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19BE0" w14:textId="77777777" w:rsidR="00900624" w:rsidRPr="00D25644" w:rsidRDefault="00900624" w:rsidP="00D25644">
      <w:pPr>
        <w:pBdr>
          <w:top w:val="single" w:sz="4" w:space="24" w:color="auto"/>
          <w:left w:val="single" w:sz="4" w:space="4" w:color="auto"/>
          <w:bottom w:val="single" w:sz="4" w:space="1" w:color="auto"/>
          <w:right w:val="single" w:sz="4" w:space="4" w:color="auto"/>
        </w:pBdr>
        <w:spacing w:line="240" w:lineRule="auto"/>
        <w:rPr>
          <w:rFonts w:ascii="Century Gothic" w:hAnsi="Century Gothic"/>
          <w:b/>
          <w:szCs w:val="20"/>
        </w:rPr>
      </w:pPr>
    </w:p>
    <w:p w14:paraId="1EC5E8F9" w14:textId="6824B181" w:rsidR="001E007A" w:rsidRPr="00D25644" w:rsidRDefault="00D25644" w:rsidP="00D25644">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b/>
          <w:szCs w:val="20"/>
        </w:rPr>
      </w:pPr>
      <w:r w:rsidRPr="00D25644">
        <w:rPr>
          <w:rFonts w:ascii="Century Gothic" w:hAnsi="Century Gothic"/>
          <w:noProof/>
        </w:rPr>
        <w:drawing>
          <wp:inline distT="0" distB="0" distL="0" distR="0" wp14:anchorId="36BF1A89" wp14:editId="40E68FBA">
            <wp:extent cx="3638550" cy="1438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38550" cy="1438275"/>
                    </a:xfrm>
                    <a:prstGeom prst="rect">
                      <a:avLst/>
                    </a:prstGeom>
                    <a:noFill/>
                    <a:ln>
                      <a:noFill/>
                    </a:ln>
                  </pic:spPr>
                </pic:pic>
              </a:graphicData>
            </a:graphic>
          </wp:inline>
        </w:drawing>
      </w:r>
    </w:p>
    <w:p w14:paraId="29875108" w14:textId="77777777" w:rsidR="001E007A" w:rsidRPr="00D25644" w:rsidRDefault="001E007A" w:rsidP="00D25644">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b/>
          <w:sz w:val="36"/>
          <w:szCs w:val="20"/>
        </w:rPr>
      </w:pPr>
    </w:p>
    <w:p w14:paraId="6C66EF70" w14:textId="77777777" w:rsidR="00D25644" w:rsidRPr="00D25644" w:rsidRDefault="00D25644" w:rsidP="00D25644">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b/>
          <w:sz w:val="36"/>
          <w:szCs w:val="20"/>
        </w:rPr>
      </w:pPr>
    </w:p>
    <w:p w14:paraId="497473ED" w14:textId="77777777" w:rsidR="00D25644" w:rsidRPr="00D25644" w:rsidRDefault="00D25644" w:rsidP="00D25644">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b/>
          <w:sz w:val="36"/>
          <w:szCs w:val="20"/>
        </w:rPr>
      </w:pPr>
    </w:p>
    <w:p w14:paraId="473C58B4" w14:textId="48A2E7AA" w:rsidR="001E007A" w:rsidRPr="00D25644" w:rsidRDefault="00D25644" w:rsidP="00D25644">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b/>
          <w:sz w:val="36"/>
          <w:szCs w:val="20"/>
        </w:rPr>
      </w:pPr>
      <w:r w:rsidRPr="00D25644">
        <w:rPr>
          <w:rFonts w:ascii="Century Gothic" w:hAnsi="Century Gothic" w:cs="Arial"/>
          <w:b/>
          <w:sz w:val="36"/>
          <w:szCs w:val="20"/>
        </w:rPr>
        <w:t>Change Grow Live</w:t>
      </w:r>
    </w:p>
    <w:p w14:paraId="7123BF17" w14:textId="77777777" w:rsidR="00F00718" w:rsidRPr="00D25644" w:rsidRDefault="00F00718" w:rsidP="00D25644">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p>
    <w:p w14:paraId="0366BD0F" w14:textId="77777777" w:rsidR="00F00718" w:rsidRPr="00D25644" w:rsidRDefault="00F00718" w:rsidP="00D25644">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p>
    <w:p w14:paraId="176FAAEA" w14:textId="77777777" w:rsidR="00FC24C5" w:rsidRPr="00D25644" w:rsidRDefault="001D1F1C" w:rsidP="00D25644">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r w:rsidRPr="00D25644">
        <w:rPr>
          <w:rFonts w:ascii="Century Gothic" w:hAnsi="Century Gothic" w:cs="Arial"/>
          <w:b/>
          <w:sz w:val="36"/>
          <w:szCs w:val="20"/>
        </w:rPr>
        <w:t>and</w:t>
      </w:r>
    </w:p>
    <w:p w14:paraId="31FC8AE8" w14:textId="77777777" w:rsidR="00FC24C5" w:rsidRPr="00D25644" w:rsidRDefault="00FC24C5" w:rsidP="00D25644">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p>
    <w:p w14:paraId="4069AD17" w14:textId="77777777" w:rsidR="00F00718" w:rsidRPr="00D25644" w:rsidRDefault="00F00718" w:rsidP="00D25644">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p>
    <w:p w14:paraId="312217C9" w14:textId="77777777" w:rsidR="00FC24C5" w:rsidRPr="00D25644" w:rsidRDefault="00F76DD7" w:rsidP="00D25644">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b/>
          <w:sz w:val="36"/>
          <w:szCs w:val="20"/>
        </w:rPr>
      </w:pPr>
      <w:r w:rsidRPr="00D25644">
        <w:rPr>
          <w:rFonts w:ascii="Century Gothic" w:hAnsi="Century Gothic" w:cs="Arial"/>
          <w:b/>
          <w:sz w:val="36"/>
          <w:szCs w:val="20"/>
        </w:rPr>
        <w:t xml:space="preserve">Boots UK </w:t>
      </w:r>
      <w:r w:rsidR="00AC3ED5" w:rsidRPr="00D25644">
        <w:rPr>
          <w:rFonts w:ascii="Century Gothic" w:hAnsi="Century Gothic" w:cs="Arial"/>
          <w:b/>
          <w:sz w:val="36"/>
          <w:szCs w:val="20"/>
        </w:rPr>
        <w:t>Limited</w:t>
      </w:r>
    </w:p>
    <w:p w14:paraId="03F737FD" w14:textId="6C031513" w:rsidR="00F76DD7" w:rsidRPr="00D25644" w:rsidRDefault="00F76DD7" w:rsidP="00D25644">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r w:rsidRPr="00D25644">
        <w:rPr>
          <w:rFonts w:ascii="Century Gothic" w:hAnsi="Century Gothic" w:cs="Arial"/>
          <w:b/>
          <w:sz w:val="36"/>
          <w:szCs w:val="20"/>
        </w:rPr>
        <w:t>(</w:t>
      </w:r>
      <w:r w:rsidR="0063269E">
        <w:rPr>
          <w:rFonts w:ascii="Century Gothic" w:hAnsi="Century Gothic" w:cs="Arial"/>
          <w:b/>
          <w:sz w:val="36"/>
          <w:szCs w:val="20"/>
        </w:rPr>
        <w:t>East L</w:t>
      </w:r>
      <w:r w:rsidR="007A4900">
        <w:rPr>
          <w:rFonts w:ascii="Century Gothic" w:hAnsi="Century Gothic" w:cs="Arial"/>
          <w:b/>
          <w:sz w:val="36"/>
          <w:szCs w:val="20"/>
        </w:rPr>
        <w:t xml:space="preserve">ancashire </w:t>
      </w:r>
      <w:r w:rsidRPr="00D25644">
        <w:rPr>
          <w:rFonts w:ascii="Century Gothic" w:hAnsi="Century Gothic" w:cs="Arial"/>
          <w:b/>
          <w:sz w:val="36"/>
          <w:szCs w:val="20"/>
        </w:rPr>
        <w:t>Pharmacies)</w:t>
      </w:r>
    </w:p>
    <w:p w14:paraId="3E2BA0B4" w14:textId="77777777" w:rsidR="00FC24C5" w:rsidRPr="00D25644" w:rsidRDefault="00FC24C5" w:rsidP="00D25644">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p>
    <w:p w14:paraId="2AC0F148" w14:textId="77777777" w:rsidR="00156ED5" w:rsidRPr="00D25644" w:rsidRDefault="00156ED5" w:rsidP="00D25644">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p>
    <w:p w14:paraId="46F53378" w14:textId="77777777" w:rsidR="00900624" w:rsidRPr="00D25644" w:rsidRDefault="00900624" w:rsidP="00D25644">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p>
    <w:p w14:paraId="47C4540A" w14:textId="77777777" w:rsidR="00FC24C5" w:rsidRPr="00D25644" w:rsidRDefault="00FC24C5" w:rsidP="00D25644">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p>
    <w:p w14:paraId="51D8EE7B" w14:textId="77777777" w:rsidR="00FC24C5" w:rsidRPr="00D25644" w:rsidRDefault="00F33EF4" w:rsidP="00D25644">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r w:rsidRPr="00D25644">
        <w:rPr>
          <w:rFonts w:ascii="Century Gothic" w:hAnsi="Century Gothic" w:cs="Arial"/>
          <w:b/>
          <w:sz w:val="36"/>
          <w:szCs w:val="20"/>
        </w:rPr>
        <w:t>SERVICE LEVEL AGREEMENT</w:t>
      </w:r>
      <w:r w:rsidR="002C6FFB" w:rsidRPr="00D25644">
        <w:rPr>
          <w:rFonts w:ascii="Century Gothic" w:hAnsi="Century Gothic" w:cs="Arial"/>
          <w:b/>
          <w:sz w:val="36"/>
          <w:szCs w:val="20"/>
        </w:rPr>
        <w:t xml:space="preserve"> TERMS AND CONDITIONS</w:t>
      </w:r>
    </w:p>
    <w:p w14:paraId="0A41BF47" w14:textId="77777777" w:rsidR="00FC24C5" w:rsidRPr="00D25644" w:rsidRDefault="00FC24C5" w:rsidP="00D25644">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p>
    <w:p w14:paraId="1753AB10" w14:textId="77777777" w:rsidR="004762C4" w:rsidRPr="00D25644" w:rsidRDefault="004762C4" w:rsidP="00D25644">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p>
    <w:p w14:paraId="7FD634FD" w14:textId="77777777" w:rsidR="004762C4" w:rsidRPr="00D25644" w:rsidRDefault="004762C4" w:rsidP="00D25644">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p>
    <w:p w14:paraId="57BBC63E" w14:textId="79667C29" w:rsidR="004762C4" w:rsidRPr="00D25644" w:rsidRDefault="00A91BBB" w:rsidP="00D25644">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b/>
          <w:sz w:val="36"/>
          <w:szCs w:val="36"/>
        </w:rPr>
      </w:pPr>
      <w:r w:rsidRPr="00A91BBB">
        <w:rPr>
          <w:rFonts w:ascii="Century Gothic" w:hAnsi="Century Gothic" w:cs="Arial"/>
          <w:b/>
          <w:snapToGrid w:val="0"/>
          <w:sz w:val="36"/>
          <w:szCs w:val="36"/>
          <w:highlight w:val="yellow"/>
        </w:rPr>
        <w:t>1</w:t>
      </w:r>
      <w:r w:rsidRPr="00A91BBB">
        <w:rPr>
          <w:rFonts w:ascii="Century Gothic" w:hAnsi="Century Gothic" w:cs="Arial"/>
          <w:b/>
          <w:snapToGrid w:val="0"/>
          <w:sz w:val="36"/>
          <w:szCs w:val="36"/>
          <w:highlight w:val="yellow"/>
          <w:vertAlign w:val="superscript"/>
        </w:rPr>
        <w:t>st</w:t>
      </w:r>
      <w:r w:rsidRPr="00A91BBB">
        <w:rPr>
          <w:rFonts w:ascii="Century Gothic" w:hAnsi="Century Gothic" w:cs="Arial"/>
          <w:b/>
          <w:snapToGrid w:val="0"/>
          <w:sz w:val="36"/>
          <w:szCs w:val="36"/>
          <w:highlight w:val="yellow"/>
        </w:rPr>
        <w:t xml:space="preserve"> April 2023 – 31</w:t>
      </w:r>
      <w:r w:rsidRPr="00A91BBB">
        <w:rPr>
          <w:rFonts w:ascii="Century Gothic" w:hAnsi="Century Gothic" w:cs="Arial"/>
          <w:b/>
          <w:snapToGrid w:val="0"/>
          <w:sz w:val="36"/>
          <w:szCs w:val="36"/>
          <w:highlight w:val="yellow"/>
          <w:vertAlign w:val="superscript"/>
        </w:rPr>
        <w:t>st</w:t>
      </w:r>
      <w:r w:rsidRPr="00A91BBB">
        <w:rPr>
          <w:rFonts w:ascii="Century Gothic" w:hAnsi="Century Gothic" w:cs="Arial"/>
          <w:b/>
          <w:snapToGrid w:val="0"/>
          <w:sz w:val="36"/>
          <w:szCs w:val="36"/>
          <w:highlight w:val="yellow"/>
        </w:rPr>
        <w:t xml:space="preserve"> March 2024</w:t>
      </w:r>
    </w:p>
    <w:p w14:paraId="59B12DEF" w14:textId="77777777" w:rsidR="00783141" w:rsidRPr="00D25644" w:rsidRDefault="00783141" w:rsidP="00D25644">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p>
    <w:p w14:paraId="7D3C1BDD" w14:textId="77777777" w:rsidR="00783141" w:rsidRPr="00D25644" w:rsidRDefault="00783141" w:rsidP="00D25644">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rPr>
      </w:pPr>
    </w:p>
    <w:p w14:paraId="0605D8A9" w14:textId="77777777" w:rsidR="00783141" w:rsidRPr="00D25644" w:rsidRDefault="00783141" w:rsidP="00D25644">
      <w:pPr>
        <w:pBdr>
          <w:top w:val="single" w:sz="4" w:space="24" w:color="auto"/>
          <w:left w:val="single" w:sz="4" w:space="4" w:color="auto"/>
          <w:bottom w:val="single" w:sz="4" w:space="1" w:color="auto"/>
          <w:right w:val="single" w:sz="4" w:space="4" w:color="auto"/>
        </w:pBdr>
        <w:spacing w:line="240" w:lineRule="auto"/>
        <w:rPr>
          <w:rFonts w:ascii="Century Gothic" w:hAnsi="Century Gothic"/>
        </w:rPr>
      </w:pPr>
    </w:p>
    <w:p w14:paraId="29558A1C" w14:textId="77777777" w:rsidR="00783141" w:rsidRPr="00D25644" w:rsidRDefault="00783141" w:rsidP="00D25644">
      <w:pPr>
        <w:pBdr>
          <w:top w:val="single" w:sz="4" w:space="24" w:color="auto"/>
          <w:left w:val="single" w:sz="4" w:space="4" w:color="auto"/>
          <w:bottom w:val="single" w:sz="4" w:space="1" w:color="auto"/>
          <w:right w:val="single" w:sz="4" w:space="4" w:color="auto"/>
        </w:pBdr>
        <w:spacing w:line="240" w:lineRule="auto"/>
        <w:rPr>
          <w:rFonts w:ascii="Century Gothic" w:hAnsi="Century Gothic"/>
        </w:rPr>
      </w:pPr>
    </w:p>
    <w:p w14:paraId="51A02F49" w14:textId="77777777" w:rsidR="00783141" w:rsidRPr="00D25644" w:rsidRDefault="00783141" w:rsidP="00D25644">
      <w:pPr>
        <w:pBdr>
          <w:top w:val="single" w:sz="4" w:space="24" w:color="auto"/>
          <w:left w:val="single" w:sz="4" w:space="4" w:color="auto"/>
          <w:bottom w:val="single" w:sz="4" w:space="1" w:color="auto"/>
          <w:right w:val="single" w:sz="4" w:space="4" w:color="auto"/>
        </w:pBdr>
        <w:spacing w:line="240" w:lineRule="auto"/>
        <w:rPr>
          <w:rFonts w:ascii="Century Gothic" w:hAnsi="Century Gothic"/>
        </w:rPr>
      </w:pPr>
    </w:p>
    <w:p w14:paraId="0942D891" w14:textId="77777777" w:rsidR="00783141" w:rsidRPr="00D25644" w:rsidRDefault="00783141" w:rsidP="00D25644">
      <w:pPr>
        <w:pBdr>
          <w:top w:val="single" w:sz="4" w:space="24" w:color="auto"/>
          <w:left w:val="single" w:sz="4" w:space="4" w:color="auto"/>
          <w:bottom w:val="single" w:sz="4" w:space="1" w:color="auto"/>
          <w:right w:val="single" w:sz="4" w:space="4" w:color="auto"/>
        </w:pBdr>
        <w:spacing w:line="240" w:lineRule="auto"/>
        <w:rPr>
          <w:rFonts w:ascii="Century Gothic" w:hAnsi="Century Gothic"/>
        </w:rPr>
      </w:pPr>
    </w:p>
    <w:p w14:paraId="647AEC5E" w14:textId="77777777" w:rsidR="00FC24C5" w:rsidRPr="00D25644" w:rsidRDefault="00FC24C5" w:rsidP="00D25644">
      <w:pPr>
        <w:pBdr>
          <w:top w:val="single" w:sz="4" w:space="24" w:color="auto"/>
          <w:left w:val="single" w:sz="4" w:space="4" w:color="auto"/>
          <w:bottom w:val="single" w:sz="4" w:space="1" w:color="auto"/>
          <w:right w:val="single" w:sz="4" w:space="4" w:color="auto"/>
        </w:pBdr>
        <w:spacing w:line="240" w:lineRule="auto"/>
        <w:rPr>
          <w:rFonts w:ascii="Century Gothic" w:hAnsi="Century Gothic"/>
        </w:rPr>
      </w:pPr>
    </w:p>
    <w:p w14:paraId="5ACACD1B" w14:textId="77777777" w:rsidR="00FC24C5" w:rsidRPr="00D25644" w:rsidRDefault="00FC24C5" w:rsidP="00D25644">
      <w:pPr>
        <w:spacing w:line="240" w:lineRule="auto"/>
        <w:rPr>
          <w:rFonts w:ascii="Century Gothic" w:hAnsi="Century Gothic"/>
        </w:rPr>
      </w:pPr>
    </w:p>
    <w:p w14:paraId="312B616C" w14:textId="77777777" w:rsidR="00FC24C5" w:rsidRPr="00D25644" w:rsidRDefault="00FC24C5" w:rsidP="00D25644">
      <w:pPr>
        <w:spacing w:line="240" w:lineRule="auto"/>
        <w:rPr>
          <w:rFonts w:ascii="Century Gothic" w:hAnsi="Century Gothic"/>
        </w:rPr>
      </w:pPr>
    </w:p>
    <w:p w14:paraId="68453330" w14:textId="77777777" w:rsidR="00FC24C5" w:rsidRPr="00D25644" w:rsidRDefault="00FC24C5" w:rsidP="00D25644">
      <w:pPr>
        <w:spacing w:line="240" w:lineRule="auto"/>
        <w:rPr>
          <w:rFonts w:ascii="Century Gothic" w:hAnsi="Century Gothic"/>
        </w:rPr>
      </w:pPr>
    </w:p>
    <w:p w14:paraId="41C9B92A" w14:textId="26AA4835" w:rsidR="00BB18DA" w:rsidRPr="00D25644" w:rsidRDefault="007223BA" w:rsidP="00D25644">
      <w:pPr>
        <w:tabs>
          <w:tab w:val="right" w:pos="8222"/>
        </w:tabs>
        <w:spacing w:line="240" w:lineRule="auto"/>
        <w:rPr>
          <w:rFonts w:ascii="Century Gothic" w:hAnsi="Century Gothic" w:cs="Arial"/>
          <w:szCs w:val="22"/>
        </w:rPr>
      </w:pPr>
      <w:r w:rsidRPr="00D25644">
        <w:rPr>
          <w:rFonts w:ascii="Century Gothic" w:hAnsi="Century Gothic" w:cs="Arial"/>
          <w:szCs w:val="22"/>
        </w:rPr>
        <w:br w:type="page"/>
      </w:r>
      <w:bookmarkStart w:id="0" w:name="main"/>
      <w:r w:rsidR="00BB18DA" w:rsidRPr="00D25644">
        <w:rPr>
          <w:rFonts w:ascii="Century Gothic" w:hAnsi="Century Gothic" w:cs="Arial"/>
          <w:b/>
          <w:szCs w:val="22"/>
        </w:rPr>
        <w:lastRenderedPageBreak/>
        <w:t xml:space="preserve">THIS AGREEMENT </w:t>
      </w:r>
      <w:r w:rsidR="00BB18DA" w:rsidRPr="00D25644">
        <w:rPr>
          <w:rFonts w:ascii="Century Gothic" w:hAnsi="Century Gothic" w:cs="Arial"/>
          <w:szCs w:val="22"/>
        </w:rPr>
        <w:t>is made on</w:t>
      </w:r>
      <w:r w:rsidR="00B03BEC" w:rsidRPr="00D25644">
        <w:rPr>
          <w:rFonts w:ascii="Century Gothic" w:hAnsi="Century Gothic" w:cs="Arial"/>
          <w:szCs w:val="22"/>
        </w:rPr>
        <w:t xml:space="preserve"> ___________________________________</w:t>
      </w:r>
      <w:r w:rsidR="00BB18DA" w:rsidRPr="00D25644">
        <w:rPr>
          <w:rFonts w:ascii="Century Gothic" w:hAnsi="Century Gothic" w:cs="Arial"/>
          <w:szCs w:val="22"/>
        </w:rPr>
        <w:tab/>
      </w:r>
    </w:p>
    <w:p w14:paraId="72D15C58" w14:textId="77777777" w:rsidR="00BB18DA" w:rsidRPr="00D25644" w:rsidRDefault="00BB18DA" w:rsidP="00D25644">
      <w:pPr>
        <w:spacing w:line="240" w:lineRule="auto"/>
        <w:rPr>
          <w:rFonts w:ascii="Century Gothic" w:hAnsi="Century Gothic" w:cs="Arial"/>
          <w:b/>
          <w:szCs w:val="22"/>
        </w:rPr>
      </w:pPr>
    </w:p>
    <w:p w14:paraId="64D07EDF" w14:textId="77777777" w:rsidR="00BB18DA" w:rsidRPr="00D25644" w:rsidRDefault="00BB18DA" w:rsidP="00D25644">
      <w:pPr>
        <w:spacing w:line="240" w:lineRule="auto"/>
        <w:rPr>
          <w:rFonts w:ascii="Century Gothic" w:hAnsi="Century Gothic" w:cs="Arial"/>
          <w:b/>
          <w:szCs w:val="22"/>
        </w:rPr>
      </w:pPr>
      <w:r w:rsidRPr="00D25644">
        <w:rPr>
          <w:rFonts w:ascii="Century Gothic" w:hAnsi="Century Gothic" w:cs="Arial"/>
          <w:b/>
          <w:szCs w:val="22"/>
        </w:rPr>
        <w:t>BETWEEN:</w:t>
      </w:r>
    </w:p>
    <w:p w14:paraId="2DA02839" w14:textId="69BB9F0D" w:rsidR="00BB18DA" w:rsidRPr="00D25644" w:rsidRDefault="00D25644" w:rsidP="00D25644">
      <w:pPr>
        <w:widowControl w:val="0"/>
        <w:numPr>
          <w:ilvl w:val="0"/>
          <w:numId w:val="22"/>
        </w:numPr>
        <w:tabs>
          <w:tab w:val="left" w:pos="720"/>
          <w:tab w:val="left" w:pos="1440"/>
          <w:tab w:val="left" w:pos="2160"/>
          <w:tab w:val="left" w:pos="2880"/>
          <w:tab w:val="left" w:pos="3585"/>
          <w:tab w:val="left" w:pos="4320"/>
          <w:tab w:val="left" w:pos="5040"/>
          <w:tab w:val="left" w:pos="5760"/>
          <w:tab w:val="left" w:pos="6480"/>
          <w:tab w:val="left" w:pos="7200"/>
          <w:tab w:val="left" w:pos="7920"/>
          <w:tab w:val="left" w:pos="8640"/>
        </w:tabs>
        <w:spacing w:line="240" w:lineRule="auto"/>
        <w:rPr>
          <w:rFonts w:ascii="Century Gothic" w:hAnsi="Century Gothic" w:cs="Arial"/>
          <w:szCs w:val="22"/>
        </w:rPr>
      </w:pPr>
      <w:r>
        <w:rPr>
          <w:rFonts w:ascii="Century Gothic" w:hAnsi="Century Gothic" w:cs="Arial"/>
          <w:b/>
          <w:snapToGrid w:val="0"/>
          <w:color w:val="000000"/>
          <w:szCs w:val="22"/>
        </w:rPr>
        <w:t>Change Grow Live</w:t>
      </w:r>
      <w:r w:rsidR="00BB18DA" w:rsidRPr="00D25644">
        <w:rPr>
          <w:rFonts w:ascii="Century Gothic" w:hAnsi="Century Gothic" w:cs="Arial"/>
          <w:b/>
          <w:snapToGrid w:val="0"/>
          <w:color w:val="000000"/>
          <w:szCs w:val="22"/>
        </w:rPr>
        <w:t xml:space="preserve"> </w:t>
      </w:r>
      <w:r w:rsidR="00BB18DA" w:rsidRPr="00D25644">
        <w:rPr>
          <w:rFonts w:ascii="Century Gothic" w:hAnsi="Century Gothic" w:cs="Arial"/>
          <w:szCs w:val="22"/>
        </w:rPr>
        <w:t>a registered charity in England and Wales (1079327) and incorporated and registered in England and Wales with company number 3861209 whose registered office is at 3rd Floor North West Suite, Tower Point 44 North Road, Brighton, East Sussex, BN1 1YR (“</w:t>
      </w:r>
      <w:r w:rsidR="00BB18DA" w:rsidRPr="00D25644">
        <w:rPr>
          <w:rFonts w:ascii="Century Gothic" w:hAnsi="Century Gothic" w:cs="Arial"/>
          <w:b/>
          <w:szCs w:val="22"/>
        </w:rPr>
        <w:t>CGL</w:t>
      </w:r>
      <w:r w:rsidR="00BB18DA" w:rsidRPr="00D25644">
        <w:rPr>
          <w:rFonts w:ascii="Century Gothic" w:hAnsi="Century Gothic" w:cs="Arial"/>
          <w:szCs w:val="22"/>
        </w:rPr>
        <w:t>”); and</w:t>
      </w:r>
    </w:p>
    <w:p w14:paraId="7433EC2B" w14:textId="77777777" w:rsidR="00BB18DA" w:rsidRPr="00D25644" w:rsidRDefault="00BB18DA" w:rsidP="00D25644">
      <w:pPr>
        <w:widowControl w:val="0"/>
        <w:tabs>
          <w:tab w:val="left" w:pos="720"/>
          <w:tab w:val="left" w:pos="1440"/>
          <w:tab w:val="left" w:pos="2160"/>
          <w:tab w:val="left" w:pos="2880"/>
          <w:tab w:val="left" w:pos="3585"/>
          <w:tab w:val="left" w:pos="4320"/>
          <w:tab w:val="left" w:pos="5040"/>
          <w:tab w:val="left" w:pos="5760"/>
          <w:tab w:val="left" w:pos="6480"/>
          <w:tab w:val="left" w:pos="7200"/>
          <w:tab w:val="left" w:pos="7920"/>
          <w:tab w:val="left" w:pos="8640"/>
        </w:tabs>
        <w:spacing w:line="240" w:lineRule="auto"/>
        <w:ind w:left="720"/>
        <w:rPr>
          <w:rFonts w:ascii="Century Gothic" w:hAnsi="Century Gothic" w:cs="Arial"/>
          <w:snapToGrid w:val="0"/>
          <w:color w:val="000000"/>
          <w:szCs w:val="22"/>
        </w:rPr>
      </w:pPr>
    </w:p>
    <w:p w14:paraId="06F8292F" w14:textId="77777777" w:rsidR="00BB18DA" w:rsidRPr="00D25644" w:rsidRDefault="00F76DD7" w:rsidP="00D25644">
      <w:pPr>
        <w:pStyle w:val="Parties"/>
        <w:numPr>
          <w:ilvl w:val="0"/>
          <w:numId w:val="22"/>
        </w:numPr>
        <w:spacing w:line="240" w:lineRule="auto"/>
        <w:rPr>
          <w:rFonts w:ascii="Century Gothic" w:hAnsi="Century Gothic" w:cs="Arial"/>
          <w:szCs w:val="22"/>
        </w:rPr>
      </w:pPr>
      <w:r w:rsidRPr="00D25644">
        <w:rPr>
          <w:rFonts w:ascii="Century Gothic" w:hAnsi="Century Gothic" w:cs="Arial"/>
          <w:b/>
          <w:szCs w:val="22"/>
        </w:rPr>
        <w:t xml:space="preserve">BOOTS UK LIMITED, </w:t>
      </w:r>
      <w:r w:rsidRPr="00D25644">
        <w:rPr>
          <w:rFonts w:ascii="Century Gothic" w:hAnsi="Century Gothic" w:cs="Arial"/>
          <w:szCs w:val="22"/>
        </w:rPr>
        <w:t>registered in England number 928555, whose registered office is at Nottingham, NG2 3AA (the</w:t>
      </w:r>
      <w:r w:rsidRPr="00D25644">
        <w:rPr>
          <w:rFonts w:ascii="Century Gothic" w:hAnsi="Century Gothic" w:cs="Arial"/>
          <w:b/>
          <w:szCs w:val="22"/>
        </w:rPr>
        <w:t xml:space="preserve"> “</w:t>
      </w:r>
      <w:r w:rsidR="00CD7695" w:rsidRPr="00D25644">
        <w:rPr>
          <w:rFonts w:ascii="Century Gothic" w:hAnsi="Century Gothic" w:cs="Arial"/>
          <w:b/>
          <w:szCs w:val="22"/>
        </w:rPr>
        <w:t>Contractor</w:t>
      </w:r>
      <w:r w:rsidRPr="00D25644">
        <w:rPr>
          <w:rFonts w:ascii="Century Gothic" w:hAnsi="Century Gothic" w:cs="Arial"/>
          <w:szCs w:val="22"/>
        </w:rPr>
        <w:t>”)</w:t>
      </w:r>
      <w:r w:rsidR="00BB18DA" w:rsidRPr="00D25644">
        <w:rPr>
          <w:rFonts w:ascii="Century Gothic" w:hAnsi="Century Gothic" w:cs="Arial"/>
          <w:snapToGrid w:val="0"/>
          <w:color w:val="000000"/>
          <w:szCs w:val="22"/>
        </w:rPr>
        <w:t>.</w:t>
      </w:r>
    </w:p>
    <w:p w14:paraId="7950916A" w14:textId="77777777" w:rsidR="00BB18DA" w:rsidRPr="00D25644" w:rsidRDefault="00BB18DA" w:rsidP="00D25644">
      <w:pPr>
        <w:spacing w:line="240" w:lineRule="auto"/>
        <w:rPr>
          <w:rFonts w:ascii="Century Gothic" w:hAnsi="Century Gothic" w:cs="Arial"/>
          <w:bCs/>
          <w:snapToGrid w:val="0"/>
          <w:color w:val="000000"/>
          <w:szCs w:val="22"/>
        </w:rPr>
      </w:pPr>
    </w:p>
    <w:p w14:paraId="22E78932" w14:textId="77777777" w:rsidR="00BB18DA" w:rsidRPr="00D25644" w:rsidRDefault="00BB18DA" w:rsidP="00D25644">
      <w:pPr>
        <w:spacing w:line="240" w:lineRule="auto"/>
        <w:rPr>
          <w:rFonts w:ascii="Century Gothic" w:hAnsi="Century Gothic" w:cs="Arial"/>
          <w:bCs/>
          <w:snapToGrid w:val="0"/>
          <w:color w:val="000000"/>
          <w:szCs w:val="22"/>
        </w:rPr>
      </w:pPr>
      <w:r w:rsidRPr="00D25644">
        <w:rPr>
          <w:rFonts w:ascii="Century Gothic" w:hAnsi="Century Gothic" w:cs="Arial"/>
          <w:bCs/>
          <w:snapToGrid w:val="0"/>
          <w:color w:val="000000"/>
          <w:szCs w:val="22"/>
        </w:rPr>
        <w:t>each a “Party” and together the “Parties”.</w:t>
      </w:r>
    </w:p>
    <w:p w14:paraId="2786F60B" w14:textId="77777777" w:rsidR="00BB18DA" w:rsidRPr="00D25644" w:rsidRDefault="00BB18DA" w:rsidP="00D25644">
      <w:pPr>
        <w:pStyle w:val="Heading5"/>
        <w:numPr>
          <w:ilvl w:val="0"/>
          <w:numId w:val="0"/>
        </w:numPr>
        <w:tabs>
          <w:tab w:val="left" w:pos="1440"/>
          <w:tab w:val="left" w:pos="2160"/>
          <w:tab w:val="left" w:pos="2880"/>
          <w:tab w:val="left" w:pos="3585"/>
          <w:tab w:val="left" w:pos="4320"/>
          <w:tab w:val="left" w:pos="5040"/>
          <w:tab w:val="left" w:pos="5760"/>
          <w:tab w:val="left" w:pos="6480"/>
          <w:tab w:val="left" w:pos="7200"/>
          <w:tab w:val="left" w:pos="7920"/>
          <w:tab w:val="left" w:pos="8640"/>
        </w:tabs>
        <w:spacing w:before="0" w:after="0" w:line="240" w:lineRule="auto"/>
        <w:rPr>
          <w:rFonts w:ascii="Century Gothic" w:hAnsi="Century Gothic" w:cs="Arial"/>
          <w:bCs w:val="0"/>
          <w:iCs w:val="0"/>
          <w:szCs w:val="22"/>
        </w:rPr>
      </w:pPr>
    </w:p>
    <w:p w14:paraId="7F99C448" w14:textId="77777777" w:rsidR="00EA11B9" w:rsidRPr="00D25644" w:rsidRDefault="00EA11B9" w:rsidP="00D25644">
      <w:pPr>
        <w:pStyle w:val="Heading"/>
        <w:spacing w:before="0" w:after="0" w:line="240" w:lineRule="auto"/>
        <w:rPr>
          <w:rFonts w:ascii="Century Gothic" w:hAnsi="Century Gothic" w:cs="Arial"/>
          <w:szCs w:val="22"/>
        </w:rPr>
      </w:pPr>
      <w:r w:rsidRPr="00D25644">
        <w:rPr>
          <w:rFonts w:ascii="Century Gothic" w:hAnsi="Century Gothic" w:cs="Arial"/>
          <w:szCs w:val="22"/>
        </w:rPr>
        <w:t>BACKGROUND</w:t>
      </w:r>
    </w:p>
    <w:p w14:paraId="490BF884" w14:textId="24C8CBBE" w:rsidR="00C25634" w:rsidRPr="00D25644" w:rsidRDefault="00BB18DA" w:rsidP="00D25644">
      <w:pPr>
        <w:widowControl w:val="0"/>
        <w:tabs>
          <w:tab w:val="left" w:pos="720"/>
          <w:tab w:val="left" w:pos="1440"/>
          <w:tab w:val="left" w:pos="2160"/>
          <w:tab w:val="left" w:pos="2880"/>
          <w:tab w:val="left" w:pos="3585"/>
          <w:tab w:val="left" w:pos="4320"/>
          <w:tab w:val="left" w:pos="5040"/>
          <w:tab w:val="left" w:pos="5760"/>
          <w:tab w:val="left" w:pos="6480"/>
          <w:tab w:val="left" w:pos="7200"/>
          <w:tab w:val="left" w:pos="7920"/>
          <w:tab w:val="left" w:pos="8640"/>
        </w:tabs>
        <w:spacing w:line="240" w:lineRule="auto"/>
        <w:ind w:left="720" w:hanging="720"/>
        <w:rPr>
          <w:rFonts w:ascii="Century Gothic" w:hAnsi="Century Gothic"/>
        </w:rPr>
      </w:pPr>
      <w:r w:rsidRPr="00D25644">
        <w:rPr>
          <w:rFonts w:ascii="Century Gothic" w:hAnsi="Century Gothic" w:cs="Arial"/>
          <w:szCs w:val="22"/>
        </w:rPr>
        <w:t>A.</w:t>
      </w:r>
      <w:r w:rsidRPr="00D25644">
        <w:rPr>
          <w:rFonts w:ascii="Century Gothic" w:hAnsi="Century Gothic" w:cs="Arial"/>
          <w:szCs w:val="22"/>
        </w:rPr>
        <w:tab/>
      </w:r>
      <w:r w:rsidR="00C25634" w:rsidRPr="00D25644">
        <w:rPr>
          <w:rFonts w:ascii="Century Gothic" w:hAnsi="Century Gothic"/>
        </w:rPr>
        <w:t xml:space="preserve">CGL has entered into an agreement (the “Main Contract”) with </w:t>
      </w:r>
      <w:r w:rsidR="003C67AA" w:rsidRPr="003C67AA">
        <w:rPr>
          <w:rFonts w:ascii="Century Gothic" w:hAnsi="Century Gothic"/>
          <w:highlight w:val="yellow"/>
        </w:rPr>
        <w:t xml:space="preserve">Lancashire County </w:t>
      </w:r>
      <w:r w:rsidR="007A4900" w:rsidRPr="003C67AA">
        <w:rPr>
          <w:rFonts w:ascii="Century Gothic" w:hAnsi="Century Gothic"/>
          <w:highlight w:val="yellow"/>
        </w:rPr>
        <w:t>Council</w:t>
      </w:r>
      <w:r w:rsidR="007A4900">
        <w:rPr>
          <w:rFonts w:ascii="Century Gothic" w:hAnsi="Century Gothic"/>
        </w:rPr>
        <w:t xml:space="preserve"> </w:t>
      </w:r>
      <w:r w:rsidR="007A4900" w:rsidRPr="00D25644">
        <w:rPr>
          <w:rFonts w:ascii="Century Gothic" w:hAnsi="Century Gothic"/>
        </w:rPr>
        <w:t>(</w:t>
      </w:r>
      <w:r w:rsidR="00C25634" w:rsidRPr="00D25644">
        <w:rPr>
          <w:rFonts w:ascii="Century Gothic" w:hAnsi="Century Gothic"/>
        </w:rPr>
        <w:t xml:space="preserve">“Head Commissioner”) under which CGL has agreed to provide </w:t>
      </w:r>
      <w:r w:rsidR="002A7DBC" w:rsidRPr="002A7DBC">
        <w:rPr>
          <w:rFonts w:ascii="Century Gothic" w:hAnsi="Century Gothic"/>
          <w:highlight w:val="yellow"/>
        </w:rPr>
        <w:t xml:space="preserve">Needle Exchange </w:t>
      </w:r>
      <w:r w:rsidR="00C25634" w:rsidRPr="00D25644">
        <w:rPr>
          <w:rFonts w:ascii="Century Gothic" w:hAnsi="Century Gothic"/>
        </w:rPr>
        <w:t xml:space="preserve">services. CGL is permitted to subcontract certain services under the Main Contract and to the </w:t>
      </w:r>
      <w:r w:rsidR="002F137D" w:rsidRPr="00D25644">
        <w:rPr>
          <w:rFonts w:ascii="Century Gothic" w:hAnsi="Century Gothic"/>
        </w:rPr>
        <w:t>Contractor</w:t>
      </w:r>
      <w:r w:rsidR="00C25634" w:rsidRPr="00D25644">
        <w:rPr>
          <w:rFonts w:ascii="Century Gothic" w:hAnsi="Century Gothic"/>
        </w:rPr>
        <w:t xml:space="preserve">. </w:t>
      </w:r>
    </w:p>
    <w:p w14:paraId="6B49AB41" w14:textId="77777777" w:rsidR="00C25634" w:rsidRPr="00D25644" w:rsidRDefault="00C25634" w:rsidP="00D25644">
      <w:pPr>
        <w:widowControl w:val="0"/>
        <w:tabs>
          <w:tab w:val="left" w:pos="720"/>
          <w:tab w:val="left" w:pos="1440"/>
          <w:tab w:val="left" w:pos="2160"/>
          <w:tab w:val="left" w:pos="2880"/>
          <w:tab w:val="left" w:pos="3585"/>
          <w:tab w:val="left" w:pos="4320"/>
          <w:tab w:val="left" w:pos="5040"/>
          <w:tab w:val="left" w:pos="5760"/>
          <w:tab w:val="left" w:pos="6480"/>
          <w:tab w:val="left" w:pos="7200"/>
          <w:tab w:val="left" w:pos="7920"/>
          <w:tab w:val="left" w:pos="8640"/>
        </w:tabs>
        <w:spacing w:line="240" w:lineRule="auto"/>
        <w:ind w:left="720" w:hanging="720"/>
        <w:rPr>
          <w:rFonts w:ascii="Century Gothic" w:hAnsi="Century Gothic" w:cs="Arial"/>
          <w:szCs w:val="22"/>
        </w:rPr>
      </w:pPr>
    </w:p>
    <w:p w14:paraId="043BCB83" w14:textId="6071F94B" w:rsidR="00EA11B9" w:rsidRPr="00D25644" w:rsidRDefault="00C25634" w:rsidP="00D25644">
      <w:pPr>
        <w:widowControl w:val="0"/>
        <w:tabs>
          <w:tab w:val="left" w:pos="720"/>
          <w:tab w:val="left" w:pos="1440"/>
          <w:tab w:val="left" w:pos="2160"/>
          <w:tab w:val="left" w:pos="2880"/>
          <w:tab w:val="left" w:pos="3585"/>
          <w:tab w:val="left" w:pos="4320"/>
          <w:tab w:val="left" w:pos="5040"/>
          <w:tab w:val="left" w:pos="5760"/>
          <w:tab w:val="left" w:pos="6480"/>
          <w:tab w:val="left" w:pos="7200"/>
          <w:tab w:val="left" w:pos="7920"/>
          <w:tab w:val="left" w:pos="8640"/>
        </w:tabs>
        <w:spacing w:line="240" w:lineRule="auto"/>
        <w:ind w:left="720" w:hanging="720"/>
        <w:rPr>
          <w:rFonts w:ascii="Century Gothic" w:hAnsi="Century Gothic" w:cs="Arial"/>
          <w:snapToGrid w:val="0"/>
          <w:color w:val="000000"/>
          <w:szCs w:val="22"/>
        </w:rPr>
      </w:pPr>
      <w:r w:rsidRPr="00D25644">
        <w:rPr>
          <w:rFonts w:ascii="Century Gothic" w:hAnsi="Century Gothic" w:cs="Arial"/>
          <w:snapToGrid w:val="0"/>
          <w:color w:val="000000"/>
          <w:szCs w:val="22"/>
        </w:rPr>
        <w:t xml:space="preserve">B. </w:t>
      </w:r>
      <w:r w:rsidRPr="00D25644">
        <w:rPr>
          <w:rFonts w:ascii="Century Gothic" w:hAnsi="Century Gothic" w:cs="Arial"/>
          <w:snapToGrid w:val="0"/>
          <w:color w:val="000000"/>
          <w:szCs w:val="22"/>
        </w:rPr>
        <w:tab/>
      </w:r>
      <w:r w:rsidR="00BB18DA" w:rsidRPr="00D25644">
        <w:rPr>
          <w:rFonts w:ascii="Century Gothic" w:hAnsi="Century Gothic" w:cs="Arial"/>
          <w:snapToGrid w:val="0"/>
          <w:color w:val="000000"/>
          <w:szCs w:val="22"/>
        </w:rPr>
        <w:t>CGL has s</w:t>
      </w:r>
      <w:r w:rsidR="00BB18DA" w:rsidRPr="00D25644">
        <w:rPr>
          <w:rFonts w:ascii="Century Gothic" w:hAnsi="Century Gothic" w:cs="Arial"/>
          <w:szCs w:val="22"/>
        </w:rPr>
        <w:t xml:space="preserve">elected </w:t>
      </w:r>
      <w:r w:rsidR="002F137D" w:rsidRPr="00D25644">
        <w:rPr>
          <w:rFonts w:ascii="Century Gothic" w:hAnsi="Century Gothic" w:cs="Arial"/>
          <w:szCs w:val="22"/>
        </w:rPr>
        <w:t>the Contractor</w:t>
      </w:r>
      <w:r w:rsidR="00BB18DA" w:rsidRPr="00D25644">
        <w:rPr>
          <w:rFonts w:ascii="Century Gothic" w:hAnsi="Century Gothic" w:cs="Arial"/>
          <w:szCs w:val="22"/>
        </w:rPr>
        <w:t xml:space="preserve"> as its supplier for the provision of </w:t>
      </w:r>
      <w:r w:rsidR="009E7B3C">
        <w:rPr>
          <w:rFonts w:ascii="Century Gothic" w:hAnsi="Century Gothic"/>
          <w:highlight w:val="yellow"/>
        </w:rPr>
        <w:t xml:space="preserve">Needle Exchange </w:t>
      </w:r>
      <w:r w:rsidR="00BB18DA" w:rsidRPr="00D25644">
        <w:rPr>
          <w:rFonts w:ascii="Century Gothic" w:hAnsi="Century Gothic" w:cs="Arial"/>
          <w:szCs w:val="22"/>
        </w:rPr>
        <w:t xml:space="preserve">in </w:t>
      </w:r>
      <w:r w:rsidR="0032694F" w:rsidRPr="00D25644">
        <w:rPr>
          <w:rFonts w:ascii="Century Gothic" w:hAnsi="Century Gothic" w:cs="Arial"/>
          <w:szCs w:val="22"/>
        </w:rPr>
        <w:t xml:space="preserve">the </w:t>
      </w:r>
      <w:r w:rsidR="003277F6">
        <w:rPr>
          <w:rFonts w:ascii="Century Gothic" w:hAnsi="Century Gothic"/>
          <w:highlight w:val="yellow"/>
        </w:rPr>
        <w:t>East Lancashire</w:t>
      </w:r>
      <w:r w:rsidR="003277F6">
        <w:rPr>
          <w:rFonts w:ascii="Century Gothic" w:hAnsi="Century Gothic"/>
        </w:rPr>
        <w:t xml:space="preserve"> </w:t>
      </w:r>
      <w:r w:rsidR="00BF055F" w:rsidRPr="00D25644">
        <w:rPr>
          <w:rFonts w:ascii="Century Gothic" w:hAnsi="Century Gothic" w:cs="Arial"/>
          <w:szCs w:val="22"/>
        </w:rPr>
        <w:t xml:space="preserve">area within the pharmacies specified in </w:t>
      </w:r>
      <w:r w:rsidR="00BF055F" w:rsidRPr="00B72A7C">
        <w:rPr>
          <w:rFonts w:ascii="Century Gothic" w:hAnsi="Century Gothic" w:cs="Arial"/>
          <w:szCs w:val="22"/>
          <w:highlight w:val="yellow"/>
        </w:rPr>
        <w:t>Schedule 1</w:t>
      </w:r>
      <w:r w:rsidR="00BF055F" w:rsidRPr="00D25644">
        <w:rPr>
          <w:rFonts w:ascii="Century Gothic" w:hAnsi="Century Gothic" w:cs="Arial"/>
          <w:szCs w:val="22"/>
        </w:rPr>
        <w:t>.</w:t>
      </w:r>
    </w:p>
    <w:p w14:paraId="04FB0D7A" w14:textId="77777777" w:rsidR="00EA11B9" w:rsidRPr="00D25644" w:rsidRDefault="00EA11B9" w:rsidP="00D25644">
      <w:pPr>
        <w:widowControl w:val="0"/>
        <w:tabs>
          <w:tab w:val="left" w:pos="720"/>
          <w:tab w:val="left" w:pos="1440"/>
          <w:tab w:val="left" w:pos="2160"/>
          <w:tab w:val="left" w:pos="2880"/>
          <w:tab w:val="left" w:pos="3585"/>
          <w:tab w:val="left" w:pos="4320"/>
          <w:tab w:val="left" w:pos="5040"/>
          <w:tab w:val="left" w:pos="5760"/>
          <w:tab w:val="left" w:pos="6480"/>
          <w:tab w:val="left" w:pos="7200"/>
          <w:tab w:val="left" w:pos="7920"/>
          <w:tab w:val="left" w:pos="8640"/>
        </w:tabs>
        <w:spacing w:line="240" w:lineRule="auto"/>
        <w:ind w:left="720" w:hanging="720"/>
        <w:rPr>
          <w:rFonts w:ascii="Century Gothic" w:hAnsi="Century Gothic" w:cs="Arial"/>
          <w:snapToGrid w:val="0"/>
          <w:color w:val="000000"/>
          <w:szCs w:val="22"/>
        </w:rPr>
      </w:pPr>
    </w:p>
    <w:p w14:paraId="2E40AD3B" w14:textId="77777777" w:rsidR="00BB18DA" w:rsidRPr="00D25644" w:rsidRDefault="00C25634" w:rsidP="00D25644">
      <w:pPr>
        <w:widowControl w:val="0"/>
        <w:tabs>
          <w:tab w:val="left" w:pos="720"/>
          <w:tab w:val="left" w:pos="1440"/>
          <w:tab w:val="left" w:pos="2160"/>
          <w:tab w:val="left" w:pos="2880"/>
          <w:tab w:val="left" w:pos="3585"/>
          <w:tab w:val="left" w:pos="4320"/>
          <w:tab w:val="left" w:pos="5040"/>
          <w:tab w:val="left" w:pos="5760"/>
          <w:tab w:val="left" w:pos="6480"/>
          <w:tab w:val="left" w:pos="7200"/>
          <w:tab w:val="left" w:pos="7920"/>
          <w:tab w:val="left" w:pos="8640"/>
        </w:tabs>
        <w:spacing w:line="240" w:lineRule="auto"/>
        <w:ind w:left="720" w:hanging="720"/>
        <w:rPr>
          <w:rFonts w:ascii="Century Gothic" w:hAnsi="Century Gothic" w:cs="Arial"/>
          <w:snapToGrid w:val="0"/>
          <w:color w:val="000000"/>
          <w:szCs w:val="22"/>
        </w:rPr>
      </w:pPr>
      <w:r w:rsidRPr="00D25644">
        <w:rPr>
          <w:rFonts w:ascii="Century Gothic" w:hAnsi="Century Gothic" w:cs="Arial"/>
          <w:snapToGrid w:val="0"/>
          <w:color w:val="000000"/>
          <w:szCs w:val="22"/>
        </w:rPr>
        <w:t>C</w:t>
      </w:r>
      <w:r w:rsidR="00BB18DA" w:rsidRPr="00D25644">
        <w:rPr>
          <w:rFonts w:ascii="Century Gothic" w:hAnsi="Century Gothic" w:cs="Arial"/>
          <w:snapToGrid w:val="0"/>
          <w:color w:val="000000"/>
          <w:szCs w:val="22"/>
        </w:rPr>
        <w:t>.</w:t>
      </w:r>
      <w:r w:rsidR="00BB18DA" w:rsidRPr="00D25644">
        <w:rPr>
          <w:rFonts w:ascii="Century Gothic" w:hAnsi="Century Gothic" w:cs="Arial"/>
          <w:snapToGrid w:val="0"/>
          <w:color w:val="000000"/>
          <w:szCs w:val="22"/>
        </w:rPr>
        <w:tab/>
      </w:r>
      <w:r w:rsidR="00BB18DA" w:rsidRPr="00D25644">
        <w:rPr>
          <w:rFonts w:ascii="Century Gothic" w:hAnsi="Century Gothic" w:cs="Arial"/>
          <w:szCs w:val="22"/>
        </w:rPr>
        <w:t xml:space="preserve">CGL and </w:t>
      </w:r>
      <w:r w:rsidR="002F137D" w:rsidRPr="00D25644">
        <w:rPr>
          <w:rFonts w:ascii="Century Gothic" w:hAnsi="Century Gothic" w:cs="Arial"/>
          <w:szCs w:val="22"/>
        </w:rPr>
        <w:t xml:space="preserve">the Contractor </w:t>
      </w:r>
      <w:r w:rsidR="00BB18DA" w:rsidRPr="00D25644">
        <w:rPr>
          <w:rFonts w:ascii="Century Gothic" w:hAnsi="Century Gothic" w:cs="Arial"/>
          <w:szCs w:val="22"/>
        </w:rPr>
        <w:t xml:space="preserve">have agreed that </w:t>
      </w:r>
      <w:r w:rsidR="00CD7695" w:rsidRPr="00D25644">
        <w:rPr>
          <w:rFonts w:ascii="Century Gothic" w:hAnsi="Century Gothic" w:cs="Arial"/>
          <w:szCs w:val="22"/>
        </w:rPr>
        <w:t>t</w:t>
      </w:r>
      <w:r w:rsidR="00BB18DA" w:rsidRPr="00D25644">
        <w:rPr>
          <w:rFonts w:ascii="Century Gothic" w:hAnsi="Century Gothic" w:cs="Arial"/>
          <w:szCs w:val="22"/>
        </w:rPr>
        <w:t xml:space="preserve">he </w:t>
      </w:r>
      <w:r w:rsidR="00CD7695" w:rsidRPr="00D25644">
        <w:rPr>
          <w:rFonts w:ascii="Century Gothic" w:hAnsi="Century Gothic" w:cs="Arial"/>
          <w:szCs w:val="22"/>
        </w:rPr>
        <w:t>p</w:t>
      </w:r>
      <w:r w:rsidR="00BB18DA" w:rsidRPr="00D25644">
        <w:rPr>
          <w:rFonts w:ascii="Century Gothic" w:hAnsi="Century Gothic" w:cs="Arial"/>
          <w:szCs w:val="22"/>
        </w:rPr>
        <w:t>harmac</w:t>
      </w:r>
      <w:r w:rsidR="00BF055F" w:rsidRPr="00D25644">
        <w:rPr>
          <w:rFonts w:ascii="Century Gothic" w:hAnsi="Century Gothic" w:cs="Arial"/>
          <w:szCs w:val="22"/>
        </w:rPr>
        <w:t>ies</w:t>
      </w:r>
      <w:r w:rsidR="00BB18DA" w:rsidRPr="00D25644">
        <w:rPr>
          <w:rFonts w:ascii="Century Gothic" w:hAnsi="Century Gothic" w:cs="Arial"/>
          <w:szCs w:val="22"/>
        </w:rPr>
        <w:t xml:space="preserve"> shall provide the Services to CGL on the terms and conditions set out in this Agreement. </w:t>
      </w:r>
    </w:p>
    <w:p w14:paraId="024274D9" w14:textId="77777777" w:rsidR="00EA11B9" w:rsidRPr="00D25644" w:rsidRDefault="00EA11B9" w:rsidP="00D25644">
      <w:pPr>
        <w:spacing w:line="240" w:lineRule="auto"/>
        <w:rPr>
          <w:rFonts w:ascii="Century Gothic" w:hAnsi="Century Gothic" w:cs="Arial"/>
          <w:b/>
          <w:szCs w:val="22"/>
        </w:rPr>
      </w:pPr>
    </w:p>
    <w:p w14:paraId="4A895617" w14:textId="77777777" w:rsidR="00BB18DA" w:rsidRPr="00D25644" w:rsidRDefault="00BB18DA" w:rsidP="00D25644">
      <w:pPr>
        <w:spacing w:line="240" w:lineRule="auto"/>
        <w:rPr>
          <w:rFonts w:ascii="Century Gothic" w:hAnsi="Century Gothic" w:cs="Arial"/>
          <w:szCs w:val="22"/>
        </w:rPr>
      </w:pPr>
      <w:r w:rsidRPr="00D25644">
        <w:rPr>
          <w:rFonts w:ascii="Century Gothic" w:hAnsi="Century Gothic" w:cs="Arial"/>
          <w:b/>
          <w:szCs w:val="22"/>
        </w:rPr>
        <w:t xml:space="preserve">NOW IT IS HEREBY AGREED </w:t>
      </w:r>
      <w:r w:rsidRPr="00D25644">
        <w:rPr>
          <w:rFonts w:ascii="Century Gothic" w:hAnsi="Century Gothic" w:cs="Arial"/>
          <w:szCs w:val="22"/>
        </w:rPr>
        <w:t>as follows:</w:t>
      </w:r>
    </w:p>
    <w:p w14:paraId="11B87F1C" w14:textId="77777777" w:rsidR="00EA11B9" w:rsidRPr="00D25644" w:rsidRDefault="00EA11B9" w:rsidP="00D25644">
      <w:pPr>
        <w:pStyle w:val="ListNumber"/>
        <w:keepNext/>
        <w:numPr>
          <w:ilvl w:val="0"/>
          <w:numId w:val="0"/>
        </w:numPr>
        <w:spacing w:line="240" w:lineRule="auto"/>
        <w:ind w:left="734"/>
        <w:contextualSpacing w:val="0"/>
        <w:rPr>
          <w:rFonts w:ascii="Century Gothic" w:hAnsi="Century Gothic" w:cs="Arial"/>
          <w:szCs w:val="22"/>
        </w:rPr>
      </w:pPr>
      <w:bookmarkStart w:id="1" w:name="_Toc482355955"/>
    </w:p>
    <w:p w14:paraId="6DF11BFA" w14:textId="77777777" w:rsidR="00EA11B9" w:rsidRPr="00D25644" w:rsidRDefault="00BB18DA" w:rsidP="00D25644">
      <w:pPr>
        <w:pStyle w:val="ListNumber"/>
        <w:keepNext/>
        <w:numPr>
          <w:ilvl w:val="0"/>
          <w:numId w:val="21"/>
        </w:numPr>
        <w:spacing w:line="240" w:lineRule="auto"/>
        <w:ind w:left="734" w:hanging="734"/>
        <w:contextualSpacing w:val="0"/>
        <w:rPr>
          <w:rFonts w:ascii="Century Gothic" w:hAnsi="Century Gothic" w:cs="Arial"/>
          <w:b/>
          <w:szCs w:val="22"/>
        </w:rPr>
      </w:pPr>
      <w:r w:rsidRPr="00D25644">
        <w:rPr>
          <w:rFonts w:ascii="Century Gothic" w:hAnsi="Century Gothic" w:cs="Arial"/>
          <w:b/>
          <w:szCs w:val="22"/>
        </w:rPr>
        <w:t>Definitions and Interpretation</w:t>
      </w:r>
      <w:bookmarkEnd w:id="1"/>
    </w:p>
    <w:p w14:paraId="55CB389C" w14:textId="77777777" w:rsidR="00C25634" w:rsidRPr="00D25644" w:rsidRDefault="00C25634" w:rsidP="00D25644">
      <w:pPr>
        <w:pStyle w:val="ListNumber"/>
        <w:keepNext/>
        <w:numPr>
          <w:ilvl w:val="0"/>
          <w:numId w:val="0"/>
        </w:numPr>
        <w:spacing w:line="240" w:lineRule="auto"/>
        <w:ind w:left="734"/>
        <w:contextualSpacing w:val="0"/>
        <w:rPr>
          <w:rFonts w:ascii="Century Gothic" w:hAnsi="Century Gothic" w:cs="Arial"/>
          <w:b/>
          <w:szCs w:val="22"/>
        </w:rPr>
      </w:pPr>
    </w:p>
    <w:p w14:paraId="065EEB29" w14:textId="365B057C" w:rsidR="00C25634" w:rsidRPr="00D25644" w:rsidRDefault="00BB18DA" w:rsidP="00D25644">
      <w:pPr>
        <w:pStyle w:val="ListNumber2"/>
        <w:numPr>
          <w:ilvl w:val="1"/>
          <w:numId w:val="21"/>
        </w:numPr>
        <w:spacing w:line="240" w:lineRule="auto"/>
        <w:contextualSpacing w:val="0"/>
        <w:rPr>
          <w:rFonts w:ascii="Century Gothic" w:hAnsi="Century Gothic" w:cs="Arial"/>
          <w:snapToGrid w:val="0"/>
          <w:szCs w:val="22"/>
        </w:rPr>
      </w:pPr>
      <w:r w:rsidRPr="00D25644">
        <w:rPr>
          <w:rFonts w:ascii="Century Gothic" w:hAnsi="Century Gothic" w:cs="Arial"/>
          <w:szCs w:val="22"/>
        </w:rPr>
        <w:t xml:space="preserve">In this Agreement, the following words and expressions shall have the following meaning unless the context otherwise </w:t>
      </w:r>
      <w:proofErr w:type="gramStart"/>
      <w:r w:rsidRPr="00D25644">
        <w:rPr>
          <w:rFonts w:ascii="Century Gothic" w:hAnsi="Century Gothic" w:cs="Arial"/>
          <w:szCs w:val="22"/>
        </w:rPr>
        <w:t>requires:-</w:t>
      </w:r>
      <w:proofErr w:type="gramEnd"/>
    </w:p>
    <w:p w14:paraId="02703593" w14:textId="77777777" w:rsidR="00BB18DA" w:rsidRPr="00D25644" w:rsidRDefault="00BB18DA" w:rsidP="00D25644">
      <w:pPr>
        <w:pStyle w:val="Definitions"/>
        <w:spacing w:before="0" w:after="0" w:line="240" w:lineRule="auto"/>
        <w:ind w:left="4321" w:hanging="4321"/>
        <w:rPr>
          <w:rFonts w:ascii="Century Gothic" w:hAnsi="Century Gothic" w:cs="Arial"/>
          <w:szCs w:val="22"/>
        </w:rPr>
      </w:pPr>
      <w:r w:rsidRPr="00D25644">
        <w:rPr>
          <w:rStyle w:val="Defterm"/>
          <w:rFonts w:ascii="Century Gothic" w:hAnsi="Century Gothic" w:cs="Arial"/>
          <w:szCs w:val="22"/>
        </w:rPr>
        <w:tab/>
        <w:t>“Adequate Procedures”</w:t>
      </w:r>
      <w:r w:rsidRPr="00D25644">
        <w:rPr>
          <w:rStyle w:val="Defterm"/>
          <w:rFonts w:ascii="Century Gothic" w:hAnsi="Century Gothic" w:cs="Arial"/>
          <w:b w:val="0"/>
          <w:szCs w:val="22"/>
        </w:rPr>
        <w:tab/>
        <w:t>means</w:t>
      </w:r>
      <w:r w:rsidRPr="00D25644">
        <w:rPr>
          <w:rStyle w:val="Defterm"/>
          <w:rFonts w:ascii="Century Gothic" w:hAnsi="Century Gothic" w:cs="Arial"/>
          <w:szCs w:val="22"/>
        </w:rPr>
        <w:t xml:space="preserve"> </w:t>
      </w:r>
      <w:r w:rsidRPr="00D25644">
        <w:rPr>
          <w:rFonts w:ascii="Century Gothic" w:hAnsi="Century Gothic" w:cs="Arial"/>
          <w:szCs w:val="22"/>
        </w:rPr>
        <w:t>adequate procedures, as referred to in section 7(2) of the Bribery Act 2010 and any guidance issued by the Secretary of State under section 9 of the Bribery Act 2010;</w:t>
      </w:r>
    </w:p>
    <w:p w14:paraId="25C40C4A" w14:textId="77777777" w:rsidR="00EA11B9" w:rsidRPr="00D25644" w:rsidRDefault="00EA11B9" w:rsidP="00D25644">
      <w:pPr>
        <w:pStyle w:val="ListNumber3"/>
        <w:numPr>
          <w:ilvl w:val="0"/>
          <w:numId w:val="0"/>
        </w:numPr>
        <w:tabs>
          <w:tab w:val="left" w:pos="4320"/>
        </w:tabs>
        <w:spacing w:line="240" w:lineRule="auto"/>
        <w:ind w:left="4334" w:hanging="3600"/>
        <w:rPr>
          <w:rFonts w:ascii="Century Gothic" w:hAnsi="Century Gothic" w:cs="Arial"/>
          <w:b/>
          <w:bCs/>
          <w:szCs w:val="22"/>
        </w:rPr>
      </w:pPr>
    </w:p>
    <w:p w14:paraId="6D183C16" w14:textId="77777777" w:rsidR="00BB18DA" w:rsidRPr="00D25644" w:rsidRDefault="00BB18DA" w:rsidP="00D25644">
      <w:pPr>
        <w:pStyle w:val="ListNumber3"/>
        <w:numPr>
          <w:ilvl w:val="0"/>
          <w:numId w:val="0"/>
        </w:numPr>
        <w:tabs>
          <w:tab w:val="left" w:pos="4320"/>
        </w:tabs>
        <w:spacing w:line="240" w:lineRule="auto"/>
        <w:ind w:left="4334" w:hanging="3600"/>
        <w:rPr>
          <w:rFonts w:ascii="Century Gothic" w:hAnsi="Century Gothic" w:cs="Arial"/>
          <w:szCs w:val="22"/>
        </w:rPr>
      </w:pPr>
      <w:r w:rsidRPr="00D25644">
        <w:rPr>
          <w:rFonts w:ascii="Century Gothic" w:hAnsi="Century Gothic" w:cs="Arial"/>
          <w:b/>
          <w:bCs/>
          <w:szCs w:val="22"/>
        </w:rPr>
        <w:t>“Affiliates”</w:t>
      </w:r>
      <w:r w:rsidRPr="00D25644">
        <w:rPr>
          <w:rFonts w:ascii="Century Gothic" w:hAnsi="Century Gothic" w:cs="Arial"/>
          <w:szCs w:val="22"/>
        </w:rPr>
        <w:tab/>
      </w:r>
      <w:r w:rsidRPr="00D25644">
        <w:rPr>
          <w:rFonts w:ascii="Century Gothic" w:hAnsi="Century Gothic" w:cs="Arial"/>
          <w:snapToGrid w:val="0"/>
          <w:color w:val="000000"/>
          <w:szCs w:val="22"/>
        </w:rPr>
        <w:t>means in relation to a company any legal entity controlling, controlled by or under common control with the company in question.  “Control” for this purpose being the direct or indirect possession of the power to direct or cause the direction of the management or policies of such company or entity whether pursuant to the ownership of voting securities, by contract or otherwise</w:t>
      </w:r>
      <w:r w:rsidRPr="00D25644">
        <w:rPr>
          <w:rFonts w:ascii="Century Gothic" w:hAnsi="Century Gothic" w:cs="Arial"/>
          <w:szCs w:val="22"/>
        </w:rPr>
        <w:t>;</w:t>
      </w:r>
    </w:p>
    <w:p w14:paraId="55C61A97" w14:textId="77777777" w:rsidR="00EA11B9" w:rsidRPr="00D25644" w:rsidRDefault="00EA11B9" w:rsidP="00D25644">
      <w:pPr>
        <w:pStyle w:val="ListNumber3"/>
        <w:numPr>
          <w:ilvl w:val="0"/>
          <w:numId w:val="0"/>
        </w:numPr>
        <w:tabs>
          <w:tab w:val="left" w:pos="4320"/>
        </w:tabs>
        <w:spacing w:line="240" w:lineRule="auto"/>
        <w:ind w:left="4334" w:hanging="3600"/>
        <w:rPr>
          <w:rFonts w:ascii="Century Gothic" w:hAnsi="Century Gothic" w:cs="Arial"/>
          <w:b/>
          <w:bCs/>
          <w:szCs w:val="22"/>
        </w:rPr>
      </w:pPr>
    </w:p>
    <w:p w14:paraId="2BF703C6" w14:textId="77777777" w:rsidR="00BB18DA" w:rsidRPr="00D25644" w:rsidRDefault="00BB18DA" w:rsidP="00D25644">
      <w:pPr>
        <w:pStyle w:val="ListNumber3"/>
        <w:numPr>
          <w:ilvl w:val="0"/>
          <w:numId w:val="0"/>
        </w:numPr>
        <w:tabs>
          <w:tab w:val="left" w:pos="4320"/>
        </w:tabs>
        <w:spacing w:line="240" w:lineRule="auto"/>
        <w:ind w:left="4334" w:hanging="3600"/>
        <w:rPr>
          <w:rFonts w:ascii="Century Gothic" w:hAnsi="Century Gothic" w:cs="Arial"/>
          <w:szCs w:val="22"/>
        </w:rPr>
      </w:pPr>
      <w:r w:rsidRPr="00D25644">
        <w:rPr>
          <w:rFonts w:ascii="Century Gothic" w:hAnsi="Century Gothic" w:cs="Arial"/>
          <w:b/>
          <w:bCs/>
          <w:szCs w:val="22"/>
        </w:rPr>
        <w:t>“Agreement”</w:t>
      </w:r>
      <w:r w:rsidRPr="00D25644">
        <w:rPr>
          <w:rFonts w:ascii="Century Gothic" w:hAnsi="Century Gothic" w:cs="Arial"/>
          <w:szCs w:val="22"/>
        </w:rPr>
        <w:tab/>
        <w:t>means this Agreement together with the schedules and any appendices attached hereto or referred to herein;</w:t>
      </w:r>
    </w:p>
    <w:p w14:paraId="3E589281" w14:textId="77777777" w:rsidR="00EA11B9" w:rsidRPr="00D25644" w:rsidRDefault="00EA11B9" w:rsidP="00D25644">
      <w:pPr>
        <w:pStyle w:val="BodyTextIndent"/>
        <w:spacing w:after="0" w:line="240" w:lineRule="auto"/>
        <w:ind w:left="4320" w:hanging="3600"/>
        <w:rPr>
          <w:rFonts w:ascii="Century Gothic" w:hAnsi="Century Gothic" w:cs="Arial"/>
          <w:b/>
          <w:szCs w:val="22"/>
        </w:rPr>
      </w:pPr>
    </w:p>
    <w:p w14:paraId="66F934F4" w14:textId="77777777" w:rsidR="00BB18DA" w:rsidRPr="00D25644" w:rsidRDefault="00BB18DA" w:rsidP="00D25644">
      <w:pPr>
        <w:pStyle w:val="BodyTextIndent"/>
        <w:spacing w:after="0" w:line="240" w:lineRule="auto"/>
        <w:ind w:left="4320" w:hanging="3600"/>
        <w:rPr>
          <w:rFonts w:ascii="Century Gothic" w:hAnsi="Century Gothic" w:cs="Arial"/>
          <w:szCs w:val="22"/>
        </w:rPr>
      </w:pPr>
      <w:r w:rsidRPr="00D25644">
        <w:rPr>
          <w:rFonts w:ascii="Century Gothic" w:hAnsi="Century Gothic" w:cs="Arial"/>
          <w:b/>
          <w:szCs w:val="22"/>
        </w:rPr>
        <w:t>“Anti-Corruption Legislation”</w:t>
      </w:r>
      <w:r w:rsidRPr="00D25644">
        <w:rPr>
          <w:rFonts w:ascii="Century Gothic" w:hAnsi="Century Gothic" w:cs="Arial"/>
          <w:b/>
          <w:szCs w:val="22"/>
        </w:rPr>
        <w:tab/>
      </w:r>
      <w:r w:rsidRPr="00D25644">
        <w:rPr>
          <w:rFonts w:ascii="Century Gothic" w:hAnsi="Century Gothic" w:cs="Arial"/>
          <w:szCs w:val="22"/>
        </w:rPr>
        <w:t>means the Bribery Act 2010 and any other applicable laws and regulations prohibiting public or commercial bribery, extortion, kickbacks or other unlawful or improper means of conducting business;</w:t>
      </w:r>
    </w:p>
    <w:p w14:paraId="01716988" w14:textId="77777777" w:rsidR="00EA11B9" w:rsidRPr="00D25644" w:rsidRDefault="00EA11B9" w:rsidP="00D25644">
      <w:pPr>
        <w:pStyle w:val="BodyTextIndent"/>
        <w:spacing w:after="0" w:line="240" w:lineRule="auto"/>
        <w:ind w:left="4320" w:hanging="3600"/>
        <w:rPr>
          <w:rStyle w:val="Defterm"/>
          <w:rFonts w:ascii="Century Gothic" w:hAnsi="Century Gothic" w:cs="Arial"/>
          <w:szCs w:val="22"/>
        </w:rPr>
      </w:pPr>
    </w:p>
    <w:p w14:paraId="76EA47AA" w14:textId="77777777" w:rsidR="00BB18DA" w:rsidRPr="00D25644" w:rsidRDefault="00BB18DA" w:rsidP="00D25644">
      <w:pPr>
        <w:pStyle w:val="BodyTextIndent"/>
        <w:spacing w:after="0" w:line="240" w:lineRule="auto"/>
        <w:ind w:left="4320" w:hanging="3600"/>
        <w:rPr>
          <w:rFonts w:ascii="Century Gothic" w:hAnsi="Century Gothic" w:cs="Arial"/>
          <w:szCs w:val="22"/>
        </w:rPr>
      </w:pPr>
      <w:r w:rsidRPr="00D25644">
        <w:rPr>
          <w:rStyle w:val="Defterm"/>
          <w:rFonts w:ascii="Century Gothic" w:hAnsi="Century Gothic" w:cs="Arial"/>
          <w:szCs w:val="22"/>
        </w:rPr>
        <w:t>“Associated Person</w:t>
      </w:r>
      <w:r w:rsidRPr="00D25644">
        <w:rPr>
          <w:rFonts w:ascii="Century Gothic" w:hAnsi="Century Gothic" w:cs="Arial"/>
          <w:szCs w:val="22"/>
        </w:rPr>
        <w:t>”</w:t>
      </w:r>
      <w:r w:rsidRPr="00D25644">
        <w:rPr>
          <w:rFonts w:ascii="Century Gothic" w:hAnsi="Century Gothic" w:cs="Arial"/>
          <w:b/>
          <w:szCs w:val="22"/>
        </w:rPr>
        <w:tab/>
      </w:r>
      <w:r w:rsidRPr="00D25644">
        <w:rPr>
          <w:rFonts w:ascii="Century Gothic" w:hAnsi="Century Gothic" w:cs="Arial"/>
          <w:szCs w:val="22"/>
        </w:rPr>
        <w:t>means in relation to a company, a person (including an employee, agent or subsidiary) who performs services for or on that company's behalf;</w:t>
      </w:r>
    </w:p>
    <w:p w14:paraId="14CC4CFB" w14:textId="77777777" w:rsidR="00EA11B9" w:rsidRPr="00D25644" w:rsidRDefault="00EA11B9" w:rsidP="00D25644">
      <w:pPr>
        <w:pStyle w:val="ListNumber3"/>
        <w:numPr>
          <w:ilvl w:val="0"/>
          <w:numId w:val="0"/>
        </w:numPr>
        <w:tabs>
          <w:tab w:val="left" w:pos="4320"/>
        </w:tabs>
        <w:spacing w:line="240" w:lineRule="auto"/>
        <w:ind w:left="4334" w:hanging="3600"/>
        <w:rPr>
          <w:rFonts w:ascii="Century Gothic" w:hAnsi="Century Gothic" w:cs="Arial"/>
          <w:b/>
          <w:bCs/>
          <w:snapToGrid w:val="0"/>
          <w:color w:val="000000"/>
          <w:szCs w:val="22"/>
        </w:rPr>
      </w:pPr>
    </w:p>
    <w:p w14:paraId="386997EB" w14:textId="77777777" w:rsidR="00D25644" w:rsidRDefault="00D25644">
      <w:pPr>
        <w:spacing w:line="240" w:lineRule="auto"/>
        <w:jc w:val="left"/>
        <w:rPr>
          <w:rFonts w:ascii="Century Gothic" w:hAnsi="Century Gothic" w:cs="Arial"/>
          <w:b/>
          <w:bCs/>
          <w:snapToGrid w:val="0"/>
          <w:color w:val="000000"/>
          <w:szCs w:val="22"/>
        </w:rPr>
      </w:pPr>
      <w:r>
        <w:rPr>
          <w:rFonts w:ascii="Century Gothic" w:hAnsi="Century Gothic" w:cs="Arial"/>
          <w:b/>
          <w:bCs/>
          <w:snapToGrid w:val="0"/>
          <w:color w:val="000000"/>
          <w:szCs w:val="22"/>
        </w:rPr>
        <w:br w:type="page"/>
      </w:r>
    </w:p>
    <w:p w14:paraId="7CB200BD" w14:textId="5CEE2E0D" w:rsidR="00BB18DA" w:rsidRPr="00D25644" w:rsidRDefault="00BB18DA" w:rsidP="00D25644">
      <w:pPr>
        <w:pStyle w:val="ListNumber3"/>
        <w:numPr>
          <w:ilvl w:val="0"/>
          <w:numId w:val="0"/>
        </w:numPr>
        <w:tabs>
          <w:tab w:val="left" w:pos="4320"/>
        </w:tabs>
        <w:spacing w:line="240" w:lineRule="auto"/>
        <w:ind w:left="4334" w:hanging="3600"/>
        <w:rPr>
          <w:rFonts w:ascii="Century Gothic" w:hAnsi="Century Gothic" w:cs="Arial"/>
          <w:bCs/>
          <w:snapToGrid w:val="0"/>
          <w:color w:val="000000"/>
          <w:szCs w:val="22"/>
        </w:rPr>
      </w:pPr>
      <w:r w:rsidRPr="00D25644">
        <w:rPr>
          <w:rFonts w:ascii="Century Gothic" w:hAnsi="Century Gothic" w:cs="Arial"/>
          <w:b/>
          <w:bCs/>
          <w:snapToGrid w:val="0"/>
          <w:color w:val="000000"/>
          <w:szCs w:val="22"/>
        </w:rPr>
        <w:lastRenderedPageBreak/>
        <w:t>“Costs”</w:t>
      </w:r>
      <w:r w:rsidRPr="00D25644">
        <w:rPr>
          <w:rFonts w:ascii="Century Gothic" w:hAnsi="Century Gothic" w:cs="Arial"/>
          <w:b/>
          <w:bCs/>
          <w:snapToGrid w:val="0"/>
          <w:color w:val="000000"/>
          <w:szCs w:val="22"/>
        </w:rPr>
        <w:tab/>
      </w:r>
      <w:r w:rsidRPr="00D25644">
        <w:rPr>
          <w:rFonts w:ascii="Century Gothic" w:hAnsi="Century Gothic" w:cs="Arial"/>
          <w:bCs/>
          <w:snapToGrid w:val="0"/>
          <w:color w:val="000000"/>
          <w:szCs w:val="22"/>
        </w:rPr>
        <w:t>means, without limitation, all and any payments, penalties, costs, claims, demands, damages, compensation, fines, awards, losses and expenses (including any legal or other professional fees on an indemnity basis) and any other liabilities whatsoever (including, for the avoidance of doubt, in relation to Tax);</w:t>
      </w:r>
    </w:p>
    <w:p w14:paraId="53D33E68" w14:textId="77777777" w:rsidR="00EA11B9" w:rsidRPr="00D25644" w:rsidRDefault="00EA11B9" w:rsidP="00D25644">
      <w:pPr>
        <w:pStyle w:val="ListNumber3"/>
        <w:numPr>
          <w:ilvl w:val="0"/>
          <w:numId w:val="0"/>
        </w:numPr>
        <w:tabs>
          <w:tab w:val="left" w:pos="4320"/>
        </w:tabs>
        <w:spacing w:line="240" w:lineRule="auto"/>
        <w:ind w:left="4334" w:hanging="3600"/>
        <w:rPr>
          <w:rFonts w:ascii="Century Gothic" w:hAnsi="Century Gothic" w:cs="Arial"/>
          <w:b/>
          <w:bCs/>
          <w:snapToGrid w:val="0"/>
          <w:color w:val="000000"/>
          <w:szCs w:val="22"/>
        </w:rPr>
      </w:pPr>
    </w:p>
    <w:p w14:paraId="6A0DFD69" w14:textId="77777777" w:rsidR="00CD7695" w:rsidRPr="00D25644" w:rsidRDefault="00BB18DA" w:rsidP="00D25644">
      <w:pPr>
        <w:pStyle w:val="ListNumber3"/>
        <w:numPr>
          <w:ilvl w:val="0"/>
          <w:numId w:val="0"/>
        </w:numPr>
        <w:tabs>
          <w:tab w:val="left" w:pos="4320"/>
        </w:tabs>
        <w:spacing w:line="240" w:lineRule="auto"/>
        <w:ind w:left="4334" w:hanging="3600"/>
        <w:rPr>
          <w:rFonts w:ascii="Century Gothic" w:hAnsi="Century Gothic" w:cs="Arial"/>
          <w:szCs w:val="22"/>
        </w:rPr>
      </w:pPr>
      <w:r w:rsidRPr="00D25644">
        <w:rPr>
          <w:rFonts w:ascii="Century Gothic" w:hAnsi="Century Gothic" w:cs="Arial"/>
          <w:b/>
          <w:bCs/>
          <w:snapToGrid w:val="0"/>
          <w:color w:val="000000"/>
          <w:szCs w:val="22"/>
        </w:rPr>
        <w:t>"</w:t>
      </w:r>
      <w:r w:rsidRPr="00D25644">
        <w:rPr>
          <w:rFonts w:ascii="Century Gothic" w:hAnsi="Century Gothic" w:cs="Arial"/>
          <w:b/>
          <w:bCs/>
          <w:szCs w:val="22"/>
        </w:rPr>
        <w:t>Commencement Date”</w:t>
      </w:r>
      <w:r w:rsidRPr="00D25644">
        <w:rPr>
          <w:rFonts w:ascii="Century Gothic" w:hAnsi="Century Gothic" w:cs="Arial"/>
          <w:szCs w:val="22"/>
        </w:rPr>
        <w:tab/>
        <w:t>means the date of this Agreement or such later date as may be agreed by the Parties;</w:t>
      </w:r>
    </w:p>
    <w:p w14:paraId="35BF98FC" w14:textId="77777777" w:rsidR="006C06C9" w:rsidRPr="00D25644" w:rsidRDefault="006C06C9" w:rsidP="00D25644">
      <w:pPr>
        <w:pStyle w:val="ListNumber3"/>
        <w:numPr>
          <w:ilvl w:val="0"/>
          <w:numId w:val="0"/>
        </w:numPr>
        <w:tabs>
          <w:tab w:val="left" w:pos="4320"/>
        </w:tabs>
        <w:spacing w:line="240" w:lineRule="auto"/>
        <w:ind w:left="4334" w:hanging="3600"/>
        <w:rPr>
          <w:rFonts w:ascii="Century Gothic" w:hAnsi="Century Gothic" w:cs="Arial"/>
          <w:szCs w:val="22"/>
        </w:rPr>
      </w:pPr>
    </w:p>
    <w:p w14:paraId="125CCE59" w14:textId="77777777" w:rsidR="006C06C9" w:rsidRPr="00D25644" w:rsidRDefault="006C06C9" w:rsidP="00D25644">
      <w:pPr>
        <w:tabs>
          <w:tab w:val="left" w:pos="4320"/>
        </w:tabs>
        <w:spacing w:line="240" w:lineRule="auto"/>
        <w:ind w:left="4334" w:hanging="3600"/>
        <w:rPr>
          <w:rFonts w:ascii="Century Gothic" w:hAnsi="Century Gothic" w:cs="Arial"/>
          <w:color w:val="000000"/>
          <w:szCs w:val="22"/>
        </w:rPr>
      </w:pPr>
      <w:r w:rsidRPr="00D25644">
        <w:rPr>
          <w:rFonts w:ascii="Century Gothic" w:hAnsi="Century Gothic" w:cs="Arial"/>
          <w:b/>
          <w:bCs/>
          <w:snapToGrid w:val="0"/>
          <w:color w:val="000000"/>
          <w:szCs w:val="20"/>
        </w:rPr>
        <w:t>“Data Controller”</w:t>
      </w:r>
      <w:r w:rsidRPr="00D25644">
        <w:rPr>
          <w:rFonts w:ascii="Century Gothic" w:hAnsi="Century Gothic" w:cs="Arial"/>
          <w:b/>
          <w:bCs/>
          <w:snapToGrid w:val="0"/>
          <w:color w:val="000000"/>
          <w:szCs w:val="20"/>
        </w:rPr>
        <w:tab/>
      </w:r>
      <w:r w:rsidRPr="00D25644">
        <w:rPr>
          <w:rFonts w:ascii="Century Gothic" w:hAnsi="Century Gothic" w:cs="Arial"/>
          <w:color w:val="000000"/>
          <w:szCs w:val="22"/>
        </w:rPr>
        <w:t>means the entity which alone or jointly with others determines the purposes and the means of the Processing of Personal Data;</w:t>
      </w:r>
    </w:p>
    <w:p w14:paraId="0D64D4CC" w14:textId="77777777" w:rsidR="006C06C9" w:rsidRPr="00D25644" w:rsidRDefault="006C06C9" w:rsidP="00D25644">
      <w:pPr>
        <w:tabs>
          <w:tab w:val="left" w:pos="4320"/>
        </w:tabs>
        <w:spacing w:line="240" w:lineRule="auto"/>
        <w:ind w:left="4334" w:hanging="3600"/>
        <w:rPr>
          <w:rFonts w:ascii="Century Gothic" w:hAnsi="Century Gothic" w:cs="Arial"/>
          <w:color w:val="000000"/>
          <w:szCs w:val="22"/>
        </w:rPr>
      </w:pPr>
      <w:r w:rsidRPr="00D25644">
        <w:rPr>
          <w:rFonts w:ascii="Century Gothic" w:hAnsi="Century Gothic" w:cs="Arial"/>
          <w:b/>
          <w:bCs/>
          <w:snapToGrid w:val="0"/>
          <w:color w:val="000000"/>
          <w:szCs w:val="20"/>
        </w:rPr>
        <w:t>“Data Subject”</w:t>
      </w:r>
      <w:r w:rsidRPr="00D25644">
        <w:rPr>
          <w:rFonts w:ascii="Century Gothic" w:hAnsi="Century Gothic" w:cs="Arial"/>
          <w:b/>
          <w:bCs/>
          <w:snapToGrid w:val="0"/>
          <w:color w:val="000000"/>
          <w:szCs w:val="20"/>
        </w:rPr>
        <w:tab/>
      </w:r>
      <w:r w:rsidRPr="00D25644">
        <w:rPr>
          <w:rFonts w:ascii="Century Gothic" w:hAnsi="Century Gothic" w:cs="Arial"/>
          <w:color w:val="000000"/>
          <w:szCs w:val="22"/>
        </w:rPr>
        <w:t>means a natural person whose Personal Data are processed in the context of this Agreement;</w:t>
      </w:r>
    </w:p>
    <w:p w14:paraId="70444CE1" w14:textId="77777777" w:rsidR="006C06C9" w:rsidRPr="00D25644" w:rsidRDefault="006C06C9" w:rsidP="00D25644">
      <w:pPr>
        <w:tabs>
          <w:tab w:val="left" w:pos="4320"/>
        </w:tabs>
        <w:spacing w:line="240" w:lineRule="auto"/>
        <w:ind w:left="4334" w:hanging="3600"/>
        <w:rPr>
          <w:rFonts w:ascii="Century Gothic" w:hAnsi="Century Gothic" w:cs="Arial"/>
          <w:szCs w:val="20"/>
        </w:rPr>
      </w:pPr>
      <w:r w:rsidRPr="00D25644">
        <w:rPr>
          <w:rFonts w:ascii="Century Gothic" w:hAnsi="Century Gothic" w:cs="Arial"/>
          <w:b/>
          <w:bCs/>
          <w:snapToGrid w:val="0"/>
          <w:color w:val="000000"/>
          <w:szCs w:val="20"/>
        </w:rPr>
        <w:t>“Data Protection Laws”</w:t>
      </w:r>
      <w:r w:rsidRPr="00D25644">
        <w:rPr>
          <w:rFonts w:ascii="Century Gothic" w:hAnsi="Century Gothic" w:cs="Arial"/>
          <w:b/>
          <w:bCs/>
          <w:snapToGrid w:val="0"/>
          <w:color w:val="000000"/>
          <w:szCs w:val="20"/>
        </w:rPr>
        <w:tab/>
      </w:r>
      <w:r w:rsidRPr="00D25644">
        <w:rPr>
          <w:rFonts w:ascii="Century Gothic" w:hAnsi="Century Gothic" w:cs="Arial"/>
          <w:color w:val="000000"/>
          <w:szCs w:val="22"/>
        </w:rPr>
        <w:t xml:space="preserve">means all applicable laws and regulations relating to data protection, privacy and the processing of Personal Data from time to time in force in any applicable jurisdiction, including without limitation the following (each as amended or replaced from time to time and any subordinate legislation made pursuant thereto):  applicable EU legislation including but not limited to GDPR and the e-Privacy Directive 2002/58/EC (as amended by Directive 2009/136/EC, </w:t>
      </w:r>
      <w:r w:rsidRPr="00D25644">
        <w:rPr>
          <w:rFonts w:ascii="Century Gothic" w:hAnsi="Century Gothic" w:cs="Arial"/>
          <w:szCs w:val="22"/>
        </w:rPr>
        <w:t>the Data Protection Directive (95/46/EC), the Electronic Communications Data Protection Directive (2002/58/EC</w:t>
      </w:r>
      <w:r w:rsidRPr="00D25644">
        <w:rPr>
          <w:rFonts w:ascii="Century Gothic" w:hAnsi="Century Gothic" w:cs="Arial"/>
          <w:color w:val="000000"/>
          <w:szCs w:val="22"/>
        </w:rPr>
        <w:t>)) and their national implementing legislations; the UK Data Protection Act 2018, the Privacy and Electronic Communications (EC Directive) Regulations 2003 (SI 2426/2003) as amended, the Regulation of Investigatory Powers Act 2000, the Telecommunications (Lawful Business Practice) (Interception of Communications) Regulations 2000 (SI 2000/2699) and including where applicable guidance and codes of practice issued by the UK’s Information Commissioner’s Office;</w:t>
      </w:r>
    </w:p>
    <w:p w14:paraId="07464B7A" w14:textId="77777777" w:rsidR="00EA11B9" w:rsidRPr="00D25644" w:rsidRDefault="00EA11B9" w:rsidP="00D25644">
      <w:pPr>
        <w:pStyle w:val="ListNumber3"/>
        <w:numPr>
          <w:ilvl w:val="0"/>
          <w:numId w:val="0"/>
        </w:numPr>
        <w:tabs>
          <w:tab w:val="left" w:pos="4320"/>
        </w:tabs>
        <w:spacing w:line="240" w:lineRule="auto"/>
        <w:ind w:left="4334" w:hanging="3600"/>
        <w:rPr>
          <w:rFonts w:ascii="Century Gothic" w:hAnsi="Century Gothic" w:cs="Arial"/>
          <w:b/>
          <w:bCs/>
          <w:snapToGrid w:val="0"/>
          <w:color w:val="000000"/>
          <w:szCs w:val="22"/>
        </w:rPr>
      </w:pPr>
    </w:p>
    <w:p w14:paraId="2ECA44FD" w14:textId="77777777" w:rsidR="00CD7695" w:rsidRPr="00D25644" w:rsidRDefault="00BB18DA" w:rsidP="00D25644">
      <w:pPr>
        <w:pStyle w:val="ListNumber3"/>
        <w:numPr>
          <w:ilvl w:val="0"/>
          <w:numId w:val="0"/>
        </w:numPr>
        <w:tabs>
          <w:tab w:val="left" w:pos="4320"/>
        </w:tabs>
        <w:spacing w:line="240" w:lineRule="auto"/>
        <w:ind w:left="4334" w:hanging="3600"/>
        <w:rPr>
          <w:rFonts w:ascii="Century Gothic" w:hAnsi="Century Gothic" w:cs="Arial"/>
          <w:snapToGrid w:val="0"/>
          <w:color w:val="000000"/>
          <w:szCs w:val="22"/>
        </w:rPr>
      </w:pPr>
      <w:r w:rsidRPr="00D25644">
        <w:rPr>
          <w:rFonts w:ascii="Century Gothic" w:hAnsi="Century Gothic" w:cs="Arial"/>
          <w:b/>
          <w:bCs/>
          <w:snapToGrid w:val="0"/>
          <w:color w:val="000000"/>
          <w:szCs w:val="22"/>
        </w:rPr>
        <w:t>“Fees”</w:t>
      </w:r>
      <w:r w:rsidRPr="00D25644">
        <w:rPr>
          <w:rFonts w:ascii="Century Gothic" w:hAnsi="Century Gothic" w:cs="Arial"/>
          <w:b/>
          <w:bCs/>
          <w:snapToGrid w:val="0"/>
          <w:color w:val="000000"/>
          <w:szCs w:val="22"/>
        </w:rPr>
        <w:tab/>
      </w:r>
      <w:r w:rsidRPr="00D25644">
        <w:rPr>
          <w:rFonts w:ascii="Century Gothic" w:hAnsi="Century Gothic" w:cs="Arial"/>
          <w:snapToGrid w:val="0"/>
          <w:color w:val="000000"/>
          <w:szCs w:val="22"/>
        </w:rPr>
        <w:t>means the fees for the Services calculated in accordance with Schedule 1;</w:t>
      </w:r>
    </w:p>
    <w:p w14:paraId="20C56432" w14:textId="77777777" w:rsidR="006C06C9" w:rsidRPr="00D25644" w:rsidRDefault="006C06C9" w:rsidP="00D25644">
      <w:pPr>
        <w:pStyle w:val="ListNumber3"/>
        <w:numPr>
          <w:ilvl w:val="0"/>
          <w:numId w:val="0"/>
        </w:numPr>
        <w:tabs>
          <w:tab w:val="left" w:pos="4320"/>
        </w:tabs>
        <w:spacing w:line="240" w:lineRule="auto"/>
        <w:ind w:left="4334" w:hanging="3600"/>
        <w:rPr>
          <w:rFonts w:ascii="Century Gothic" w:hAnsi="Century Gothic" w:cs="Arial"/>
          <w:snapToGrid w:val="0"/>
          <w:color w:val="000000"/>
          <w:szCs w:val="22"/>
        </w:rPr>
      </w:pPr>
    </w:p>
    <w:p w14:paraId="4FA1942D" w14:textId="50F7ECF6" w:rsidR="006C06C9" w:rsidRDefault="006C06C9" w:rsidP="00D25644">
      <w:pPr>
        <w:tabs>
          <w:tab w:val="left" w:pos="4320"/>
        </w:tabs>
        <w:spacing w:line="240" w:lineRule="auto"/>
        <w:ind w:left="4334" w:hanging="3600"/>
        <w:rPr>
          <w:rFonts w:ascii="Century Gothic" w:hAnsi="Century Gothic" w:cs="Arial"/>
          <w:color w:val="000000"/>
          <w:szCs w:val="22"/>
        </w:rPr>
      </w:pPr>
      <w:r w:rsidRPr="00D25644">
        <w:rPr>
          <w:rFonts w:ascii="Century Gothic" w:hAnsi="Century Gothic" w:cs="Arial"/>
          <w:b/>
          <w:bCs/>
          <w:snapToGrid w:val="0"/>
          <w:color w:val="000000"/>
          <w:szCs w:val="20"/>
        </w:rPr>
        <w:t>“GDPR”</w:t>
      </w:r>
      <w:r w:rsidRPr="00D25644">
        <w:rPr>
          <w:rFonts w:ascii="Century Gothic" w:hAnsi="Century Gothic" w:cs="Arial"/>
          <w:b/>
          <w:bCs/>
          <w:snapToGrid w:val="0"/>
          <w:color w:val="000000"/>
          <w:szCs w:val="20"/>
        </w:rPr>
        <w:tab/>
      </w:r>
      <w:r w:rsidRPr="00D25644">
        <w:rPr>
          <w:rFonts w:ascii="Century Gothic" w:hAnsi="Century Gothic" w:cs="Arial"/>
          <w:bCs/>
          <w:snapToGrid w:val="0"/>
          <w:color w:val="000000"/>
          <w:szCs w:val="20"/>
        </w:rPr>
        <w:t xml:space="preserve">means the </w:t>
      </w:r>
      <w:r w:rsidRPr="00D25644">
        <w:rPr>
          <w:rFonts w:ascii="Century Gothic" w:hAnsi="Century Gothic" w:cs="Arial"/>
          <w:color w:val="000000"/>
          <w:szCs w:val="22"/>
        </w:rPr>
        <w:t>EU General Data Protection Regulation 2016/679</w:t>
      </w:r>
      <w:r w:rsidR="00583A44">
        <w:rPr>
          <w:rFonts w:ascii="Century Gothic" w:hAnsi="Century Gothic" w:cs="Arial"/>
          <w:color w:val="000000"/>
          <w:szCs w:val="22"/>
        </w:rPr>
        <w:t xml:space="preserve"> as retained by </w:t>
      </w:r>
      <w:r w:rsidR="00C20502">
        <w:rPr>
          <w:rFonts w:ascii="Century Gothic" w:hAnsi="Century Gothic" w:cs="Arial"/>
          <w:color w:val="000000"/>
          <w:szCs w:val="22"/>
        </w:rPr>
        <w:t xml:space="preserve">UK law under </w:t>
      </w:r>
      <w:r w:rsidR="00AA5737">
        <w:rPr>
          <w:rFonts w:ascii="Century Gothic" w:hAnsi="Century Gothic" w:cs="Arial"/>
          <w:color w:val="000000"/>
          <w:szCs w:val="22"/>
        </w:rPr>
        <w:t xml:space="preserve">the European </w:t>
      </w:r>
      <w:r w:rsidR="00E34688">
        <w:rPr>
          <w:rFonts w:ascii="Century Gothic" w:hAnsi="Century Gothic" w:cs="Arial"/>
          <w:color w:val="000000"/>
          <w:szCs w:val="22"/>
        </w:rPr>
        <w:t>Union (</w:t>
      </w:r>
      <w:r w:rsidR="00D51696">
        <w:rPr>
          <w:rFonts w:ascii="Century Gothic" w:hAnsi="Century Gothic" w:cs="Arial"/>
          <w:color w:val="000000"/>
          <w:szCs w:val="22"/>
        </w:rPr>
        <w:t>W</w:t>
      </w:r>
      <w:r w:rsidR="00E34688">
        <w:rPr>
          <w:rFonts w:ascii="Century Gothic" w:hAnsi="Century Gothic" w:cs="Arial"/>
          <w:color w:val="000000"/>
          <w:szCs w:val="22"/>
        </w:rPr>
        <w:t xml:space="preserve">ithdrawal) </w:t>
      </w:r>
      <w:r w:rsidR="00D51696">
        <w:rPr>
          <w:rFonts w:ascii="Century Gothic" w:hAnsi="Century Gothic" w:cs="Arial"/>
          <w:color w:val="000000"/>
          <w:szCs w:val="22"/>
        </w:rPr>
        <w:t>Act 2018;</w:t>
      </w:r>
    </w:p>
    <w:p w14:paraId="72256EE5" w14:textId="77777777" w:rsidR="00D51696" w:rsidRPr="00D25644" w:rsidRDefault="00D51696" w:rsidP="00D25644">
      <w:pPr>
        <w:tabs>
          <w:tab w:val="left" w:pos="4320"/>
        </w:tabs>
        <w:spacing w:line="240" w:lineRule="auto"/>
        <w:ind w:left="4334" w:hanging="3600"/>
        <w:rPr>
          <w:rFonts w:ascii="Century Gothic" w:hAnsi="Century Gothic" w:cs="Arial"/>
          <w:snapToGrid w:val="0"/>
          <w:color w:val="000000"/>
          <w:szCs w:val="20"/>
        </w:rPr>
      </w:pPr>
    </w:p>
    <w:p w14:paraId="04BE5D2A" w14:textId="77777777" w:rsidR="00CD7695" w:rsidRPr="00D25644" w:rsidRDefault="00BB18DA" w:rsidP="00D25644">
      <w:pPr>
        <w:pStyle w:val="ListNumber3"/>
        <w:numPr>
          <w:ilvl w:val="0"/>
          <w:numId w:val="0"/>
        </w:numPr>
        <w:tabs>
          <w:tab w:val="left" w:pos="4320"/>
        </w:tabs>
        <w:spacing w:line="240" w:lineRule="auto"/>
        <w:ind w:left="4334" w:hanging="3600"/>
        <w:rPr>
          <w:rFonts w:ascii="Century Gothic" w:hAnsi="Century Gothic" w:cs="Arial"/>
          <w:szCs w:val="22"/>
        </w:rPr>
      </w:pPr>
      <w:r w:rsidRPr="00D25644">
        <w:rPr>
          <w:rFonts w:ascii="Century Gothic" w:hAnsi="Century Gothic" w:cs="Arial"/>
          <w:b/>
          <w:bCs/>
          <w:snapToGrid w:val="0"/>
          <w:color w:val="000000"/>
          <w:szCs w:val="22"/>
        </w:rPr>
        <w:t>“Intellectual Property”</w:t>
      </w:r>
      <w:r w:rsidRPr="00D25644">
        <w:rPr>
          <w:rFonts w:ascii="Century Gothic" w:hAnsi="Century Gothic" w:cs="Arial"/>
          <w:b/>
          <w:bCs/>
          <w:snapToGrid w:val="0"/>
          <w:color w:val="000000"/>
          <w:szCs w:val="22"/>
        </w:rPr>
        <w:tab/>
      </w:r>
      <w:r w:rsidRPr="00D25644">
        <w:rPr>
          <w:rFonts w:ascii="Century Gothic" w:hAnsi="Century Gothic" w:cs="Arial"/>
          <w:snapToGrid w:val="0"/>
          <w:color w:val="000000"/>
          <w:szCs w:val="22"/>
        </w:rPr>
        <w:t>i</w:t>
      </w:r>
      <w:r w:rsidRPr="00D25644">
        <w:rPr>
          <w:rFonts w:ascii="Century Gothic" w:hAnsi="Century Gothic" w:cs="Arial"/>
          <w:szCs w:val="22"/>
        </w:rPr>
        <w:t xml:space="preserve">ncludes any copyright, design rights, patents, inventions, logos, business names, service marks and </w:t>
      </w:r>
      <w:proofErr w:type="spellStart"/>
      <w:r w:rsidRPr="00D25644">
        <w:rPr>
          <w:rFonts w:ascii="Century Gothic" w:hAnsi="Century Gothic" w:cs="Arial"/>
          <w:szCs w:val="22"/>
        </w:rPr>
        <w:t>trade marks</w:t>
      </w:r>
      <w:proofErr w:type="spellEnd"/>
      <w:r w:rsidRPr="00D25644">
        <w:rPr>
          <w:rFonts w:ascii="Century Gothic" w:hAnsi="Century Gothic" w:cs="Arial"/>
          <w:szCs w:val="22"/>
        </w:rPr>
        <w:t xml:space="preserve">, internet domain names, moral rights, rights in databases, data, source codes, reports, drawings, specifications, know how, business methods, trade secrets, semi-conductor rights, topography rights, whether registered or unregistered, rights in the nature of unfair competition and the right to sue for passing off, applications for registration, and the right to apply for registration, for any of these rights, and all other intellectual property rights and equivalent or similar forms of protection existing anywhere in the world; </w:t>
      </w:r>
    </w:p>
    <w:p w14:paraId="1608CD6E" w14:textId="77777777" w:rsidR="00C25634" w:rsidRPr="00D25644" w:rsidRDefault="00C25634" w:rsidP="00D25644">
      <w:pPr>
        <w:pStyle w:val="ListNumber3"/>
        <w:numPr>
          <w:ilvl w:val="0"/>
          <w:numId w:val="0"/>
        </w:numPr>
        <w:tabs>
          <w:tab w:val="left" w:pos="4320"/>
        </w:tabs>
        <w:spacing w:line="240" w:lineRule="auto"/>
        <w:ind w:left="4334" w:hanging="3600"/>
        <w:rPr>
          <w:rFonts w:ascii="Century Gothic" w:hAnsi="Century Gothic" w:cs="Arial"/>
          <w:szCs w:val="22"/>
        </w:rPr>
      </w:pPr>
    </w:p>
    <w:p w14:paraId="129E3116" w14:textId="77777777" w:rsidR="00D25644" w:rsidRDefault="00D25644">
      <w:pPr>
        <w:spacing w:line="240" w:lineRule="auto"/>
        <w:jc w:val="left"/>
        <w:rPr>
          <w:rFonts w:ascii="Century Gothic" w:hAnsi="Century Gothic" w:cs="Arial"/>
          <w:b/>
          <w:bCs/>
          <w:snapToGrid w:val="0"/>
          <w:color w:val="000000"/>
          <w:szCs w:val="20"/>
        </w:rPr>
      </w:pPr>
      <w:r>
        <w:rPr>
          <w:rFonts w:ascii="Century Gothic" w:hAnsi="Century Gothic" w:cs="Arial"/>
          <w:b/>
          <w:bCs/>
          <w:snapToGrid w:val="0"/>
          <w:color w:val="000000"/>
          <w:szCs w:val="20"/>
        </w:rPr>
        <w:br w:type="page"/>
      </w:r>
    </w:p>
    <w:p w14:paraId="6ABDBF23" w14:textId="28063EA6" w:rsidR="00757F7F" w:rsidRPr="00D25644" w:rsidRDefault="00757F7F" w:rsidP="00D25644">
      <w:pPr>
        <w:tabs>
          <w:tab w:val="left" w:pos="4320"/>
        </w:tabs>
        <w:spacing w:line="240" w:lineRule="auto"/>
        <w:ind w:left="4334" w:hanging="3600"/>
        <w:rPr>
          <w:rFonts w:ascii="Century Gothic" w:hAnsi="Century Gothic" w:cs="Arial"/>
          <w:szCs w:val="20"/>
        </w:rPr>
      </w:pPr>
      <w:r w:rsidRPr="00D25644">
        <w:rPr>
          <w:rFonts w:ascii="Century Gothic" w:hAnsi="Century Gothic" w:cs="Arial"/>
          <w:b/>
          <w:bCs/>
          <w:snapToGrid w:val="0"/>
          <w:color w:val="000000"/>
          <w:szCs w:val="20"/>
        </w:rPr>
        <w:lastRenderedPageBreak/>
        <w:t>“Permitted Recipients”</w:t>
      </w:r>
      <w:r w:rsidRPr="00D25644">
        <w:rPr>
          <w:rFonts w:ascii="Century Gothic" w:hAnsi="Century Gothic" w:cs="Arial"/>
          <w:b/>
          <w:bCs/>
          <w:snapToGrid w:val="0"/>
          <w:color w:val="000000"/>
          <w:szCs w:val="20"/>
        </w:rPr>
        <w:tab/>
      </w:r>
      <w:r w:rsidRPr="00D25644">
        <w:rPr>
          <w:rFonts w:ascii="Century Gothic" w:hAnsi="Century Gothic" w:cs="Arial"/>
          <w:bCs/>
          <w:snapToGrid w:val="0"/>
          <w:color w:val="000000"/>
          <w:szCs w:val="20"/>
        </w:rPr>
        <w:t>means t</w:t>
      </w:r>
      <w:r w:rsidRPr="00D25644">
        <w:rPr>
          <w:rFonts w:ascii="Century Gothic" w:hAnsi="Century Gothic"/>
          <w:szCs w:val="20"/>
        </w:rPr>
        <w:t>he Parties to this Agreement</w:t>
      </w:r>
      <w:r w:rsidR="00C25634" w:rsidRPr="00D25644">
        <w:rPr>
          <w:rFonts w:ascii="Century Gothic" w:hAnsi="Century Gothic"/>
          <w:szCs w:val="20"/>
        </w:rPr>
        <w:t xml:space="preserve"> and the Head Commissioner</w:t>
      </w:r>
      <w:r w:rsidRPr="00D25644">
        <w:rPr>
          <w:rFonts w:ascii="Century Gothic" w:hAnsi="Century Gothic"/>
          <w:szCs w:val="20"/>
        </w:rPr>
        <w:t>, the directors, officers, staff and employees of each Party</w:t>
      </w:r>
      <w:r w:rsidR="00B21906" w:rsidRPr="00D25644">
        <w:rPr>
          <w:rFonts w:ascii="Century Gothic" w:hAnsi="Century Gothic"/>
          <w:szCs w:val="20"/>
        </w:rPr>
        <w:t xml:space="preserve"> and the Head Commissioner</w:t>
      </w:r>
      <w:r w:rsidRPr="00D25644">
        <w:rPr>
          <w:rFonts w:ascii="Century Gothic" w:hAnsi="Century Gothic"/>
          <w:szCs w:val="20"/>
        </w:rPr>
        <w:t>, any third parties engaged to perform obligations in connection with this Agreement;</w:t>
      </w:r>
    </w:p>
    <w:p w14:paraId="0C5A9B2D" w14:textId="77777777" w:rsidR="00757F7F" w:rsidRPr="00D25644" w:rsidRDefault="00757F7F" w:rsidP="00D25644">
      <w:pPr>
        <w:tabs>
          <w:tab w:val="left" w:pos="4320"/>
        </w:tabs>
        <w:spacing w:line="240" w:lineRule="auto"/>
        <w:ind w:left="4334" w:hanging="3600"/>
        <w:rPr>
          <w:rFonts w:ascii="Century Gothic" w:hAnsi="Century Gothic" w:cs="Arial"/>
          <w:color w:val="000000"/>
          <w:szCs w:val="22"/>
        </w:rPr>
      </w:pPr>
      <w:r w:rsidRPr="00D25644">
        <w:rPr>
          <w:rFonts w:ascii="Century Gothic" w:hAnsi="Century Gothic" w:cs="Arial"/>
          <w:b/>
          <w:bCs/>
          <w:snapToGrid w:val="0"/>
          <w:color w:val="000000"/>
          <w:szCs w:val="20"/>
        </w:rPr>
        <w:t>“Personal Data”</w:t>
      </w:r>
      <w:r w:rsidRPr="00D25644">
        <w:rPr>
          <w:rFonts w:ascii="Century Gothic" w:hAnsi="Century Gothic" w:cs="Arial"/>
          <w:b/>
          <w:bCs/>
          <w:snapToGrid w:val="0"/>
          <w:color w:val="000000"/>
          <w:szCs w:val="20"/>
        </w:rPr>
        <w:tab/>
      </w:r>
      <w:r w:rsidRPr="00D25644">
        <w:rPr>
          <w:rFonts w:ascii="Century Gothic" w:hAnsi="Century Gothic" w:cs="Arial"/>
          <w:color w:val="000000"/>
          <w:szCs w:val="22"/>
        </w:rPr>
        <w:t>means any information relating to an identified or identifiable natural person including ‘special’ categories of personal data set out in Article 9(1) of the GDPR.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0AFFD1B0" w14:textId="77777777" w:rsidR="00757F7F" w:rsidRPr="00D25644" w:rsidRDefault="00757F7F" w:rsidP="00D25644">
      <w:pPr>
        <w:tabs>
          <w:tab w:val="left" w:pos="4320"/>
        </w:tabs>
        <w:spacing w:line="240" w:lineRule="auto"/>
        <w:ind w:left="4334" w:hanging="3600"/>
        <w:rPr>
          <w:rFonts w:ascii="Century Gothic" w:hAnsi="Century Gothic" w:cs="Arial"/>
          <w:color w:val="000000"/>
          <w:szCs w:val="22"/>
        </w:rPr>
      </w:pPr>
      <w:r w:rsidRPr="00D25644">
        <w:rPr>
          <w:rFonts w:ascii="Century Gothic" w:hAnsi="Century Gothic" w:cs="Arial"/>
          <w:b/>
          <w:bCs/>
          <w:snapToGrid w:val="0"/>
          <w:color w:val="000000"/>
          <w:szCs w:val="20"/>
        </w:rPr>
        <w:t>“Personal Data Breach”</w:t>
      </w:r>
      <w:r w:rsidRPr="00D25644">
        <w:rPr>
          <w:rFonts w:ascii="Century Gothic" w:hAnsi="Century Gothic" w:cs="Arial"/>
          <w:b/>
          <w:bCs/>
          <w:snapToGrid w:val="0"/>
          <w:color w:val="000000"/>
          <w:szCs w:val="20"/>
        </w:rPr>
        <w:tab/>
      </w:r>
      <w:r w:rsidRPr="00D25644">
        <w:rPr>
          <w:rFonts w:ascii="Century Gothic" w:hAnsi="Century Gothic" w:cs="Arial"/>
          <w:color w:val="000000"/>
          <w:szCs w:val="22"/>
        </w:rPr>
        <w:t>means a breach of security leading to the accidental or unlawful destruction, loss, alteration, unauthorized disclosure of, or access to, Personal Data transmitted, stored or otherwise Processed;</w:t>
      </w:r>
    </w:p>
    <w:p w14:paraId="48C216E7" w14:textId="77777777" w:rsidR="00D25644" w:rsidRDefault="00D25644" w:rsidP="00D25644">
      <w:pPr>
        <w:tabs>
          <w:tab w:val="left" w:pos="4320"/>
        </w:tabs>
        <w:spacing w:line="240" w:lineRule="auto"/>
        <w:ind w:left="4334" w:hanging="3600"/>
        <w:rPr>
          <w:rFonts w:ascii="Century Gothic" w:hAnsi="Century Gothic" w:cs="Arial"/>
          <w:b/>
          <w:bCs/>
          <w:snapToGrid w:val="0"/>
          <w:color w:val="000000"/>
          <w:szCs w:val="22"/>
        </w:rPr>
      </w:pPr>
    </w:p>
    <w:p w14:paraId="131BF33B" w14:textId="59CDD71B" w:rsidR="00757F7F" w:rsidRPr="00D25644" w:rsidRDefault="00757F7F" w:rsidP="00D25644">
      <w:pPr>
        <w:tabs>
          <w:tab w:val="left" w:pos="4320"/>
        </w:tabs>
        <w:spacing w:line="240" w:lineRule="auto"/>
        <w:ind w:left="4334" w:hanging="3600"/>
        <w:rPr>
          <w:rFonts w:ascii="Century Gothic" w:hAnsi="Century Gothic" w:cs="Arial"/>
          <w:szCs w:val="22"/>
        </w:rPr>
      </w:pPr>
      <w:r w:rsidRPr="00D25644">
        <w:rPr>
          <w:rFonts w:ascii="Century Gothic" w:hAnsi="Century Gothic" w:cs="Arial"/>
          <w:b/>
          <w:bCs/>
          <w:snapToGrid w:val="0"/>
          <w:color w:val="000000"/>
          <w:szCs w:val="22"/>
        </w:rPr>
        <w:t xml:space="preserve">“Processing of Personal Data” </w:t>
      </w:r>
      <w:r w:rsidRPr="00D25644">
        <w:rPr>
          <w:rFonts w:ascii="Century Gothic" w:hAnsi="Century Gothic" w:cs="Arial"/>
          <w:b/>
          <w:color w:val="000000"/>
          <w:szCs w:val="22"/>
        </w:rPr>
        <w:t>(or “Processing/Process”)</w:t>
      </w:r>
      <w:r w:rsidRPr="00D25644">
        <w:rPr>
          <w:rFonts w:ascii="Century Gothic" w:hAnsi="Century Gothic" w:cs="Arial"/>
          <w:b/>
          <w:bCs/>
          <w:snapToGrid w:val="0"/>
          <w:color w:val="000000"/>
          <w:szCs w:val="20"/>
        </w:rPr>
        <w:tab/>
      </w:r>
      <w:r w:rsidRPr="00D25644">
        <w:rPr>
          <w:rFonts w:ascii="Century Gothic" w:hAnsi="Century Gothic" w:cs="Arial"/>
          <w:color w:val="000000"/>
          <w:szCs w:val="22"/>
        </w:rPr>
        <w:t>means any operation or set of operations which is performed on Personal Data or on sets of Personal Data, whether or not by automated means, such as collection, recording, organization, structuring, storage, adaptation or alteration, retrieval, consultation, use, disclosure by transmission, dissemination or otherwise making available, alignment or combination, restriction, erasure or destruction;</w:t>
      </w:r>
    </w:p>
    <w:p w14:paraId="324ECAF1" w14:textId="77777777" w:rsidR="00BB18DA" w:rsidRPr="00D25644" w:rsidRDefault="00BB18DA" w:rsidP="00D25644">
      <w:pPr>
        <w:pStyle w:val="ListNumber3"/>
        <w:numPr>
          <w:ilvl w:val="0"/>
          <w:numId w:val="0"/>
        </w:numPr>
        <w:tabs>
          <w:tab w:val="left" w:pos="4320"/>
        </w:tabs>
        <w:spacing w:line="240" w:lineRule="auto"/>
        <w:ind w:left="4334" w:hanging="3600"/>
        <w:rPr>
          <w:rFonts w:ascii="Century Gothic" w:hAnsi="Century Gothic" w:cs="Arial"/>
          <w:color w:val="000000"/>
          <w:szCs w:val="22"/>
        </w:rPr>
      </w:pPr>
      <w:r w:rsidRPr="00D25644">
        <w:rPr>
          <w:rFonts w:ascii="Century Gothic" w:hAnsi="Century Gothic" w:cs="Arial"/>
          <w:b/>
          <w:bCs/>
          <w:color w:val="000000"/>
          <w:szCs w:val="22"/>
        </w:rPr>
        <w:t>“Service”</w:t>
      </w:r>
      <w:r w:rsidRPr="00D25644">
        <w:rPr>
          <w:rFonts w:ascii="Century Gothic" w:hAnsi="Century Gothic" w:cs="Arial"/>
          <w:color w:val="000000"/>
          <w:szCs w:val="22"/>
        </w:rPr>
        <w:tab/>
        <w:t xml:space="preserve">means the </w:t>
      </w:r>
      <w:r w:rsidR="00EA11B9" w:rsidRPr="00D25644">
        <w:rPr>
          <w:rFonts w:ascii="Century Gothic" w:hAnsi="Century Gothic" w:cs="Arial"/>
          <w:color w:val="000000"/>
          <w:szCs w:val="22"/>
        </w:rPr>
        <w:t xml:space="preserve">service </w:t>
      </w:r>
      <w:r w:rsidRPr="00D25644">
        <w:rPr>
          <w:rFonts w:ascii="Century Gothic" w:hAnsi="Century Gothic" w:cs="Arial"/>
          <w:color w:val="000000"/>
          <w:szCs w:val="22"/>
        </w:rPr>
        <w:t xml:space="preserve">set out in </w:t>
      </w:r>
      <w:r w:rsidR="00EA11B9" w:rsidRPr="00D25644">
        <w:rPr>
          <w:rFonts w:ascii="Century Gothic" w:hAnsi="Century Gothic" w:cs="Arial"/>
          <w:color w:val="000000"/>
          <w:szCs w:val="22"/>
        </w:rPr>
        <w:t>the associated SLA documentation</w:t>
      </w:r>
      <w:r w:rsidR="00B21906" w:rsidRPr="00D25644">
        <w:rPr>
          <w:rFonts w:ascii="Century Gothic" w:hAnsi="Century Gothic" w:cs="Arial"/>
          <w:color w:val="000000"/>
          <w:szCs w:val="22"/>
        </w:rPr>
        <w:t>;</w:t>
      </w:r>
      <w:r w:rsidRPr="00D25644">
        <w:rPr>
          <w:rFonts w:ascii="Century Gothic" w:hAnsi="Century Gothic" w:cs="Arial"/>
          <w:color w:val="000000"/>
          <w:szCs w:val="22"/>
        </w:rPr>
        <w:t xml:space="preserve"> </w:t>
      </w:r>
    </w:p>
    <w:p w14:paraId="13CC5559" w14:textId="77777777" w:rsidR="00EA11B9" w:rsidRPr="00D25644" w:rsidRDefault="00EA11B9" w:rsidP="00D25644">
      <w:pPr>
        <w:pStyle w:val="ListNumber3"/>
        <w:numPr>
          <w:ilvl w:val="0"/>
          <w:numId w:val="0"/>
        </w:numPr>
        <w:tabs>
          <w:tab w:val="left" w:pos="4320"/>
        </w:tabs>
        <w:spacing w:line="240" w:lineRule="auto"/>
        <w:ind w:left="4334" w:hanging="3600"/>
        <w:rPr>
          <w:rFonts w:ascii="Century Gothic" w:hAnsi="Century Gothic" w:cs="Arial"/>
          <w:b/>
          <w:bCs/>
          <w:color w:val="000000"/>
          <w:szCs w:val="22"/>
        </w:rPr>
      </w:pPr>
    </w:p>
    <w:p w14:paraId="20F2E9FC" w14:textId="77777777" w:rsidR="00BB18DA" w:rsidRPr="00D25644" w:rsidRDefault="00BB18DA" w:rsidP="00D25644">
      <w:pPr>
        <w:pStyle w:val="ListNumber3"/>
        <w:numPr>
          <w:ilvl w:val="0"/>
          <w:numId w:val="0"/>
        </w:numPr>
        <w:tabs>
          <w:tab w:val="left" w:pos="4320"/>
        </w:tabs>
        <w:spacing w:line="240" w:lineRule="auto"/>
        <w:ind w:left="4334" w:hanging="3600"/>
        <w:rPr>
          <w:rFonts w:ascii="Century Gothic" w:hAnsi="Century Gothic" w:cs="Arial"/>
          <w:color w:val="000000"/>
          <w:szCs w:val="22"/>
        </w:rPr>
      </w:pPr>
      <w:r w:rsidRPr="00D25644">
        <w:rPr>
          <w:rFonts w:ascii="Century Gothic" w:hAnsi="Century Gothic" w:cs="Arial"/>
          <w:b/>
          <w:bCs/>
          <w:color w:val="000000"/>
          <w:szCs w:val="22"/>
        </w:rPr>
        <w:t>“Third Party”</w:t>
      </w:r>
      <w:r w:rsidRPr="00D25644">
        <w:rPr>
          <w:rFonts w:ascii="Century Gothic" w:hAnsi="Century Gothic" w:cs="Arial"/>
          <w:b/>
          <w:bCs/>
          <w:color w:val="000000"/>
          <w:szCs w:val="22"/>
        </w:rPr>
        <w:tab/>
      </w:r>
      <w:r w:rsidRPr="00D25644">
        <w:rPr>
          <w:rFonts w:ascii="Century Gothic" w:hAnsi="Century Gothic" w:cs="Arial"/>
          <w:szCs w:val="22"/>
        </w:rPr>
        <w:t>means any supplier of services fundamentally the same as the Services (either in whole or in part) immediately before the Commencement Date;</w:t>
      </w:r>
    </w:p>
    <w:p w14:paraId="22073A4C" w14:textId="77777777" w:rsidR="00EA11B9" w:rsidRPr="00D25644" w:rsidRDefault="00EA11B9" w:rsidP="00D25644">
      <w:pPr>
        <w:pStyle w:val="ListNumber3"/>
        <w:numPr>
          <w:ilvl w:val="0"/>
          <w:numId w:val="0"/>
        </w:numPr>
        <w:tabs>
          <w:tab w:val="left" w:pos="4320"/>
        </w:tabs>
        <w:spacing w:line="240" w:lineRule="auto"/>
        <w:ind w:left="4334" w:hanging="3600"/>
        <w:rPr>
          <w:rFonts w:ascii="Century Gothic" w:hAnsi="Century Gothic" w:cs="Arial"/>
          <w:color w:val="000000"/>
          <w:szCs w:val="22"/>
        </w:rPr>
      </w:pPr>
    </w:p>
    <w:p w14:paraId="0A542F9C" w14:textId="77777777" w:rsidR="00BB18DA" w:rsidRPr="00D25644" w:rsidRDefault="00BB18DA" w:rsidP="00D25644">
      <w:pPr>
        <w:pStyle w:val="ListNumber3"/>
        <w:numPr>
          <w:ilvl w:val="0"/>
          <w:numId w:val="0"/>
        </w:numPr>
        <w:tabs>
          <w:tab w:val="left" w:pos="4320"/>
        </w:tabs>
        <w:spacing w:line="240" w:lineRule="auto"/>
        <w:ind w:left="4334" w:hanging="3600"/>
        <w:rPr>
          <w:rFonts w:ascii="Century Gothic" w:hAnsi="Century Gothic" w:cs="Arial"/>
          <w:szCs w:val="22"/>
        </w:rPr>
      </w:pPr>
      <w:r w:rsidRPr="00D25644">
        <w:rPr>
          <w:rFonts w:ascii="Century Gothic" w:hAnsi="Century Gothic" w:cs="Arial"/>
          <w:color w:val="000000"/>
          <w:szCs w:val="22"/>
        </w:rPr>
        <w:t>“</w:t>
      </w:r>
      <w:r w:rsidRPr="00D25644">
        <w:rPr>
          <w:rFonts w:ascii="Century Gothic" w:hAnsi="Century Gothic" w:cs="Arial"/>
          <w:b/>
          <w:color w:val="000000"/>
          <w:szCs w:val="22"/>
        </w:rPr>
        <w:t>TUPE</w:t>
      </w:r>
      <w:r w:rsidRPr="00D25644">
        <w:rPr>
          <w:rFonts w:ascii="Century Gothic" w:hAnsi="Century Gothic" w:cs="Arial"/>
          <w:color w:val="000000"/>
          <w:szCs w:val="22"/>
        </w:rPr>
        <w:t>”</w:t>
      </w:r>
      <w:r w:rsidRPr="00D25644">
        <w:rPr>
          <w:rFonts w:ascii="Century Gothic" w:hAnsi="Century Gothic" w:cs="Arial"/>
          <w:color w:val="000000"/>
          <w:szCs w:val="22"/>
        </w:rPr>
        <w:tab/>
      </w:r>
      <w:r w:rsidRPr="00D25644">
        <w:rPr>
          <w:rFonts w:ascii="Century Gothic" w:hAnsi="Century Gothic" w:cs="Arial"/>
          <w:szCs w:val="22"/>
        </w:rPr>
        <w:t>means the Transfer of Undertakings (Protection of Employment) Regulations 2006 (2006/246) and/or any other regulations enacted for the purpose of implementing the Acquired Rights Directive (77/187/EEC, as amended by Directive 98/50 EC and consolidated in 2001/23/EC) into English law</w:t>
      </w:r>
      <w:r w:rsidR="00C8052B" w:rsidRPr="00D25644">
        <w:rPr>
          <w:rFonts w:ascii="Century Gothic" w:hAnsi="Century Gothic" w:cs="Arial"/>
          <w:szCs w:val="22"/>
        </w:rPr>
        <w:t>; and</w:t>
      </w:r>
    </w:p>
    <w:p w14:paraId="5AB31769" w14:textId="77777777" w:rsidR="00757F7F" w:rsidRPr="00D25644" w:rsidRDefault="00757F7F" w:rsidP="00D25644">
      <w:pPr>
        <w:pStyle w:val="ListNumber3"/>
        <w:numPr>
          <w:ilvl w:val="0"/>
          <w:numId w:val="0"/>
        </w:numPr>
        <w:tabs>
          <w:tab w:val="left" w:pos="4320"/>
        </w:tabs>
        <w:spacing w:line="240" w:lineRule="auto"/>
        <w:ind w:left="4334" w:hanging="3600"/>
        <w:rPr>
          <w:rFonts w:ascii="Century Gothic" w:hAnsi="Century Gothic" w:cs="Arial"/>
          <w:szCs w:val="22"/>
        </w:rPr>
      </w:pPr>
    </w:p>
    <w:p w14:paraId="239609A3" w14:textId="77777777" w:rsidR="00757F7F" w:rsidRPr="00D25644" w:rsidRDefault="00757F7F" w:rsidP="00D25644">
      <w:pPr>
        <w:tabs>
          <w:tab w:val="left" w:pos="4320"/>
        </w:tabs>
        <w:spacing w:line="240" w:lineRule="auto"/>
        <w:ind w:left="4334" w:hanging="3600"/>
        <w:rPr>
          <w:rFonts w:ascii="Century Gothic" w:hAnsi="Century Gothic" w:cs="Arial"/>
          <w:b/>
          <w:color w:val="000000"/>
          <w:szCs w:val="20"/>
        </w:rPr>
      </w:pPr>
      <w:r w:rsidRPr="00D25644">
        <w:rPr>
          <w:rFonts w:ascii="Century Gothic" w:hAnsi="Century Gothic" w:cs="Arial"/>
          <w:b/>
          <w:szCs w:val="22"/>
        </w:rPr>
        <w:t>“Working Day”</w:t>
      </w:r>
      <w:r w:rsidRPr="00D25644">
        <w:rPr>
          <w:rFonts w:ascii="Century Gothic" w:hAnsi="Century Gothic" w:cs="Arial"/>
          <w:b/>
          <w:szCs w:val="22"/>
        </w:rPr>
        <w:tab/>
      </w:r>
      <w:r w:rsidRPr="00D25644">
        <w:rPr>
          <w:rFonts w:ascii="Century Gothic" w:hAnsi="Century Gothic"/>
          <w:szCs w:val="20"/>
        </w:rPr>
        <w:t>means a day other than a Saturday, Sunday or public holiday in England when banks in London are open for business.</w:t>
      </w:r>
    </w:p>
    <w:p w14:paraId="4DFC7AAC" w14:textId="77777777" w:rsidR="00757F7F" w:rsidRPr="00D25644" w:rsidRDefault="00757F7F" w:rsidP="00D25644">
      <w:pPr>
        <w:pStyle w:val="ListNumber3"/>
        <w:numPr>
          <w:ilvl w:val="0"/>
          <w:numId w:val="0"/>
        </w:numPr>
        <w:tabs>
          <w:tab w:val="left" w:pos="4320"/>
        </w:tabs>
        <w:spacing w:line="240" w:lineRule="auto"/>
        <w:ind w:left="4334" w:hanging="3600"/>
        <w:rPr>
          <w:rFonts w:ascii="Century Gothic" w:hAnsi="Century Gothic" w:cs="Arial"/>
          <w:szCs w:val="22"/>
        </w:rPr>
      </w:pPr>
    </w:p>
    <w:p w14:paraId="69FAE4C2" w14:textId="77777777" w:rsidR="00BB18DA" w:rsidRPr="00D25644" w:rsidRDefault="00BB18DA" w:rsidP="00D25644">
      <w:pPr>
        <w:pStyle w:val="ListNumber2"/>
        <w:numPr>
          <w:ilvl w:val="1"/>
          <w:numId w:val="21"/>
        </w:numPr>
        <w:spacing w:line="240" w:lineRule="auto"/>
        <w:contextualSpacing w:val="0"/>
        <w:rPr>
          <w:rFonts w:ascii="Century Gothic" w:hAnsi="Century Gothic" w:cs="Arial"/>
          <w:snapToGrid w:val="0"/>
          <w:szCs w:val="22"/>
        </w:rPr>
      </w:pPr>
      <w:r w:rsidRPr="00D25644">
        <w:rPr>
          <w:rFonts w:ascii="Century Gothic" w:hAnsi="Century Gothic" w:cs="Arial"/>
          <w:snapToGrid w:val="0"/>
          <w:szCs w:val="22"/>
        </w:rPr>
        <w:t xml:space="preserve">In this </w:t>
      </w:r>
      <w:proofErr w:type="gramStart"/>
      <w:r w:rsidRPr="00D25644">
        <w:rPr>
          <w:rFonts w:ascii="Century Gothic" w:hAnsi="Century Gothic" w:cs="Arial"/>
          <w:snapToGrid w:val="0"/>
          <w:color w:val="000000"/>
          <w:szCs w:val="22"/>
        </w:rPr>
        <w:t>Agreement</w:t>
      </w:r>
      <w:r w:rsidRPr="00D25644">
        <w:rPr>
          <w:rFonts w:ascii="Century Gothic" w:hAnsi="Century Gothic" w:cs="Arial"/>
          <w:snapToGrid w:val="0"/>
          <w:szCs w:val="22"/>
        </w:rPr>
        <w:t>:-</w:t>
      </w:r>
      <w:proofErr w:type="gramEnd"/>
    </w:p>
    <w:p w14:paraId="5926E33B" w14:textId="77777777" w:rsidR="00BB18DA" w:rsidRPr="00D25644" w:rsidRDefault="00BB18DA" w:rsidP="00D25644">
      <w:pPr>
        <w:pStyle w:val="ListNumber3"/>
        <w:numPr>
          <w:ilvl w:val="2"/>
          <w:numId w:val="21"/>
        </w:numPr>
        <w:spacing w:line="240" w:lineRule="auto"/>
        <w:contextualSpacing w:val="0"/>
        <w:rPr>
          <w:rFonts w:ascii="Century Gothic" w:hAnsi="Century Gothic" w:cs="Arial"/>
          <w:snapToGrid w:val="0"/>
          <w:color w:val="000000"/>
          <w:szCs w:val="22"/>
        </w:rPr>
      </w:pPr>
      <w:r w:rsidRPr="00D25644">
        <w:rPr>
          <w:rFonts w:ascii="Century Gothic" w:hAnsi="Century Gothic" w:cs="Arial"/>
          <w:snapToGrid w:val="0"/>
          <w:szCs w:val="22"/>
        </w:rPr>
        <w:t xml:space="preserve">any reference to a statute or statutory provision includes, unless the context otherwise requires, a reference to </w:t>
      </w:r>
      <w:r w:rsidRPr="00D25644">
        <w:rPr>
          <w:rFonts w:ascii="Century Gothic" w:hAnsi="Century Gothic" w:cs="Arial"/>
          <w:szCs w:val="22"/>
        </w:rPr>
        <w:t xml:space="preserve">that statute or statutory provision as from time to time amended, consolidated, extended, re-enacted, or replaced and to </w:t>
      </w:r>
      <w:r w:rsidRPr="00D25644">
        <w:rPr>
          <w:rFonts w:ascii="Century Gothic" w:hAnsi="Century Gothic" w:cs="Arial"/>
          <w:snapToGrid w:val="0"/>
          <w:color w:val="000000"/>
          <w:szCs w:val="22"/>
        </w:rPr>
        <w:t>all statutory instruments, orders, regulations or rules made pursuant to it;</w:t>
      </w:r>
    </w:p>
    <w:p w14:paraId="43E838D5" w14:textId="77777777" w:rsidR="00EA11B9" w:rsidRPr="00D25644" w:rsidRDefault="00EA11B9" w:rsidP="00D25644">
      <w:pPr>
        <w:pStyle w:val="ListNumber3"/>
        <w:numPr>
          <w:ilvl w:val="0"/>
          <w:numId w:val="0"/>
        </w:numPr>
        <w:spacing w:line="240" w:lineRule="auto"/>
        <w:ind w:left="1588"/>
        <w:contextualSpacing w:val="0"/>
        <w:rPr>
          <w:rFonts w:ascii="Century Gothic" w:hAnsi="Century Gothic" w:cs="Arial"/>
          <w:snapToGrid w:val="0"/>
          <w:color w:val="000000"/>
          <w:szCs w:val="22"/>
        </w:rPr>
      </w:pPr>
    </w:p>
    <w:p w14:paraId="29DB43AC" w14:textId="509CE654" w:rsidR="00EA11B9" w:rsidRPr="00D25644" w:rsidRDefault="00BB18DA" w:rsidP="00D25644">
      <w:pPr>
        <w:pStyle w:val="ListNumber3"/>
        <w:numPr>
          <w:ilvl w:val="2"/>
          <w:numId w:val="21"/>
        </w:numPr>
        <w:spacing w:line="240" w:lineRule="auto"/>
        <w:contextualSpacing w:val="0"/>
        <w:rPr>
          <w:rFonts w:ascii="Century Gothic" w:hAnsi="Century Gothic" w:cs="Arial"/>
          <w:snapToGrid w:val="0"/>
          <w:color w:val="000000"/>
          <w:szCs w:val="22"/>
        </w:rPr>
      </w:pPr>
      <w:r w:rsidRPr="00D25644">
        <w:rPr>
          <w:rFonts w:ascii="Century Gothic" w:hAnsi="Century Gothic" w:cs="Arial"/>
          <w:snapToGrid w:val="0"/>
          <w:color w:val="000000"/>
          <w:szCs w:val="22"/>
        </w:rPr>
        <w:t>references to the singular includes the plural and vice versa, references to any gender includes a reference to all genders and references to a person includes natural persons, firms, partnerships, bodies corporate, corporations, associations, organisations, governments, states, foundations and trusts (in each case whether or not incorporated and whether or not having separate legal personality);</w:t>
      </w:r>
    </w:p>
    <w:p w14:paraId="5BBFF1C7" w14:textId="77777777" w:rsidR="00BB18DA" w:rsidRPr="00D25644" w:rsidRDefault="00BB18DA" w:rsidP="00D25644">
      <w:pPr>
        <w:pStyle w:val="ListNumber3"/>
        <w:numPr>
          <w:ilvl w:val="2"/>
          <w:numId w:val="21"/>
        </w:numPr>
        <w:spacing w:line="240" w:lineRule="auto"/>
        <w:contextualSpacing w:val="0"/>
        <w:rPr>
          <w:rFonts w:ascii="Century Gothic" w:hAnsi="Century Gothic" w:cs="Arial"/>
          <w:snapToGrid w:val="0"/>
          <w:color w:val="000000"/>
          <w:szCs w:val="22"/>
        </w:rPr>
      </w:pPr>
      <w:r w:rsidRPr="00D25644">
        <w:rPr>
          <w:rFonts w:ascii="Century Gothic" w:hAnsi="Century Gothic" w:cs="Arial"/>
          <w:snapToGrid w:val="0"/>
          <w:color w:val="000000"/>
          <w:szCs w:val="22"/>
        </w:rPr>
        <w:lastRenderedPageBreak/>
        <w:t>unless the context otherwise requires, references to any clause, sub-clause or schedule is to a clause, sub-clause or schedule of or to this Agreement;</w:t>
      </w:r>
    </w:p>
    <w:p w14:paraId="6DAB4664" w14:textId="77777777" w:rsidR="00EA11B9" w:rsidRPr="00D25644" w:rsidRDefault="00EA11B9" w:rsidP="00D25644">
      <w:pPr>
        <w:pStyle w:val="ListNumber3"/>
        <w:numPr>
          <w:ilvl w:val="0"/>
          <w:numId w:val="0"/>
        </w:numPr>
        <w:spacing w:line="240" w:lineRule="auto"/>
        <w:ind w:left="1588"/>
        <w:contextualSpacing w:val="0"/>
        <w:rPr>
          <w:rFonts w:ascii="Century Gothic" w:hAnsi="Century Gothic" w:cs="Arial"/>
          <w:snapToGrid w:val="0"/>
          <w:szCs w:val="22"/>
        </w:rPr>
      </w:pPr>
    </w:p>
    <w:p w14:paraId="5EB86822" w14:textId="77777777" w:rsidR="00BB18DA" w:rsidRPr="00D25644" w:rsidRDefault="00BB18DA" w:rsidP="00D25644">
      <w:pPr>
        <w:pStyle w:val="ListNumber3"/>
        <w:numPr>
          <w:ilvl w:val="2"/>
          <w:numId w:val="21"/>
        </w:numPr>
        <w:spacing w:line="240" w:lineRule="auto"/>
        <w:contextualSpacing w:val="0"/>
        <w:rPr>
          <w:rFonts w:ascii="Century Gothic" w:hAnsi="Century Gothic" w:cs="Arial"/>
          <w:snapToGrid w:val="0"/>
          <w:szCs w:val="22"/>
        </w:rPr>
      </w:pPr>
      <w:r w:rsidRPr="00D25644">
        <w:rPr>
          <w:rFonts w:ascii="Century Gothic" w:hAnsi="Century Gothic" w:cs="Arial"/>
          <w:snapToGrid w:val="0"/>
          <w:szCs w:val="22"/>
        </w:rPr>
        <w:t>all references to the parties include their permitted successors and assigns; and</w:t>
      </w:r>
    </w:p>
    <w:p w14:paraId="637FB94A" w14:textId="77777777" w:rsidR="00EA11B9" w:rsidRPr="00D25644" w:rsidRDefault="00EA11B9" w:rsidP="00D25644">
      <w:pPr>
        <w:pStyle w:val="ListNumber3"/>
        <w:numPr>
          <w:ilvl w:val="0"/>
          <w:numId w:val="0"/>
        </w:numPr>
        <w:spacing w:line="240" w:lineRule="auto"/>
        <w:ind w:left="1588"/>
        <w:contextualSpacing w:val="0"/>
        <w:rPr>
          <w:rFonts w:ascii="Century Gothic" w:hAnsi="Century Gothic" w:cs="Arial"/>
          <w:snapToGrid w:val="0"/>
          <w:szCs w:val="22"/>
        </w:rPr>
      </w:pPr>
    </w:p>
    <w:p w14:paraId="35F43D07" w14:textId="77777777" w:rsidR="00BB18DA" w:rsidRPr="00D25644" w:rsidRDefault="00BB18DA" w:rsidP="00D25644">
      <w:pPr>
        <w:pStyle w:val="ListNumber3"/>
        <w:numPr>
          <w:ilvl w:val="2"/>
          <w:numId w:val="21"/>
        </w:numPr>
        <w:spacing w:line="240" w:lineRule="auto"/>
        <w:contextualSpacing w:val="0"/>
        <w:rPr>
          <w:rFonts w:ascii="Century Gothic" w:hAnsi="Century Gothic" w:cs="Arial"/>
          <w:snapToGrid w:val="0"/>
          <w:szCs w:val="22"/>
        </w:rPr>
      </w:pPr>
      <w:r w:rsidRPr="00D25644">
        <w:rPr>
          <w:rFonts w:ascii="Century Gothic" w:hAnsi="Century Gothic" w:cs="Arial"/>
          <w:snapToGrid w:val="0"/>
          <w:szCs w:val="22"/>
        </w:rPr>
        <w:t>any phrase introduced by the term “including”, “include”, “in particular”, “for example” or any similar expression shall be construed as illustrative and the words following any of those terms shall not limit the sense of the words preceding any of those terms.</w:t>
      </w:r>
    </w:p>
    <w:p w14:paraId="75D5F3A8" w14:textId="77777777" w:rsidR="00EA11B9" w:rsidRPr="00D25644" w:rsidRDefault="00EA11B9" w:rsidP="00D25644">
      <w:pPr>
        <w:pStyle w:val="ListNumber2"/>
        <w:numPr>
          <w:ilvl w:val="0"/>
          <w:numId w:val="0"/>
        </w:numPr>
        <w:spacing w:line="240" w:lineRule="auto"/>
        <w:ind w:left="737"/>
        <w:contextualSpacing w:val="0"/>
        <w:rPr>
          <w:rFonts w:ascii="Century Gothic" w:hAnsi="Century Gothic" w:cs="Arial"/>
          <w:snapToGrid w:val="0"/>
          <w:szCs w:val="22"/>
        </w:rPr>
      </w:pPr>
    </w:p>
    <w:p w14:paraId="2BF16420" w14:textId="77777777" w:rsidR="00BB18DA" w:rsidRPr="00D25644" w:rsidRDefault="00BB18DA" w:rsidP="00D25644">
      <w:pPr>
        <w:pStyle w:val="ListNumber2"/>
        <w:numPr>
          <w:ilvl w:val="1"/>
          <w:numId w:val="21"/>
        </w:numPr>
        <w:spacing w:line="240" w:lineRule="auto"/>
        <w:contextualSpacing w:val="0"/>
        <w:rPr>
          <w:rFonts w:ascii="Century Gothic" w:hAnsi="Century Gothic" w:cs="Arial"/>
          <w:snapToGrid w:val="0"/>
          <w:szCs w:val="22"/>
        </w:rPr>
      </w:pPr>
      <w:r w:rsidRPr="00D25644">
        <w:rPr>
          <w:rFonts w:ascii="Century Gothic" w:hAnsi="Century Gothic" w:cs="Arial"/>
          <w:snapToGrid w:val="0"/>
          <w:szCs w:val="22"/>
        </w:rPr>
        <w:t>The index and headings in this Agreement are inserted for convenience only and shall not affect the construction or interpretation of this Agreement.</w:t>
      </w:r>
    </w:p>
    <w:p w14:paraId="669AEF46" w14:textId="77777777" w:rsidR="00EA11B9" w:rsidRPr="00D25644" w:rsidRDefault="00EA11B9" w:rsidP="00D25644">
      <w:pPr>
        <w:pStyle w:val="ListNumber2"/>
        <w:numPr>
          <w:ilvl w:val="0"/>
          <w:numId w:val="0"/>
        </w:numPr>
        <w:spacing w:line="240" w:lineRule="auto"/>
        <w:ind w:left="737"/>
        <w:contextualSpacing w:val="0"/>
        <w:rPr>
          <w:rFonts w:ascii="Century Gothic" w:hAnsi="Century Gothic" w:cs="Arial"/>
          <w:snapToGrid w:val="0"/>
          <w:szCs w:val="22"/>
        </w:rPr>
      </w:pPr>
    </w:p>
    <w:p w14:paraId="60DA2D7D" w14:textId="77777777" w:rsidR="00BB18DA" w:rsidRPr="00D25644" w:rsidRDefault="00BB18DA" w:rsidP="00D25644">
      <w:pPr>
        <w:pStyle w:val="ListNumber2"/>
        <w:numPr>
          <w:ilvl w:val="1"/>
          <w:numId w:val="21"/>
        </w:numPr>
        <w:spacing w:line="240" w:lineRule="auto"/>
        <w:contextualSpacing w:val="0"/>
        <w:rPr>
          <w:rFonts w:ascii="Century Gothic" w:hAnsi="Century Gothic" w:cs="Arial"/>
          <w:snapToGrid w:val="0"/>
          <w:szCs w:val="22"/>
        </w:rPr>
      </w:pPr>
      <w:r w:rsidRPr="00D25644">
        <w:rPr>
          <w:rFonts w:ascii="Century Gothic" w:hAnsi="Century Gothic" w:cs="Arial"/>
          <w:snapToGrid w:val="0"/>
          <w:szCs w:val="22"/>
        </w:rPr>
        <w:t>Each of the Schedules to this Agreement shall have effect as if set out in full in the body of this Agreement.</w:t>
      </w:r>
    </w:p>
    <w:p w14:paraId="2D10052E" w14:textId="77777777" w:rsidR="00EA11B9" w:rsidRPr="00D25644" w:rsidRDefault="00EA11B9" w:rsidP="00D25644">
      <w:pPr>
        <w:pStyle w:val="ListNumber2"/>
        <w:numPr>
          <w:ilvl w:val="0"/>
          <w:numId w:val="0"/>
        </w:numPr>
        <w:spacing w:line="240" w:lineRule="auto"/>
        <w:ind w:left="737"/>
        <w:contextualSpacing w:val="0"/>
        <w:rPr>
          <w:rFonts w:ascii="Century Gothic" w:hAnsi="Century Gothic" w:cs="Arial"/>
          <w:snapToGrid w:val="0"/>
          <w:szCs w:val="22"/>
        </w:rPr>
      </w:pPr>
    </w:p>
    <w:p w14:paraId="5AA37759" w14:textId="77777777" w:rsidR="00BB18DA" w:rsidRPr="00D25644" w:rsidRDefault="00BB18DA" w:rsidP="00D25644">
      <w:pPr>
        <w:pStyle w:val="ListNumber2"/>
        <w:numPr>
          <w:ilvl w:val="1"/>
          <w:numId w:val="21"/>
        </w:numPr>
        <w:spacing w:line="240" w:lineRule="auto"/>
        <w:contextualSpacing w:val="0"/>
        <w:rPr>
          <w:rFonts w:ascii="Century Gothic" w:hAnsi="Century Gothic" w:cs="Arial"/>
          <w:snapToGrid w:val="0"/>
          <w:szCs w:val="22"/>
        </w:rPr>
      </w:pPr>
      <w:r w:rsidRPr="00D25644">
        <w:rPr>
          <w:rFonts w:ascii="Century Gothic" w:hAnsi="Century Gothic" w:cs="Arial"/>
          <w:snapToGrid w:val="0"/>
          <w:szCs w:val="22"/>
        </w:rPr>
        <w:t xml:space="preserve">In case of any conflict </w:t>
      </w:r>
      <w:r w:rsidRPr="00D25644">
        <w:rPr>
          <w:rFonts w:ascii="Century Gothic" w:hAnsi="Century Gothic" w:cs="Arial"/>
          <w:szCs w:val="22"/>
        </w:rPr>
        <w:t>or inconsistency between the provisions of this Agreement and any Schedule, the provisions of this Agreement shall take precedence to the extent of any conflict or inconsistency only.</w:t>
      </w:r>
    </w:p>
    <w:p w14:paraId="4C266FAB" w14:textId="77777777" w:rsidR="00B03BEC" w:rsidRPr="00D25644" w:rsidRDefault="00B03BEC" w:rsidP="00D25644">
      <w:pPr>
        <w:pStyle w:val="ListNumber"/>
        <w:keepNext/>
        <w:numPr>
          <w:ilvl w:val="0"/>
          <w:numId w:val="0"/>
        </w:numPr>
        <w:spacing w:line="240" w:lineRule="auto"/>
        <w:contextualSpacing w:val="0"/>
        <w:rPr>
          <w:rFonts w:ascii="Century Gothic" w:hAnsi="Century Gothic" w:cs="Arial"/>
          <w:snapToGrid w:val="0"/>
          <w:color w:val="000000"/>
          <w:szCs w:val="22"/>
        </w:rPr>
      </w:pPr>
      <w:bookmarkStart w:id="2" w:name="_Toc482355956"/>
    </w:p>
    <w:p w14:paraId="7996C0E5" w14:textId="77777777" w:rsidR="00BB18DA" w:rsidRPr="00D25644" w:rsidRDefault="00BB18DA" w:rsidP="00D25644">
      <w:pPr>
        <w:pStyle w:val="ListNumber"/>
        <w:keepNext/>
        <w:numPr>
          <w:ilvl w:val="0"/>
          <w:numId w:val="0"/>
        </w:numPr>
        <w:spacing w:line="240" w:lineRule="auto"/>
        <w:ind w:firstLine="720"/>
        <w:contextualSpacing w:val="0"/>
        <w:rPr>
          <w:rFonts w:ascii="Century Gothic" w:hAnsi="Century Gothic" w:cs="Arial"/>
          <w:b/>
          <w:szCs w:val="22"/>
        </w:rPr>
      </w:pPr>
      <w:r w:rsidRPr="00D25644">
        <w:rPr>
          <w:rFonts w:ascii="Century Gothic" w:hAnsi="Century Gothic" w:cs="Arial"/>
          <w:b/>
          <w:snapToGrid w:val="0"/>
          <w:color w:val="000000"/>
          <w:szCs w:val="22"/>
        </w:rPr>
        <w:t>Commencement and Duration</w:t>
      </w:r>
      <w:bookmarkEnd w:id="2"/>
    </w:p>
    <w:p w14:paraId="01CE7FB4" w14:textId="7A3E7B95" w:rsidR="0068640E" w:rsidRPr="00D25644" w:rsidRDefault="0068640E" w:rsidP="00D25644">
      <w:pPr>
        <w:pStyle w:val="ListNumber2"/>
        <w:numPr>
          <w:ilvl w:val="1"/>
          <w:numId w:val="21"/>
        </w:numPr>
        <w:spacing w:line="240" w:lineRule="auto"/>
        <w:rPr>
          <w:rStyle w:val="Emphasis"/>
          <w:rFonts w:ascii="Century Gothic" w:hAnsi="Century Gothic" w:cs="Arial"/>
          <w:i w:val="0"/>
          <w:iCs w:val="0"/>
          <w:color w:val="000000"/>
          <w:szCs w:val="22"/>
          <w:lang w:eastAsia="en-GB"/>
        </w:rPr>
      </w:pPr>
      <w:r w:rsidRPr="00D25644">
        <w:rPr>
          <w:rFonts w:ascii="Century Gothic" w:hAnsi="Century Gothic" w:cs="Arial"/>
          <w:snapToGrid w:val="0"/>
          <w:color w:val="000000"/>
        </w:rPr>
        <w:t xml:space="preserve">This Agreement shall commence on </w:t>
      </w:r>
      <w:r w:rsidR="00B60364" w:rsidRPr="00B60364">
        <w:rPr>
          <w:rFonts w:ascii="Century Gothic" w:hAnsi="Century Gothic" w:cs="Arial"/>
          <w:snapToGrid w:val="0"/>
          <w:color w:val="000000"/>
          <w:highlight w:val="yellow"/>
        </w:rPr>
        <w:t>1</w:t>
      </w:r>
      <w:r w:rsidR="00B60364" w:rsidRPr="00B60364">
        <w:rPr>
          <w:rFonts w:ascii="Century Gothic" w:hAnsi="Century Gothic" w:cs="Arial"/>
          <w:snapToGrid w:val="0"/>
          <w:color w:val="000000"/>
          <w:highlight w:val="yellow"/>
          <w:vertAlign w:val="superscript"/>
        </w:rPr>
        <w:t>st</w:t>
      </w:r>
      <w:r w:rsidR="00B60364" w:rsidRPr="00B60364">
        <w:rPr>
          <w:rFonts w:ascii="Century Gothic" w:hAnsi="Century Gothic" w:cs="Arial"/>
          <w:snapToGrid w:val="0"/>
          <w:color w:val="000000"/>
          <w:highlight w:val="yellow"/>
        </w:rPr>
        <w:t xml:space="preserve"> April 2023</w:t>
      </w:r>
      <w:r w:rsidRPr="00D25644">
        <w:rPr>
          <w:rFonts w:ascii="Century Gothic" w:hAnsi="Century Gothic" w:cs="Arial"/>
          <w:snapToGrid w:val="0"/>
          <w:color w:val="000000"/>
        </w:rPr>
        <w:t xml:space="preserve"> and shall (subject to the other provisions of this Agreement) continue until </w:t>
      </w:r>
      <w:r w:rsidR="00B60364" w:rsidRPr="00B60364">
        <w:rPr>
          <w:rFonts w:ascii="Century Gothic" w:hAnsi="Century Gothic" w:cs="Arial"/>
          <w:snapToGrid w:val="0"/>
          <w:color w:val="000000"/>
          <w:highlight w:val="yellow"/>
        </w:rPr>
        <w:t>31</w:t>
      </w:r>
      <w:r w:rsidR="00B60364" w:rsidRPr="00B60364">
        <w:rPr>
          <w:rFonts w:ascii="Century Gothic" w:hAnsi="Century Gothic" w:cs="Arial"/>
          <w:snapToGrid w:val="0"/>
          <w:color w:val="000000"/>
          <w:highlight w:val="yellow"/>
          <w:vertAlign w:val="superscript"/>
        </w:rPr>
        <w:t>st</w:t>
      </w:r>
      <w:r w:rsidR="00B60364" w:rsidRPr="00B60364">
        <w:rPr>
          <w:rFonts w:ascii="Century Gothic" w:hAnsi="Century Gothic" w:cs="Arial"/>
          <w:snapToGrid w:val="0"/>
          <w:color w:val="000000"/>
          <w:highlight w:val="yellow"/>
        </w:rPr>
        <w:t xml:space="preserve"> March 2024</w:t>
      </w:r>
      <w:r w:rsidRPr="00D25644">
        <w:rPr>
          <w:rFonts w:ascii="Century Gothic" w:hAnsi="Century Gothic" w:cs="Arial"/>
          <w:snapToGrid w:val="0"/>
          <w:color w:val="000000"/>
        </w:rPr>
        <w:t xml:space="preserve"> </w:t>
      </w:r>
      <w:r w:rsidRPr="00D25644">
        <w:rPr>
          <w:rStyle w:val="Emphasis"/>
          <w:rFonts w:ascii="Century Gothic" w:hAnsi="Century Gothic" w:cs="Arial"/>
          <w:i w:val="0"/>
          <w:iCs w:val="0"/>
          <w:color w:val="000000"/>
        </w:rPr>
        <w:t xml:space="preserve">(“Expiry Date”) </w:t>
      </w:r>
      <w:r w:rsidRPr="00D25644">
        <w:rPr>
          <w:rFonts w:ascii="Century Gothic" w:hAnsi="Century Gothic" w:cs="Arial"/>
          <w:snapToGrid w:val="0"/>
          <w:color w:val="000000"/>
        </w:rPr>
        <w:t xml:space="preserve">unless: </w:t>
      </w:r>
    </w:p>
    <w:p w14:paraId="7DC79504" w14:textId="78DD6EED" w:rsidR="0068640E" w:rsidRPr="00D25644" w:rsidRDefault="0068640E" w:rsidP="00D25644">
      <w:pPr>
        <w:pStyle w:val="NormalWeb"/>
        <w:ind w:left="737"/>
        <w:jc w:val="both"/>
        <w:rPr>
          <w:rFonts w:ascii="Century Gothic" w:hAnsi="Century Gothic" w:cs="Arial"/>
          <w:color w:val="000000"/>
          <w:sz w:val="22"/>
          <w:szCs w:val="22"/>
        </w:rPr>
      </w:pPr>
      <w:r w:rsidRPr="00D25644">
        <w:rPr>
          <w:rStyle w:val="Emphasis"/>
          <w:rFonts w:ascii="Century Gothic" w:hAnsi="Century Gothic" w:cs="Arial"/>
          <w:i w:val="0"/>
          <w:iCs w:val="0"/>
          <w:color w:val="000000"/>
          <w:sz w:val="22"/>
          <w:szCs w:val="22"/>
        </w:rPr>
        <w:t>1.6.1</w:t>
      </w:r>
      <w:r w:rsidR="006D5A1C" w:rsidRPr="00D25644">
        <w:rPr>
          <w:rStyle w:val="Emphasis"/>
          <w:rFonts w:ascii="Century Gothic" w:hAnsi="Century Gothic" w:cs="Arial"/>
          <w:i w:val="0"/>
          <w:iCs w:val="0"/>
          <w:color w:val="000000"/>
          <w:sz w:val="22"/>
          <w:szCs w:val="22"/>
        </w:rPr>
        <w:tab/>
      </w:r>
      <w:r w:rsidRPr="00D25644">
        <w:rPr>
          <w:rStyle w:val="Emphasis"/>
          <w:rFonts w:ascii="Century Gothic" w:hAnsi="Century Gothic" w:cs="Arial"/>
          <w:i w:val="0"/>
          <w:iCs w:val="0"/>
          <w:color w:val="000000"/>
          <w:sz w:val="22"/>
          <w:szCs w:val="22"/>
        </w:rPr>
        <w:t xml:space="preserve">terminated by either Party </w:t>
      </w:r>
      <w:r w:rsidR="006D5A1C" w:rsidRPr="00D25644">
        <w:rPr>
          <w:rStyle w:val="Emphasis"/>
          <w:rFonts w:ascii="Century Gothic" w:hAnsi="Century Gothic" w:cs="Arial"/>
          <w:i w:val="0"/>
          <w:iCs w:val="0"/>
          <w:color w:val="000000"/>
          <w:sz w:val="22"/>
          <w:szCs w:val="22"/>
        </w:rPr>
        <w:t>in accordance with clauses 9.1 or 9.2</w:t>
      </w:r>
      <w:r w:rsidRPr="00D25644">
        <w:rPr>
          <w:rFonts w:ascii="Century Gothic" w:hAnsi="Century Gothic" w:cs="Arial"/>
          <w:sz w:val="22"/>
          <w:szCs w:val="22"/>
        </w:rPr>
        <w:t>; or</w:t>
      </w:r>
      <w:r w:rsidRPr="00D25644">
        <w:rPr>
          <w:rStyle w:val="Emphasis"/>
          <w:rFonts w:ascii="Century Gothic" w:hAnsi="Century Gothic" w:cs="Arial"/>
          <w:i w:val="0"/>
          <w:iCs w:val="0"/>
          <w:color w:val="000000"/>
          <w:sz w:val="22"/>
          <w:szCs w:val="22"/>
        </w:rPr>
        <w:t xml:space="preserve"> </w:t>
      </w:r>
    </w:p>
    <w:p w14:paraId="6CACB003" w14:textId="7815D6C6" w:rsidR="00EE7482" w:rsidRPr="00D25644" w:rsidRDefault="0068640E" w:rsidP="00D25644">
      <w:pPr>
        <w:pStyle w:val="NormalWeb"/>
        <w:ind w:left="737"/>
        <w:jc w:val="both"/>
        <w:rPr>
          <w:rStyle w:val="Emphasis"/>
          <w:rFonts w:ascii="Century Gothic" w:hAnsi="Century Gothic"/>
          <w:i w:val="0"/>
          <w:iCs w:val="0"/>
        </w:rPr>
      </w:pPr>
      <w:r w:rsidRPr="00D25644">
        <w:rPr>
          <w:rStyle w:val="Emphasis"/>
          <w:rFonts w:ascii="Century Gothic" w:hAnsi="Century Gothic" w:cs="Arial"/>
          <w:i w:val="0"/>
          <w:iCs w:val="0"/>
          <w:color w:val="000000"/>
          <w:sz w:val="22"/>
          <w:szCs w:val="22"/>
        </w:rPr>
        <w:t>1.6.</w:t>
      </w:r>
      <w:r w:rsidR="006D5A1C" w:rsidRPr="00D25644">
        <w:rPr>
          <w:rStyle w:val="Emphasis"/>
          <w:rFonts w:ascii="Century Gothic" w:hAnsi="Century Gothic" w:cs="Arial"/>
          <w:i w:val="0"/>
          <w:iCs w:val="0"/>
          <w:color w:val="000000"/>
          <w:sz w:val="22"/>
          <w:szCs w:val="22"/>
        </w:rPr>
        <w:t>2</w:t>
      </w:r>
      <w:r w:rsidR="006D5A1C" w:rsidRPr="00D25644">
        <w:rPr>
          <w:rStyle w:val="Emphasis"/>
          <w:rFonts w:ascii="Century Gothic" w:hAnsi="Century Gothic" w:cs="Arial"/>
          <w:i w:val="0"/>
          <w:iCs w:val="0"/>
          <w:color w:val="000000"/>
          <w:sz w:val="22"/>
          <w:szCs w:val="22"/>
        </w:rPr>
        <w:tab/>
      </w:r>
      <w:r w:rsidRPr="00D25644">
        <w:rPr>
          <w:rStyle w:val="Emphasis"/>
          <w:rFonts w:ascii="Century Gothic" w:hAnsi="Century Gothic" w:cs="Arial"/>
          <w:i w:val="0"/>
          <w:iCs w:val="0"/>
          <w:color w:val="000000"/>
          <w:sz w:val="22"/>
          <w:szCs w:val="22"/>
        </w:rPr>
        <w:t>the Parties agree to extend this Agreement beyond the Expiry Date on terms agreed in writing</w:t>
      </w:r>
      <w:r w:rsidR="006D5A1C" w:rsidRPr="00D25644">
        <w:rPr>
          <w:rStyle w:val="Emphasis"/>
          <w:rFonts w:ascii="Century Gothic" w:hAnsi="Century Gothic" w:cs="Arial"/>
          <w:i w:val="0"/>
          <w:iCs w:val="0"/>
          <w:color w:val="000000"/>
          <w:sz w:val="22"/>
          <w:szCs w:val="22"/>
        </w:rPr>
        <w:t xml:space="preserve"> </w:t>
      </w:r>
      <w:r w:rsidRPr="00D25644">
        <w:rPr>
          <w:rStyle w:val="Emphasis"/>
          <w:rFonts w:ascii="Century Gothic" w:hAnsi="Century Gothic" w:cs="Arial"/>
          <w:i w:val="0"/>
          <w:iCs w:val="0"/>
          <w:color w:val="000000"/>
          <w:sz w:val="22"/>
          <w:szCs w:val="22"/>
        </w:rPr>
        <w:t>and signed by a duly authorised person on behalf of each Party.</w:t>
      </w:r>
    </w:p>
    <w:p w14:paraId="37E96325" w14:textId="77777777" w:rsidR="00EA11B9" w:rsidRPr="00D25644" w:rsidRDefault="00EA11B9" w:rsidP="00D25644">
      <w:pPr>
        <w:pStyle w:val="ListNumber"/>
        <w:keepNext/>
        <w:numPr>
          <w:ilvl w:val="0"/>
          <w:numId w:val="0"/>
        </w:numPr>
        <w:spacing w:line="240" w:lineRule="auto"/>
        <w:contextualSpacing w:val="0"/>
        <w:rPr>
          <w:rFonts w:ascii="Century Gothic" w:hAnsi="Century Gothic" w:cs="Arial"/>
          <w:b/>
          <w:szCs w:val="22"/>
        </w:rPr>
      </w:pPr>
      <w:bookmarkStart w:id="3" w:name="_Toc482355957"/>
    </w:p>
    <w:p w14:paraId="0F8D4641" w14:textId="77777777" w:rsidR="00BB18DA" w:rsidRPr="00D25644" w:rsidRDefault="00BB18DA" w:rsidP="00D25644">
      <w:pPr>
        <w:pStyle w:val="ListNumber"/>
        <w:keepNext/>
        <w:numPr>
          <w:ilvl w:val="0"/>
          <w:numId w:val="21"/>
        </w:numPr>
        <w:spacing w:line="240" w:lineRule="auto"/>
        <w:contextualSpacing w:val="0"/>
        <w:rPr>
          <w:rFonts w:ascii="Century Gothic" w:hAnsi="Century Gothic" w:cs="Arial"/>
          <w:b/>
          <w:szCs w:val="22"/>
        </w:rPr>
      </w:pPr>
      <w:r w:rsidRPr="00D25644">
        <w:rPr>
          <w:rFonts w:ascii="Century Gothic" w:hAnsi="Century Gothic" w:cs="Arial"/>
          <w:b/>
          <w:snapToGrid w:val="0"/>
          <w:color w:val="000000"/>
          <w:szCs w:val="22"/>
        </w:rPr>
        <w:t>Price and Payment</w:t>
      </w:r>
      <w:bookmarkEnd w:id="3"/>
    </w:p>
    <w:p w14:paraId="39CCEDDA" w14:textId="77777777" w:rsidR="00BB18DA" w:rsidRPr="00D25644" w:rsidRDefault="00BB18DA" w:rsidP="00D25644">
      <w:pPr>
        <w:pStyle w:val="ListNumber2"/>
        <w:numPr>
          <w:ilvl w:val="1"/>
          <w:numId w:val="21"/>
        </w:numPr>
        <w:spacing w:line="240" w:lineRule="auto"/>
        <w:contextualSpacing w:val="0"/>
        <w:rPr>
          <w:rFonts w:ascii="Century Gothic" w:hAnsi="Century Gothic" w:cs="Arial"/>
          <w:szCs w:val="22"/>
        </w:rPr>
      </w:pPr>
      <w:r w:rsidRPr="00D25644">
        <w:rPr>
          <w:rFonts w:ascii="Century Gothic" w:hAnsi="Century Gothic" w:cs="Arial"/>
          <w:snapToGrid w:val="0"/>
          <w:color w:val="000000"/>
          <w:szCs w:val="22"/>
        </w:rPr>
        <w:t xml:space="preserve">CGL will pay the Fees in accordance with the invoicing and payment provisions set out </w:t>
      </w:r>
      <w:r w:rsidR="00EA11B9" w:rsidRPr="00D25644">
        <w:rPr>
          <w:rFonts w:ascii="Century Gothic" w:hAnsi="Century Gothic" w:cs="Arial"/>
          <w:snapToGrid w:val="0"/>
          <w:color w:val="000000"/>
          <w:szCs w:val="22"/>
        </w:rPr>
        <w:t xml:space="preserve">in the associated </w:t>
      </w:r>
      <w:r w:rsidR="00760331" w:rsidRPr="00D25644">
        <w:rPr>
          <w:rFonts w:ascii="Century Gothic" w:hAnsi="Century Gothic" w:cs="Arial"/>
          <w:snapToGrid w:val="0"/>
          <w:color w:val="000000"/>
          <w:szCs w:val="22"/>
        </w:rPr>
        <w:t>SLA</w:t>
      </w:r>
      <w:r w:rsidR="00EA11B9" w:rsidRPr="00D25644">
        <w:rPr>
          <w:rFonts w:ascii="Century Gothic" w:hAnsi="Century Gothic" w:cs="Arial"/>
          <w:snapToGrid w:val="0"/>
          <w:color w:val="000000"/>
          <w:szCs w:val="22"/>
        </w:rPr>
        <w:t xml:space="preserve"> documentation.</w:t>
      </w:r>
    </w:p>
    <w:p w14:paraId="05CD8D8E" w14:textId="77777777" w:rsidR="00EA11B9" w:rsidRPr="00D25644" w:rsidRDefault="00EA11B9" w:rsidP="00D25644">
      <w:pPr>
        <w:pStyle w:val="ListNumber2"/>
        <w:numPr>
          <w:ilvl w:val="0"/>
          <w:numId w:val="0"/>
        </w:numPr>
        <w:spacing w:line="240" w:lineRule="auto"/>
        <w:ind w:left="737"/>
        <w:contextualSpacing w:val="0"/>
        <w:rPr>
          <w:rFonts w:ascii="Century Gothic" w:hAnsi="Century Gothic" w:cs="Arial"/>
          <w:szCs w:val="22"/>
        </w:rPr>
      </w:pPr>
    </w:p>
    <w:p w14:paraId="39BC2D65" w14:textId="70AD3F04" w:rsidR="00BB18DA" w:rsidRPr="00011417" w:rsidRDefault="00011417" w:rsidP="00D25644">
      <w:pPr>
        <w:pStyle w:val="ListNumber2"/>
        <w:numPr>
          <w:ilvl w:val="1"/>
          <w:numId w:val="21"/>
        </w:numPr>
        <w:spacing w:line="240" w:lineRule="auto"/>
        <w:contextualSpacing w:val="0"/>
        <w:rPr>
          <w:rFonts w:ascii="Century Gothic" w:hAnsi="Century Gothic" w:cs="Arial"/>
          <w:szCs w:val="22"/>
        </w:rPr>
      </w:pPr>
      <w:r w:rsidRPr="00011417">
        <w:rPr>
          <w:rFonts w:ascii="Century Gothic" w:hAnsi="Century Gothic"/>
        </w:rPr>
        <w:t xml:space="preserve">The </w:t>
      </w:r>
      <w:r w:rsidR="0046366F">
        <w:rPr>
          <w:rFonts w:ascii="Century Gothic" w:hAnsi="Century Gothic"/>
        </w:rPr>
        <w:t>f</w:t>
      </w:r>
      <w:r w:rsidRPr="00011417">
        <w:rPr>
          <w:rFonts w:ascii="Century Gothic" w:hAnsi="Century Gothic"/>
        </w:rPr>
        <w:t>ees set out in the associated SLA documentation are exclusive of any applicable V</w:t>
      </w:r>
      <w:r w:rsidR="00A70254">
        <w:rPr>
          <w:rFonts w:ascii="Century Gothic" w:hAnsi="Century Gothic"/>
        </w:rPr>
        <w:t>alue Added Tax (VAT)</w:t>
      </w:r>
      <w:r w:rsidRPr="00011417">
        <w:rPr>
          <w:rFonts w:ascii="Century Gothic" w:hAnsi="Century Gothic"/>
        </w:rPr>
        <w:t xml:space="preserve">. VAT will be charged at the prevailing rate and is payable by CGL following </w:t>
      </w:r>
      <w:r w:rsidR="00453E38">
        <w:rPr>
          <w:rFonts w:ascii="Century Gothic" w:hAnsi="Century Gothic"/>
        </w:rPr>
        <w:t xml:space="preserve">the </w:t>
      </w:r>
      <w:r w:rsidRPr="00011417">
        <w:rPr>
          <w:rFonts w:ascii="Century Gothic" w:hAnsi="Century Gothic"/>
        </w:rPr>
        <w:t xml:space="preserve">receipt of a </w:t>
      </w:r>
      <w:r w:rsidR="00FC6EAB">
        <w:rPr>
          <w:rFonts w:ascii="Century Gothic" w:hAnsi="Century Gothic"/>
        </w:rPr>
        <w:t xml:space="preserve">valid </w:t>
      </w:r>
      <w:r w:rsidRPr="00011417">
        <w:rPr>
          <w:rFonts w:ascii="Century Gothic" w:hAnsi="Century Gothic"/>
        </w:rPr>
        <w:t>VAT invoice</w:t>
      </w:r>
      <w:r w:rsidR="00BB18DA" w:rsidRPr="00011417">
        <w:rPr>
          <w:rFonts w:ascii="Century Gothic" w:hAnsi="Century Gothic" w:cs="Arial"/>
          <w:snapToGrid w:val="0"/>
          <w:color w:val="000000"/>
          <w:szCs w:val="22"/>
        </w:rPr>
        <w:t xml:space="preserve">. </w:t>
      </w:r>
    </w:p>
    <w:p w14:paraId="03264700" w14:textId="77777777" w:rsidR="00EA11B9" w:rsidRPr="00D25644" w:rsidRDefault="00EA11B9" w:rsidP="00D25644">
      <w:pPr>
        <w:pStyle w:val="ListNumber"/>
        <w:keepNext/>
        <w:numPr>
          <w:ilvl w:val="0"/>
          <w:numId w:val="0"/>
        </w:numPr>
        <w:spacing w:line="240" w:lineRule="auto"/>
        <w:contextualSpacing w:val="0"/>
        <w:rPr>
          <w:rFonts w:ascii="Century Gothic" w:hAnsi="Century Gothic" w:cs="Arial"/>
          <w:b/>
          <w:szCs w:val="22"/>
        </w:rPr>
      </w:pPr>
      <w:bookmarkStart w:id="4" w:name="_Toc482355959"/>
    </w:p>
    <w:p w14:paraId="6E7E6D2A" w14:textId="77777777" w:rsidR="00BB18DA" w:rsidRPr="00D25644" w:rsidRDefault="00BB18DA" w:rsidP="00D25644">
      <w:pPr>
        <w:pStyle w:val="ListNumber"/>
        <w:keepNext/>
        <w:numPr>
          <w:ilvl w:val="0"/>
          <w:numId w:val="21"/>
        </w:numPr>
        <w:spacing w:line="240" w:lineRule="auto"/>
        <w:contextualSpacing w:val="0"/>
        <w:rPr>
          <w:rFonts w:ascii="Century Gothic" w:hAnsi="Century Gothic" w:cs="Arial"/>
          <w:b/>
          <w:szCs w:val="22"/>
        </w:rPr>
      </w:pPr>
      <w:bookmarkStart w:id="5" w:name="_Toc482355960"/>
      <w:bookmarkEnd w:id="4"/>
      <w:r w:rsidRPr="00D25644">
        <w:rPr>
          <w:rFonts w:ascii="Century Gothic" w:hAnsi="Century Gothic" w:cs="Arial"/>
          <w:b/>
          <w:snapToGrid w:val="0"/>
          <w:color w:val="000000"/>
          <w:szCs w:val="22"/>
        </w:rPr>
        <w:t>Liabilities</w:t>
      </w:r>
      <w:bookmarkEnd w:id="5"/>
    </w:p>
    <w:p w14:paraId="032EDDDF" w14:textId="77777777" w:rsidR="00BB18DA" w:rsidRPr="00D25644" w:rsidRDefault="00BB18DA" w:rsidP="00D25644">
      <w:pPr>
        <w:pStyle w:val="ListNumber2"/>
        <w:numPr>
          <w:ilvl w:val="1"/>
          <w:numId w:val="21"/>
        </w:numPr>
        <w:spacing w:line="240" w:lineRule="auto"/>
        <w:contextualSpacing w:val="0"/>
        <w:rPr>
          <w:rFonts w:ascii="Century Gothic" w:hAnsi="Century Gothic" w:cs="Arial"/>
          <w:szCs w:val="22"/>
        </w:rPr>
      </w:pPr>
      <w:r w:rsidRPr="00D25644">
        <w:rPr>
          <w:rFonts w:ascii="Century Gothic" w:hAnsi="Century Gothic" w:cs="Arial"/>
          <w:szCs w:val="22"/>
        </w:rPr>
        <w:t>Neither Party limits its liability for death or personal injury caused by its negligence or that of its employees, agents or subcontractors as applicable.</w:t>
      </w:r>
    </w:p>
    <w:p w14:paraId="380276EC" w14:textId="77777777" w:rsidR="00EA11B9" w:rsidRPr="00D25644" w:rsidRDefault="00EA11B9" w:rsidP="00D25644">
      <w:pPr>
        <w:pStyle w:val="ListNumber2"/>
        <w:numPr>
          <w:ilvl w:val="0"/>
          <w:numId w:val="0"/>
        </w:numPr>
        <w:spacing w:line="240" w:lineRule="auto"/>
        <w:ind w:left="737"/>
        <w:contextualSpacing w:val="0"/>
        <w:rPr>
          <w:rFonts w:ascii="Century Gothic" w:hAnsi="Century Gothic" w:cs="Arial"/>
          <w:szCs w:val="22"/>
        </w:rPr>
      </w:pPr>
    </w:p>
    <w:p w14:paraId="51991D71" w14:textId="77777777" w:rsidR="00BB18DA" w:rsidRPr="00D25644" w:rsidRDefault="00BB18DA" w:rsidP="00D25644">
      <w:pPr>
        <w:pStyle w:val="ListNumber2"/>
        <w:numPr>
          <w:ilvl w:val="1"/>
          <w:numId w:val="21"/>
        </w:numPr>
        <w:spacing w:line="240" w:lineRule="auto"/>
        <w:contextualSpacing w:val="0"/>
        <w:rPr>
          <w:rFonts w:ascii="Century Gothic" w:hAnsi="Century Gothic" w:cs="Arial"/>
          <w:szCs w:val="22"/>
        </w:rPr>
      </w:pPr>
      <w:r w:rsidRPr="00D25644">
        <w:rPr>
          <w:rFonts w:ascii="Century Gothic" w:hAnsi="Century Gothic" w:cs="Arial"/>
          <w:szCs w:val="22"/>
        </w:rPr>
        <w:t xml:space="preserve">Subject to </w:t>
      </w:r>
      <w:r w:rsidR="00EA11B9" w:rsidRPr="00D25644">
        <w:rPr>
          <w:rFonts w:ascii="Century Gothic" w:hAnsi="Century Gothic" w:cs="Arial"/>
          <w:szCs w:val="22"/>
        </w:rPr>
        <w:t xml:space="preserve">clause </w:t>
      </w:r>
      <w:r w:rsidR="00757F7F" w:rsidRPr="00D25644">
        <w:rPr>
          <w:rFonts w:ascii="Century Gothic" w:hAnsi="Century Gothic" w:cs="Arial"/>
          <w:szCs w:val="22"/>
        </w:rPr>
        <w:t>3</w:t>
      </w:r>
      <w:r w:rsidRPr="00D25644">
        <w:rPr>
          <w:rFonts w:ascii="Century Gothic" w:hAnsi="Century Gothic" w:cs="Arial"/>
          <w:szCs w:val="22"/>
        </w:rPr>
        <w:t>.1, the total aggregate liability of each Party and its respective Affiliates to the other whether in contract, tort (including negligence), breach of statutory duty or otherwise arising out of or in connection with this Agreement will be a maximum of the total Fees paid or payable under this Agreement.</w:t>
      </w:r>
    </w:p>
    <w:p w14:paraId="7A0B637F" w14:textId="77777777" w:rsidR="00EA11B9" w:rsidRPr="00D25644" w:rsidRDefault="00EA11B9" w:rsidP="00D25644">
      <w:pPr>
        <w:pStyle w:val="ListNumber2"/>
        <w:numPr>
          <w:ilvl w:val="0"/>
          <w:numId w:val="0"/>
        </w:numPr>
        <w:spacing w:line="240" w:lineRule="auto"/>
        <w:contextualSpacing w:val="0"/>
        <w:rPr>
          <w:rFonts w:ascii="Century Gothic" w:hAnsi="Century Gothic" w:cs="Arial"/>
          <w:szCs w:val="22"/>
        </w:rPr>
      </w:pPr>
    </w:p>
    <w:p w14:paraId="21F4EB1C" w14:textId="77777777" w:rsidR="00BB18DA" w:rsidRPr="00D25644" w:rsidRDefault="00EA11B9" w:rsidP="00D25644">
      <w:pPr>
        <w:pStyle w:val="ListNumber2"/>
        <w:numPr>
          <w:ilvl w:val="1"/>
          <w:numId w:val="21"/>
        </w:numPr>
        <w:spacing w:line="240" w:lineRule="auto"/>
        <w:contextualSpacing w:val="0"/>
        <w:rPr>
          <w:rFonts w:ascii="Century Gothic" w:hAnsi="Century Gothic" w:cs="Arial"/>
          <w:szCs w:val="22"/>
        </w:rPr>
      </w:pPr>
      <w:r w:rsidRPr="00D25644">
        <w:rPr>
          <w:rFonts w:ascii="Century Gothic" w:hAnsi="Century Gothic" w:cs="Arial"/>
          <w:szCs w:val="22"/>
        </w:rPr>
        <w:t xml:space="preserve">Subject to clause </w:t>
      </w:r>
      <w:r w:rsidR="00757F7F" w:rsidRPr="00D25644">
        <w:rPr>
          <w:rFonts w:ascii="Century Gothic" w:hAnsi="Century Gothic" w:cs="Arial"/>
          <w:szCs w:val="22"/>
        </w:rPr>
        <w:t>3</w:t>
      </w:r>
      <w:r w:rsidR="00BB18DA" w:rsidRPr="00D25644">
        <w:rPr>
          <w:rFonts w:ascii="Century Gothic" w:hAnsi="Century Gothic" w:cs="Arial"/>
          <w:szCs w:val="22"/>
        </w:rPr>
        <w:t>.1, neither Party will be liable to the other Party for any indirect or consequential loss or damage including, without limitation, any indirect loss of business or profits in each case whether arising from negligence, breach of contract or otherwise.</w:t>
      </w:r>
    </w:p>
    <w:p w14:paraId="4BEC6145" w14:textId="77777777" w:rsidR="00BB18DA" w:rsidRPr="00D25644" w:rsidRDefault="00BB18DA" w:rsidP="00D25644">
      <w:pPr>
        <w:spacing w:line="240" w:lineRule="auto"/>
        <w:rPr>
          <w:rFonts w:ascii="Century Gothic" w:hAnsi="Century Gothic" w:cs="Arial"/>
          <w:szCs w:val="22"/>
        </w:rPr>
      </w:pPr>
    </w:p>
    <w:p w14:paraId="465C7493" w14:textId="77777777" w:rsidR="00BB18DA" w:rsidRPr="00D25644" w:rsidRDefault="00BB18DA" w:rsidP="00D25644">
      <w:pPr>
        <w:pStyle w:val="ListNumber"/>
        <w:keepNext/>
        <w:numPr>
          <w:ilvl w:val="0"/>
          <w:numId w:val="21"/>
        </w:numPr>
        <w:spacing w:line="240" w:lineRule="auto"/>
        <w:contextualSpacing w:val="0"/>
        <w:rPr>
          <w:rFonts w:ascii="Century Gothic" w:hAnsi="Century Gothic" w:cs="Arial"/>
          <w:b/>
          <w:szCs w:val="22"/>
        </w:rPr>
      </w:pPr>
      <w:bookmarkStart w:id="6" w:name="_Toc241397159"/>
      <w:bookmarkStart w:id="7" w:name="_Toc482355961"/>
      <w:r w:rsidRPr="00D25644">
        <w:rPr>
          <w:rFonts w:ascii="Century Gothic" w:hAnsi="Century Gothic" w:cs="Arial"/>
          <w:b/>
          <w:szCs w:val="22"/>
        </w:rPr>
        <w:t>Intellectual Property Rights</w:t>
      </w:r>
      <w:bookmarkEnd w:id="6"/>
      <w:bookmarkEnd w:id="7"/>
    </w:p>
    <w:p w14:paraId="63F10371" w14:textId="77777777" w:rsidR="00BB18DA" w:rsidRPr="00D25644" w:rsidRDefault="00BB18DA" w:rsidP="00D25644">
      <w:pPr>
        <w:pStyle w:val="ListNumber2"/>
        <w:numPr>
          <w:ilvl w:val="1"/>
          <w:numId w:val="21"/>
        </w:numPr>
        <w:spacing w:line="240" w:lineRule="auto"/>
        <w:contextualSpacing w:val="0"/>
        <w:rPr>
          <w:rFonts w:ascii="Century Gothic" w:hAnsi="Century Gothic" w:cs="Arial"/>
          <w:szCs w:val="22"/>
        </w:rPr>
      </w:pPr>
      <w:r w:rsidRPr="00D25644">
        <w:rPr>
          <w:rFonts w:ascii="Century Gothic" w:hAnsi="Century Gothic" w:cs="Arial"/>
          <w:szCs w:val="22"/>
        </w:rPr>
        <w:t xml:space="preserve">All Intellectual Property </w:t>
      </w:r>
      <w:r w:rsidR="00CA6BF8" w:rsidRPr="00D25644">
        <w:rPr>
          <w:rFonts w:ascii="Century Gothic" w:hAnsi="Century Gothic" w:cs="Arial"/>
          <w:szCs w:val="22"/>
        </w:rPr>
        <w:t>r</w:t>
      </w:r>
      <w:r w:rsidRPr="00D25644">
        <w:rPr>
          <w:rFonts w:ascii="Century Gothic" w:hAnsi="Century Gothic" w:cs="Arial"/>
          <w:szCs w:val="22"/>
        </w:rPr>
        <w:t>ights belonging to a Party prior to the execution of this Agreement shall remain vested in that Party.</w:t>
      </w:r>
    </w:p>
    <w:p w14:paraId="301DF04D" w14:textId="77777777" w:rsidR="00EA11B9" w:rsidRPr="00D25644" w:rsidRDefault="00EA11B9" w:rsidP="00D25644">
      <w:pPr>
        <w:pStyle w:val="ListNumber2"/>
        <w:numPr>
          <w:ilvl w:val="0"/>
          <w:numId w:val="0"/>
        </w:numPr>
        <w:spacing w:line="240" w:lineRule="auto"/>
        <w:ind w:left="737"/>
        <w:contextualSpacing w:val="0"/>
        <w:rPr>
          <w:rFonts w:ascii="Century Gothic" w:hAnsi="Century Gothic" w:cs="Arial"/>
          <w:szCs w:val="22"/>
        </w:rPr>
      </w:pPr>
    </w:p>
    <w:p w14:paraId="0798832E" w14:textId="77777777" w:rsidR="00BB18DA" w:rsidRPr="00D25644" w:rsidRDefault="00BB18DA" w:rsidP="00D25644">
      <w:pPr>
        <w:pStyle w:val="ListNumber2"/>
        <w:numPr>
          <w:ilvl w:val="1"/>
          <w:numId w:val="21"/>
        </w:numPr>
        <w:spacing w:line="240" w:lineRule="auto"/>
        <w:contextualSpacing w:val="0"/>
        <w:rPr>
          <w:rFonts w:ascii="Century Gothic" w:hAnsi="Century Gothic" w:cs="Arial"/>
          <w:szCs w:val="22"/>
        </w:rPr>
      </w:pPr>
      <w:r w:rsidRPr="00D25644">
        <w:rPr>
          <w:rFonts w:ascii="Century Gothic" w:hAnsi="Century Gothic" w:cs="Arial"/>
          <w:szCs w:val="22"/>
        </w:rPr>
        <w:t xml:space="preserve">All Intellectual Property </w:t>
      </w:r>
      <w:r w:rsidR="00CA6BF8" w:rsidRPr="00D25644">
        <w:rPr>
          <w:rFonts w:ascii="Century Gothic" w:hAnsi="Century Gothic" w:cs="Arial"/>
          <w:szCs w:val="22"/>
        </w:rPr>
        <w:t>r</w:t>
      </w:r>
      <w:r w:rsidRPr="00D25644">
        <w:rPr>
          <w:rFonts w:ascii="Century Gothic" w:hAnsi="Century Gothic" w:cs="Arial"/>
          <w:szCs w:val="22"/>
        </w:rPr>
        <w:t xml:space="preserve">ights and all other rights in any documents or materials produced pursuant to this Agreement shall belong to </w:t>
      </w:r>
      <w:r w:rsidR="00A2715B" w:rsidRPr="00D25644">
        <w:rPr>
          <w:rFonts w:ascii="Century Gothic" w:hAnsi="Century Gothic" w:cs="Arial"/>
          <w:szCs w:val="22"/>
        </w:rPr>
        <w:t>CGL</w:t>
      </w:r>
      <w:r w:rsidR="00CA6BF8" w:rsidRPr="00D25644">
        <w:rPr>
          <w:rFonts w:ascii="Century Gothic" w:hAnsi="Century Gothic" w:cs="Arial"/>
          <w:szCs w:val="22"/>
        </w:rPr>
        <w:t>.</w:t>
      </w:r>
    </w:p>
    <w:p w14:paraId="00ED40F3" w14:textId="77777777" w:rsidR="00A2715B" w:rsidRPr="00D25644" w:rsidRDefault="00A2715B" w:rsidP="00D25644">
      <w:pPr>
        <w:pStyle w:val="ListNumber2"/>
        <w:numPr>
          <w:ilvl w:val="0"/>
          <w:numId w:val="0"/>
        </w:numPr>
        <w:spacing w:line="240" w:lineRule="auto"/>
        <w:contextualSpacing w:val="0"/>
        <w:rPr>
          <w:rFonts w:ascii="Century Gothic" w:hAnsi="Century Gothic" w:cs="Arial"/>
          <w:szCs w:val="22"/>
        </w:rPr>
      </w:pPr>
    </w:p>
    <w:p w14:paraId="3FCE89CD" w14:textId="77777777" w:rsidR="00D25644" w:rsidRDefault="00D25644">
      <w:pPr>
        <w:spacing w:line="240" w:lineRule="auto"/>
        <w:jc w:val="left"/>
        <w:rPr>
          <w:rFonts w:ascii="Century Gothic" w:hAnsi="Century Gothic" w:cs="Arial"/>
          <w:szCs w:val="22"/>
        </w:rPr>
      </w:pPr>
      <w:r>
        <w:rPr>
          <w:rFonts w:ascii="Century Gothic" w:hAnsi="Century Gothic" w:cs="Arial"/>
          <w:szCs w:val="22"/>
        </w:rPr>
        <w:br w:type="page"/>
      </w:r>
    </w:p>
    <w:p w14:paraId="28E15776" w14:textId="5957E7EB" w:rsidR="00BB18DA" w:rsidRPr="00D25644" w:rsidRDefault="00A2715B" w:rsidP="00D25644">
      <w:pPr>
        <w:pStyle w:val="ListNumber2"/>
        <w:numPr>
          <w:ilvl w:val="1"/>
          <w:numId w:val="21"/>
        </w:numPr>
        <w:spacing w:line="240" w:lineRule="auto"/>
        <w:contextualSpacing w:val="0"/>
        <w:rPr>
          <w:rFonts w:ascii="Century Gothic" w:hAnsi="Century Gothic" w:cs="Arial"/>
          <w:szCs w:val="22"/>
        </w:rPr>
      </w:pPr>
      <w:r w:rsidRPr="00D25644">
        <w:rPr>
          <w:rFonts w:ascii="Century Gothic" w:hAnsi="Century Gothic" w:cs="Arial"/>
          <w:szCs w:val="22"/>
        </w:rPr>
        <w:lastRenderedPageBreak/>
        <w:t xml:space="preserve">Subject to clause </w:t>
      </w:r>
      <w:r w:rsidR="00757F7F" w:rsidRPr="00D25644">
        <w:rPr>
          <w:rFonts w:ascii="Century Gothic" w:hAnsi="Century Gothic" w:cs="Arial"/>
          <w:szCs w:val="22"/>
        </w:rPr>
        <w:t>4</w:t>
      </w:r>
      <w:r w:rsidR="00BB18DA" w:rsidRPr="00D25644">
        <w:rPr>
          <w:rFonts w:ascii="Century Gothic" w:hAnsi="Century Gothic" w:cs="Arial"/>
          <w:szCs w:val="22"/>
        </w:rPr>
        <w:t xml:space="preserve">.1, each Party will grant to the other a non-exclusive, non-transferable and revocable right to use and reproduce its name and </w:t>
      </w:r>
      <w:r w:rsidR="00D25644" w:rsidRPr="00D25644">
        <w:rPr>
          <w:rFonts w:ascii="Century Gothic" w:hAnsi="Century Gothic" w:cs="Arial"/>
          <w:szCs w:val="22"/>
        </w:rPr>
        <w:t>trademark</w:t>
      </w:r>
      <w:r w:rsidR="00BB18DA" w:rsidRPr="00D25644">
        <w:rPr>
          <w:rFonts w:ascii="Century Gothic" w:hAnsi="Century Gothic" w:cs="Arial"/>
          <w:szCs w:val="22"/>
        </w:rPr>
        <w:t xml:space="preserve"> solely as necessary to permit the other’s performance of its obligations under this Agreement.  Use of the name and </w:t>
      </w:r>
      <w:r w:rsidR="00D25644" w:rsidRPr="00D25644">
        <w:rPr>
          <w:rFonts w:ascii="Century Gothic" w:hAnsi="Century Gothic" w:cs="Arial"/>
          <w:szCs w:val="22"/>
        </w:rPr>
        <w:t>trademark</w:t>
      </w:r>
      <w:r w:rsidR="00BB18DA" w:rsidRPr="00D25644">
        <w:rPr>
          <w:rFonts w:ascii="Century Gothic" w:hAnsi="Century Gothic" w:cs="Arial"/>
          <w:szCs w:val="22"/>
        </w:rPr>
        <w:t xml:space="preserve"> will be agreed between the Parties and consent to such use will not be unreasonably withheld. </w:t>
      </w:r>
    </w:p>
    <w:p w14:paraId="67E511A6" w14:textId="77777777" w:rsidR="00A2715B" w:rsidRPr="00D25644" w:rsidRDefault="00A2715B" w:rsidP="00D25644">
      <w:pPr>
        <w:pStyle w:val="ListNumber2"/>
        <w:numPr>
          <w:ilvl w:val="0"/>
          <w:numId w:val="0"/>
        </w:numPr>
        <w:spacing w:line="240" w:lineRule="auto"/>
        <w:contextualSpacing w:val="0"/>
        <w:rPr>
          <w:rFonts w:ascii="Century Gothic" w:hAnsi="Century Gothic" w:cs="Arial"/>
          <w:szCs w:val="22"/>
        </w:rPr>
      </w:pPr>
    </w:p>
    <w:p w14:paraId="59E2F318" w14:textId="51FF2721" w:rsidR="00BB18DA" w:rsidRPr="00D25644" w:rsidRDefault="00BB18DA" w:rsidP="00D25644">
      <w:pPr>
        <w:pStyle w:val="ListNumber2"/>
        <w:numPr>
          <w:ilvl w:val="1"/>
          <w:numId w:val="21"/>
        </w:numPr>
        <w:spacing w:line="240" w:lineRule="auto"/>
        <w:contextualSpacing w:val="0"/>
        <w:rPr>
          <w:rFonts w:ascii="Century Gothic" w:hAnsi="Century Gothic" w:cs="Arial"/>
          <w:szCs w:val="22"/>
        </w:rPr>
      </w:pPr>
      <w:r w:rsidRPr="00D25644">
        <w:rPr>
          <w:rFonts w:ascii="Century Gothic" w:hAnsi="Century Gothic" w:cs="Arial"/>
          <w:szCs w:val="22"/>
        </w:rPr>
        <w:t xml:space="preserve">Neither Party shall use any name or </w:t>
      </w:r>
      <w:r w:rsidR="00D25644" w:rsidRPr="00D25644">
        <w:rPr>
          <w:rFonts w:ascii="Century Gothic" w:hAnsi="Century Gothic" w:cs="Arial"/>
          <w:szCs w:val="22"/>
        </w:rPr>
        <w:t>trademark</w:t>
      </w:r>
      <w:r w:rsidRPr="00D25644">
        <w:rPr>
          <w:rFonts w:ascii="Century Gothic" w:hAnsi="Century Gothic" w:cs="Arial"/>
          <w:szCs w:val="22"/>
        </w:rPr>
        <w:t xml:space="preserve"> belonging to the other Party or their Affiliates in any way that may damage the goodwill of the other Party or that of its Affiliates.  </w:t>
      </w:r>
    </w:p>
    <w:p w14:paraId="7294C385" w14:textId="77777777" w:rsidR="00A2715B" w:rsidRPr="00D25644" w:rsidRDefault="00A2715B" w:rsidP="00D25644">
      <w:pPr>
        <w:pStyle w:val="ListNumber2"/>
        <w:numPr>
          <w:ilvl w:val="0"/>
          <w:numId w:val="0"/>
        </w:numPr>
        <w:spacing w:line="240" w:lineRule="auto"/>
        <w:contextualSpacing w:val="0"/>
        <w:rPr>
          <w:rFonts w:ascii="Century Gothic" w:hAnsi="Century Gothic" w:cs="Arial"/>
          <w:szCs w:val="22"/>
        </w:rPr>
      </w:pPr>
    </w:p>
    <w:p w14:paraId="501DC36C" w14:textId="77777777" w:rsidR="00BB18DA" w:rsidRPr="00D25644" w:rsidRDefault="00BB18DA" w:rsidP="00D25644">
      <w:pPr>
        <w:pStyle w:val="ListNumber2"/>
        <w:numPr>
          <w:ilvl w:val="1"/>
          <w:numId w:val="21"/>
        </w:numPr>
        <w:spacing w:line="240" w:lineRule="auto"/>
        <w:contextualSpacing w:val="0"/>
        <w:rPr>
          <w:rFonts w:ascii="Century Gothic" w:hAnsi="Century Gothic" w:cs="Arial"/>
          <w:szCs w:val="22"/>
        </w:rPr>
      </w:pPr>
      <w:r w:rsidRPr="00D25644">
        <w:rPr>
          <w:rFonts w:ascii="Century Gothic" w:hAnsi="Century Gothic" w:cs="Arial"/>
          <w:szCs w:val="22"/>
        </w:rPr>
        <w:t>Each Party shall indemnify the other Party and its Affiliates against all costs, expenses, claims, losses and damages arising directly or indirectly from any claim by a third party that any Intellectual Property supplied by the Party infringes the trade mark, patent, copyright, design or other intellectual property right of such third party.</w:t>
      </w:r>
    </w:p>
    <w:p w14:paraId="20DED4B0" w14:textId="77777777" w:rsidR="00B21906" w:rsidRPr="00D25644" w:rsidRDefault="00B21906" w:rsidP="00D25644">
      <w:pPr>
        <w:pStyle w:val="ListParagraph"/>
        <w:spacing w:line="240" w:lineRule="auto"/>
        <w:rPr>
          <w:rFonts w:ascii="Century Gothic" w:hAnsi="Century Gothic" w:cs="Arial"/>
          <w:szCs w:val="22"/>
        </w:rPr>
      </w:pPr>
    </w:p>
    <w:p w14:paraId="1F921E3C" w14:textId="77777777" w:rsidR="00B21906" w:rsidRPr="00D25644" w:rsidRDefault="00B21906" w:rsidP="00D25644">
      <w:pPr>
        <w:pStyle w:val="ListNumber2"/>
        <w:numPr>
          <w:ilvl w:val="1"/>
          <w:numId w:val="21"/>
        </w:numPr>
        <w:spacing w:line="240" w:lineRule="auto"/>
        <w:contextualSpacing w:val="0"/>
        <w:rPr>
          <w:rFonts w:ascii="Century Gothic" w:hAnsi="Century Gothic" w:cs="Arial"/>
          <w:szCs w:val="22"/>
        </w:rPr>
      </w:pPr>
      <w:r w:rsidRPr="00D25644">
        <w:rPr>
          <w:rFonts w:ascii="Century Gothic" w:hAnsi="Century Gothic"/>
        </w:rPr>
        <w:t xml:space="preserve">To the extent that any </w:t>
      </w:r>
      <w:proofErr w:type="gramStart"/>
      <w:r w:rsidRPr="00D25644">
        <w:rPr>
          <w:rFonts w:ascii="Century Gothic" w:hAnsi="Century Gothic"/>
        </w:rPr>
        <w:t>third party</w:t>
      </w:r>
      <w:proofErr w:type="gramEnd"/>
      <w:r w:rsidRPr="00D25644">
        <w:rPr>
          <w:rFonts w:ascii="Century Gothic" w:hAnsi="Century Gothic"/>
        </w:rPr>
        <w:t xml:space="preserve"> Intellectual Property rights or Intellectual Property rights belonging to the Head Contractor are used in the provision of the Services, CGL shall procure a royalty free non-exclusive license for the Contractor to use the third party Intellectual Property rights or Head Contractor Intellectual Property rights to the extent required for the provision of the Services only.  Such license shall automatically terminate on the expiry or termination of this Agreement.</w:t>
      </w:r>
    </w:p>
    <w:p w14:paraId="439EA369" w14:textId="77777777" w:rsidR="00A2715B" w:rsidRPr="00D25644" w:rsidRDefault="00A2715B" w:rsidP="00D25644">
      <w:pPr>
        <w:pStyle w:val="ListNumber2"/>
        <w:numPr>
          <w:ilvl w:val="0"/>
          <w:numId w:val="0"/>
        </w:numPr>
        <w:spacing w:line="240" w:lineRule="auto"/>
        <w:contextualSpacing w:val="0"/>
        <w:rPr>
          <w:rFonts w:ascii="Century Gothic" w:hAnsi="Century Gothic" w:cs="Arial"/>
          <w:szCs w:val="22"/>
        </w:rPr>
      </w:pPr>
    </w:p>
    <w:p w14:paraId="37EFD527" w14:textId="77777777" w:rsidR="00BB18DA" w:rsidRPr="00D25644" w:rsidRDefault="00BB18DA" w:rsidP="00D25644">
      <w:pPr>
        <w:pStyle w:val="ListNumber"/>
        <w:keepNext/>
        <w:numPr>
          <w:ilvl w:val="0"/>
          <w:numId w:val="21"/>
        </w:numPr>
        <w:spacing w:line="240" w:lineRule="auto"/>
        <w:contextualSpacing w:val="0"/>
        <w:rPr>
          <w:rFonts w:ascii="Century Gothic" w:hAnsi="Century Gothic" w:cs="Arial"/>
          <w:b/>
          <w:snapToGrid w:val="0"/>
          <w:color w:val="000000"/>
          <w:szCs w:val="22"/>
        </w:rPr>
      </w:pPr>
      <w:bookmarkStart w:id="8" w:name="_Toc482355962"/>
      <w:r w:rsidRPr="00D25644">
        <w:rPr>
          <w:rFonts w:ascii="Century Gothic" w:hAnsi="Century Gothic" w:cs="Arial"/>
          <w:b/>
          <w:szCs w:val="22"/>
        </w:rPr>
        <w:t>Confidential Information</w:t>
      </w:r>
      <w:bookmarkEnd w:id="8"/>
    </w:p>
    <w:p w14:paraId="06D10320" w14:textId="77777777" w:rsidR="00BB18DA" w:rsidRPr="00D25644" w:rsidRDefault="00BB18DA" w:rsidP="00D25644">
      <w:pPr>
        <w:pStyle w:val="ListNumber2"/>
        <w:numPr>
          <w:ilvl w:val="1"/>
          <w:numId w:val="21"/>
        </w:numPr>
        <w:spacing w:line="240" w:lineRule="auto"/>
        <w:contextualSpacing w:val="0"/>
        <w:rPr>
          <w:rFonts w:ascii="Century Gothic" w:hAnsi="Century Gothic" w:cs="Arial"/>
          <w:szCs w:val="22"/>
        </w:rPr>
      </w:pPr>
      <w:r w:rsidRPr="00D25644">
        <w:rPr>
          <w:rFonts w:ascii="Century Gothic" w:hAnsi="Century Gothic" w:cs="Arial"/>
          <w:snapToGrid w:val="0"/>
          <w:szCs w:val="22"/>
        </w:rPr>
        <w:t xml:space="preserve">Each of the Parties agrees that it shall keep any information designated as confidential or which is otherwise clearly confidential in nature (“Confidential Information”) received by it from the other before or during the term of this Agreement and which relates to the business, assets, affairs, financial results, plans, customers and suppliers of the other Party or its Affiliates or of any third party strictly confidential and that it shall not use any such Confidential Information for its own benefit (save as is necessary in order to perform its obligations and/or exercise its rights under this Agreement) or disclose any such Confidential Information to any third party and that it shall ensure that no third party shall have access to it.  Notwithstanding the foregoing, the Parties shall be entitled to disclose the Confidential Information to its employees, or to the employees of its Affiliates, to the extent that those employees have a genuine need to know the same to enable the Parties to perform their obligations or exercise their rights under this Agreement </w:t>
      </w:r>
      <w:r w:rsidRPr="00D25644">
        <w:rPr>
          <w:rFonts w:ascii="Century Gothic" w:hAnsi="Century Gothic" w:cs="Arial"/>
          <w:szCs w:val="22"/>
        </w:rPr>
        <w:t xml:space="preserve">and who have been advised of the existence and terms of this Agreement, and who are legally obligated to protect the Confidential Information from unauthorised disclosure or use on terms at least as stringent as those contained herein. The recipient shall be liable for acts by any of its Affiliates in violation of this Agreement as if they were actions or omissions of that Party. </w:t>
      </w:r>
    </w:p>
    <w:p w14:paraId="1B71A0D1" w14:textId="77777777" w:rsidR="00B85391" w:rsidRPr="00D25644" w:rsidRDefault="00B85391" w:rsidP="00D25644">
      <w:pPr>
        <w:pStyle w:val="ListNumber2"/>
        <w:numPr>
          <w:ilvl w:val="0"/>
          <w:numId w:val="0"/>
        </w:numPr>
        <w:spacing w:line="240" w:lineRule="auto"/>
        <w:ind w:left="737"/>
        <w:contextualSpacing w:val="0"/>
        <w:rPr>
          <w:rFonts w:ascii="Century Gothic" w:hAnsi="Century Gothic" w:cs="Arial"/>
          <w:szCs w:val="22"/>
        </w:rPr>
      </w:pPr>
    </w:p>
    <w:p w14:paraId="568FBFA7" w14:textId="28E878FA" w:rsidR="00B85391" w:rsidRPr="00D25644" w:rsidRDefault="00BB18DA" w:rsidP="00D25644">
      <w:pPr>
        <w:pStyle w:val="ListNumber2"/>
        <w:numPr>
          <w:ilvl w:val="1"/>
          <w:numId w:val="21"/>
        </w:numPr>
        <w:spacing w:line="240" w:lineRule="auto"/>
        <w:contextualSpacing w:val="0"/>
        <w:rPr>
          <w:rFonts w:ascii="Century Gothic" w:hAnsi="Century Gothic" w:cs="Arial"/>
          <w:snapToGrid w:val="0"/>
          <w:szCs w:val="22"/>
        </w:rPr>
      </w:pPr>
      <w:r w:rsidRPr="00D25644">
        <w:rPr>
          <w:rFonts w:ascii="Century Gothic" w:hAnsi="Century Gothic" w:cs="Arial"/>
          <w:snapToGrid w:val="0"/>
          <w:szCs w:val="22"/>
        </w:rPr>
        <w:t xml:space="preserve">The restrictions in clause </w:t>
      </w:r>
      <w:r w:rsidR="00757F7F" w:rsidRPr="00D25644">
        <w:rPr>
          <w:rFonts w:ascii="Century Gothic" w:hAnsi="Century Gothic" w:cs="Arial"/>
          <w:snapToGrid w:val="0"/>
          <w:szCs w:val="22"/>
        </w:rPr>
        <w:t>5</w:t>
      </w:r>
      <w:r w:rsidRPr="00D25644">
        <w:rPr>
          <w:rFonts w:ascii="Century Gothic" w:hAnsi="Century Gothic" w:cs="Arial"/>
          <w:snapToGrid w:val="0"/>
          <w:szCs w:val="22"/>
        </w:rPr>
        <w:t xml:space="preserve">.1 shall not apply to any Confidential Information </w:t>
      </w:r>
      <w:proofErr w:type="gramStart"/>
      <w:r w:rsidRPr="00D25644">
        <w:rPr>
          <w:rFonts w:ascii="Century Gothic" w:hAnsi="Century Gothic" w:cs="Arial"/>
          <w:snapToGrid w:val="0"/>
          <w:szCs w:val="22"/>
        </w:rPr>
        <w:t>which:-</w:t>
      </w:r>
      <w:proofErr w:type="gramEnd"/>
    </w:p>
    <w:p w14:paraId="63B8471A" w14:textId="77777777" w:rsidR="00BB18DA" w:rsidRPr="00D25644" w:rsidRDefault="00BB18DA" w:rsidP="00D25644">
      <w:pPr>
        <w:pStyle w:val="ListNumber3"/>
        <w:numPr>
          <w:ilvl w:val="2"/>
          <w:numId w:val="21"/>
        </w:numPr>
        <w:spacing w:line="240" w:lineRule="auto"/>
        <w:contextualSpacing w:val="0"/>
        <w:rPr>
          <w:rFonts w:ascii="Century Gothic" w:hAnsi="Century Gothic" w:cs="Arial"/>
          <w:szCs w:val="22"/>
        </w:rPr>
      </w:pPr>
      <w:r w:rsidRPr="00D25644">
        <w:rPr>
          <w:rFonts w:ascii="Century Gothic" w:hAnsi="Century Gothic" w:cs="Arial"/>
          <w:szCs w:val="22"/>
        </w:rPr>
        <w:t xml:space="preserve">the recipient </w:t>
      </w:r>
      <w:r w:rsidRPr="00D25644">
        <w:rPr>
          <w:rFonts w:ascii="Century Gothic" w:hAnsi="Century Gothic" w:cs="Arial"/>
          <w:snapToGrid w:val="0"/>
          <w:szCs w:val="22"/>
        </w:rPr>
        <w:t>can</w:t>
      </w:r>
      <w:r w:rsidRPr="00D25644">
        <w:rPr>
          <w:rFonts w:ascii="Century Gothic" w:hAnsi="Century Gothic" w:cs="Arial"/>
          <w:szCs w:val="22"/>
        </w:rPr>
        <w:t xml:space="preserve"> prove is already known to it at the time of disclosure of the Confidential Information to it;</w:t>
      </w:r>
    </w:p>
    <w:p w14:paraId="2F8C9DB1" w14:textId="77777777" w:rsidR="00BB18DA" w:rsidRPr="00D25644" w:rsidRDefault="00BB18DA" w:rsidP="00D25644">
      <w:pPr>
        <w:pStyle w:val="ListNumber3"/>
        <w:numPr>
          <w:ilvl w:val="2"/>
          <w:numId w:val="21"/>
        </w:numPr>
        <w:spacing w:line="240" w:lineRule="auto"/>
        <w:contextualSpacing w:val="0"/>
        <w:rPr>
          <w:rFonts w:ascii="Century Gothic" w:hAnsi="Century Gothic" w:cs="Arial"/>
          <w:snapToGrid w:val="0"/>
          <w:szCs w:val="22"/>
        </w:rPr>
      </w:pPr>
      <w:r w:rsidRPr="00D25644">
        <w:rPr>
          <w:rFonts w:ascii="Century Gothic" w:hAnsi="Century Gothic" w:cs="Arial"/>
          <w:snapToGrid w:val="0"/>
          <w:szCs w:val="22"/>
        </w:rPr>
        <w:t>is in the public domain at the time of disclosure of the Confidential Information to the recipient or which subsequently comes into the public domain through no fault of the recipient;</w:t>
      </w:r>
    </w:p>
    <w:p w14:paraId="408A62B2" w14:textId="77777777" w:rsidR="00BB18DA" w:rsidRPr="00D25644" w:rsidRDefault="00BB18DA" w:rsidP="00D25644">
      <w:pPr>
        <w:pStyle w:val="ListNumber3"/>
        <w:numPr>
          <w:ilvl w:val="2"/>
          <w:numId w:val="21"/>
        </w:numPr>
        <w:spacing w:line="240" w:lineRule="auto"/>
        <w:contextualSpacing w:val="0"/>
        <w:rPr>
          <w:rFonts w:ascii="Century Gothic" w:hAnsi="Century Gothic" w:cs="Arial"/>
          <w:snapToGrid w:val="0"/>
          <w:color w:val="000000"/>
          <w:szCs w:val="22"/>
        </w:rPr>
      </w:pPr>
      <w:r w:rsidRPr="00D25644">
        <w:rPr>
          <w:rFonts w:ascii="Century Gothic" w:hAnsi="Century Gothic" w:cs="Arial"/>
          <w:snapToGrid w:val="0"/>
          <w:color w:val="000000"/>
          <w:szCs w:val="22"/>
        </w:rPr>
        <w:t xml:space="preserve">is subsequently disclosed to the recipient (other than subject to conditions of confidentiality and without any restriction on disclosure) by a third party which is itself not subject </w:t>
      </w:r>
      <w:r w:rsidRPr="00D25644">
        <w:rPr>
          <w:rFonts w:ascii="Century Gothic" w:hAnsi="Century Gothic" w:cs="Arial"/>
          <w:snapToGrid w:val="0"/>
          <w:szCs w:val="22"/>
        </w:rPr>
        <w:t>to</w:t>
      </w:r>
      <w:r w:rsidRPr="00D25644">
        <w:rPr>
          <w:rFonts w:ascii="Century Gothic" w:hAnsi="Century Gothic" w:cs="Arial"/>
          <w:snapToGrid w:val="0"/>
          <w:color w:val="000000"/>
          <w:szCs w:val="22"/>
        </w:rPr>
        <w:t xml:space="preserve"> any restriction on disclosure imposed by the disclosing party hereunder; or</w:t>
      </w:r>
    </w:p>
    <w:p w14:paraId="17F926E0" w14:textId="77777777" w:rsidR="00BB18DA" w:rsidRPr="00D25644" w:rsidRDefault="00BB18DA" w:rsidP="00D25644">
      <w:pPr>
        <w:pStyle w:val="ListNumber3"/>
        <w:numPr>
          <w:ilvl w:val="2"/>
          <w:numId w:val="21"/>
        </w:numPr>
        <w:spacing w:line="240" w:lineRule="auto"/>
        <w:contextualSpacing w:val="0"/>
        <w:rPr>
          <w:rFonts w:ascii="Century Gothic" w:hAnsi="Century Gothic" w:cs="Arial"/>
          <w:snapToGrid w:val="0"/>
          <w:color w:val="000000"/>
          <w:szCs w:val="22"/>
        </w:rPr>
      </w:pPr>
      <w:r w:rsidRPr="00D25644">
        <w:rPr>
          <w:rFonts w:ascii="Century Gothic" w:hAnsi="Century Gothic" w:cs="Arial"/>
          <w:snapToGrid w:val="0"/>
          <w:color w:val="000000"/>
          <w:szCs w:val="22"/>
        </w:rPr>
        <w:t>is required to be disclosed as a matter of law or by the rules of a recognised stock exchange provided the recipient notifies the disclosing party, if legally permissible, as soon as possible following any relevant demand or request for disclosure.</w:t>
      </w:r>
    </w:p>
    <w:p w14:paraId="4C551B8B" w14:textId="77777777" w:rsidR="007F5086" w:rsidRPr="00D25644" w:rsidRDefault="007F5086" w:rsidP="00D25644">
      <w:pPr>
        <w:pStyle w:val="ListNumber2"/>
        <w:numPr>
          <w:ilvl w:val="0"/>
          <w:numId w:val="0"/>
        </w:numPr>
        <w:spacing w:line="240" w:lineRule="auto"/>
        <w:ind w:left="737"/>
        <w:contextualSpacing w:val="0"/>
        <w:rPr>
          <w:rFonts w:ascii="Century Gothic" w:hAnsi="Century Gothic" w:cs="Arial"/>
          <w:snapToGrid w:val="0"/>
          <w:color w:val="000000"/>
          <w:szCs w:val="22"/>
        </w:rPr>
      </w:pPr>
    </w:p>
    <w:p w14:paraId="3B5D0DB7" w14:textId="77777777" w:rsidR="00D25644" w:rsidRDefault="00D25644">
      <w:pPr>
        <w:spacing w:line="240" w:lineRule="auto"/>
        <w:jc w:val="left"/>
        <w:rPr>
          <w:rFonts w:ascii="Century Gothic" w:hAnsi="Century Gothic" w:cs="Arial"/>
          <w:snapToGrid w:val="0"/>
          <w:szCs w:val="22"/>
        </w:rPr>
      </w:pPr>
      <w:r>
        <w:rPr>
          <w:rFonts w:ascii="Century Gothic" w:hAnsi="Century Gothic" w:cs="Arial"/>
          <w:snapToGrid w:val="0"/>
          <w:szCs w:val="22"/>
        </w:rPr>
        <w:br w:type="page"/>
      </w:r>
    </w:p>
    <w:p w14:paraId="780E77DD" w14:textId="7975E848" w:rsidR="00BB18DA" w:rsidRPr="00D25644" w:rsidRDefault="00BB18DA" w:rsidP="00D25644">
      <w:pPr>
        <w:pStyle w:val="ListNumber2"/>
        <w:numPr>
          <w:ilvl w:val="1"/>
          <w:numId w:val="21"/>
        </w:numPr>
        <w:spacing w:line="240" w:lineRule="auto"/>
        <w:contextualSpacing w:val="0"/>
        <w:rPr>
          <w:rFonts w:ascii="Century Gothic" w:hAnsi="Century Gothic" w:cs="Arial"/>
          <w:snapToGrid w:val="0"/>
          <w:color w:val="000000"/>
          <w:szCs w:val="22"/>
        </w:rPr>
      </w:pPr>
      <w:r w:rsidRPr="00D25644">
        <w:rPr>
          <w:rFonts w:ascii="Century Gothic" w:hAnsi="Century Gothic" w:cs="Arial"/>
          <w:snapToGrid w:val="0"/>
          <w:szCs w:val="22"/>
        </w:rPr>
        <w:lastRenderedPageBreak/>
        <w:t xml:space="preserve">Each Party shall, if so requested by the other Party following termination of this Agreement, deliver up to the other party or destroy all documents and (save to the extent that the same shall have been incorporated into the formal records of that party) other material in its possession or control which include or incorporate any Confidential Information of the other party </w:t>
      </w:r>
      <w:r w:rsidRPr="00D25644">
        <w:rPr>
          <w:rFonts w:ascii="Century Gothic" w:hAnsi="Century Gothic" w:cs="Arial"/>
          <w:szCs w:val="22"/>
        </w:rPr>
        <w:t>save that one copy of the Confidential Information may be kept by the legal department of each Party for audit purposes.</w:t>
      </w:r>
      <w:r w:rsidRPr="00D25644">
        <w:rPr>
          <w:rFonts w:ascii="Century Gothic" w:hAnsi="Century Gothic" w:cs="Arial"/>
          <w:snapToGrid w:val="0"/>
          <w:szCs w:val="22"/>
        </w:rPr>
        <w:t xml:space="preserve">  All such incorporated or retained confidential information shall remain subject to the obligations set out in the prece</w:t>
      </w:r>
      <w:r w:rsidR="007F5086" w:rsidRPr="00D25644">
        <w:rPr>
          <w:rFonts w:ascii="Century Gothic" w:hAnsi="Century Gothic" w:cs="Arial"/>
          <w:snapToGrid w:val="0"/>
          <w:szCs w:val="22"/>
        </w:rPr>
        <w:t xml:space="preserve">ding provisions of this clause </w:t>
      </w:r>
      <w:r w:rsidR="00757F7F" w:rsidRPr="00D25644">
        <w:rPr>
          <w:rFonts w:ascii="Century Gothic" w:hAnsi="Century Gothic" w:cs="Arial"/>
          <w:snapToGrid w:val="0"/>
          <w:szCs w:val="22"/>
        </w:rPr>
        <w:t>5</w:t>
      </w:r>
      <w:r w:rsidRPr="00D25644">
        <w:rPr>
          <w:rFonts w:ascii="Century Gothic" w:hAnsi="Century Gothic" w:cs="Arial"/>
          <w:snapToGrid w:val="0"/>
          <w:szCs w:val="22"/>
        </w:rPr>
        <w:t xml:space="preserve">. </w:t>
      </w:r>
    </w:p>
    <w:p w14:paraId="5E19475A" w14:textId="77777777" w:rsidR="007F5086" w:rsidRPr="00D25644" w:rsidRDefault="007F5086" w:rsidP="00D25644">
      <w:pPr>
        <w:pStyle w:val="ListNumber"/>
        <w:keepNext/>
        <w:numPr>
          <w:ilvl w:val="0"/>
          <w:numId w:val="0"/>
        </w:numPr>
        <w:spacing w:line="240" w:lineRule="auto"/>
        <w:ind w:left="737"/>
        <w:contextualSpacing w:val="0"/>
        <w:rPr>
          <w:rFonts w:ascii="Century Gothic" w:hAnsi="Century Gothic" w:cs="Arial"/>
          <w:szCs w:val="22"/>
        </w:rPr>
      </w:pPr>
      <w:bookmarkStart w:id="9" w:name="_Toc482355963"/>
      <w:bookmarkStart w:id="10" w:name="_Toc290644677"/>
    </w:p>
    <w:p w14:paraId="0AD34175" w14:textId="77777777" w:rsidR="00B85391" w:rsidRPr="00D25644" w:rsidRDefault="00B85391" w:rsidP="00D25644">
      <w:pPr>
        <w:pStyle w:val="ListNumber"/>
        <w:keepNext/>
        <w:numPr>
          <w:ilvl w:val="0"/>
          <w:numId w:val="21"/>
        </w:numPr>
        <w:spacing w:line="240" w:lineRule="auto"/>
        <w:contextualSpacing w:val="0"/>
        <w:jc w:val="left"/>
        <w:rPr>
          <w:rFonts w:ascii="Century Gothic" w:hAnsi="Century Gothic"/>
          <w:b/>
        </w:rPr>
      </w:pPr>
      <w:bookmarkStart w:id="11" w:name="_Toc513825139"/>
      <w:bookmarkStart w:id="12" w:name="_Toc482355964"/>
      <w:bookmarkEnd w:id="9"/>
      <w:r w:rsidRPr="00D25644">
        <w:rPr>
          <w:rFonts w:ascii="Century Gothic" w:hAnsi="Century Gothic"/>
          <w:b/>
        </w:rPr>
        <w:t>Data Protection</w:t>
      </w:r>
      <w:bookmarkEnd w:id="11"/>
    </w:p>
    <w:p w14:paraId="6582DF59" w14:textId="77777777" w:rsidR="00B85391" w:rsidRPr="00D25644" w:rsidRDefault="00B85391" w:rsidP="00D25644">
      <w:pPr>
        <w:pStyle w:val="ListNumber2"/>
        <w:numPr>
          <w:ilvl w:val="1"/>
          <w:numId w:val="21"/>
        </w:numPr>
        <w:spacing w:line="240" w:lineRule="auto"/>
        <w:contextualSpacing w:val="0"/>
        <w:rPr>
          <w:rFonts w:ascii="Century Gothic" w:hAnsi="Century Gothic" w:cs="Arial"/>
        </w:rPr>
      </w:pPr>
      <w:r w:rsidRPr="00D25644">
        <w:rPr>
          <w:rFonts w:ascii="Century Gothic" w:hAnsi="Century Gothic" w:cs="Arial"/>
          <w:szCs w:val="22"/>
        </w:rPr>
        <w:t>The Parties agree that in relation to:</w:t>
      </w:r>
    </w:p>
    <w:p w14:paraId="68BF3BDC" w14:textId="77777777" w:rsidR="00B85391" w:rsidRPr="00D25644" w:rsidRDefault="00B85391" w:rsidP="00D25644">
      <w:pPr>
        <w:pStyle w:val="ListNumber3"/>
        <w:numPr>
          <w:ilvl w:val="2"/>
          <w:numId w:val="21"/>
        </w:numPr>
        <w:spacing w:line="240" w:lineRule="auto"/>
        <w:contextualSpacing w:val="0"/>
        <w:rPr>
          <w:rFonts w:ascii="Century Gothic" w:hAnsi="Century Gothic"/>
        </w:rPr>
      </w:pPr>
      <w:r w:rsidRPr="00D25644">
        <w:rPr>
          <w:rFonts w:ascii="Century Gothic" w:hAnsi="Century Gothic"/>
        </w:rPr>
        <w:t xml:space="preserve">Personal Data processed by </w:t>
      </w:r>
      <w:r w:rsidR="00340E6D" w:rsidRPr="00D25644">
        <w:rPr>
          <w:rFonts w:ascii="Century Gothic" w:hAnsi="Century Gothic"/>
        </w:rPr>
        <w:t>the Contractor</w:t>
      </w:r>
      <w:r w:rsidRPr="00D25644">
        <w:rPr>
          <w:rFonts w:ascii="Century Gothic" w:hAnsi="Century Gothic"/>
        </w:rPr>
        <w:t xml:space="preserve"> in providing Services under this Agreement (for example, patient details, medical history and treatment details), </w:t>
      </w:r>
      <w:r w:rsidR="00340E6D" w:rsidRPr="00D25644">
        <w:rPr>
          <w:rFonts w:ascii="Century Gothic" w:hAnsi="Century Gothic"/>
        </w:rPr>
        <w:t>the Contractor</w:t>
      </w:r>
      <w:r w:rsidRPr="00D25644">
        <w:rPr>
          <w:rFonts w:ascii="Century Gothic" w:hAnsi="Century Gothic"/>
        </w:rPr>
        <w:t xml:space="preserve"> shall be the sole Data Controller; and</w:t>
      </w:r>
    </w:p>
    <w:p w14:paraId="0B6861A8" w14:textId="77777777" w:rsidR="00B85391" w:rsidRPr="00D25644" w:rsidRDefault="00B85391" w:rsidP="00D25644">
      <w:pPr>
        <w:pStyle w:val="ListNumber3"/>
        <w:numPr>
          <w:ilvl w:val="2"/>
          <w:numId w:val="21"/>
        </w:numPr>
        <w:spacing w:line="240" w:lineRule="auto"/>
        <w:contextualSpacing w:val="0"/>
        <w:rPr>
          <w:rFonts w:ascii="Century Gothic" w:hAnsi="Century Gothic"/>
        </w:rPr>
      </w:pPr>
      <w:r w:rsidRPr="00D25644">
        <w:rPr>
          <w:rFonts w:ascii="Century Gothic" w:hAnsi="Century Gothic"/>
        </w:rPr>
        <w:t xml:space="preserve">Personal Data, the processing of which is required by </w:t>
      </w:r>
      <w:r w:rsidR="00340E6D" w:rsidRPr="00D25644">
        <w:rPr>
          <w:rFonts w:ascii="Century Gothic" w:hAnsi="Century Gothic"/>
        </w:rPr>
        <w:t xml:space="preserve">CGL </w:t>
      </w:r>
      <w:r w:rsidR="00B21906" w:rsidRPr="00D25644">
        <w:rPr>
          <w:rFonts w:ascii="Century Gothic" w:hAnsi="Century Gothic"/>
        </w:rPr>
        <w:t xml:space="preserve">or the Head Contractor </w:t>
      </w:r>
      <w:r w:rsidRPr="00D25644">
        <w:rPr>
          <w:rFonts w:ascii="Century Gothic" w:hAnsi="Century Gothic"/>
        </w:rPr>
        <w:t xml:space="preserve">for the purposes of quality assurance, performance management and contract management </w:t>
      </w:r>
      <w:r w:rsidR="00340E6D" w:rsidRPr="00D25644">
        <w:rPr>
          <w:rFonts w:ascii="Century Gothic" w:hAnsi="Century Gothic"/>
        </w:rPr>
        <w:t>CGL</w:t>
      </w:r>
      <w:r w:rsidR="00B21906" w:rsidRPr="00D25644">
        <w:rPr>
          <w:rFonts w:ascii="Century Gothic" w:hAnsi="Century Gothic"/>
        </w:rPr>
        <w:t>, the Head Contractor</w:t>
      </w:r>
      <w:r w:rsidR="00340E6D" w:rsidRPr="00D25644">
        <w:rPr>
          <w:rFonts w:ascii="Century Gothic" w:hAnsi="Century Gothic"/>
        </w:rPr>
        <w:t xml:space="preserve"> </w:t>
      </w:r>
      <w:r w:rsidRPr="00D25644">
        <w:rPr>
          <w:rFonts w:ascii="Century Gothic" w:hAnsi="Century Gothic"/>
        </w:rPr>
        <w:t xml:space="preserve">and </w:t>
      </w:r>
      <w:r w:rsidR="00340E6D" w:rsidRPr="00D25644">
        <w:rPr>
          <w:rFonts w:ascii="Century Gothic" w:hAnsi="Century Gothic"/>
        </w:rPr>
        <w:t>the Contractor</w:t>
      </w:r>
      <w:r w:rsidRPr="00D25644">
        <w:rPr>
          <w:rFonts w:ascii="Century Gothic" w:hAnsi="Century Gothic"/>
        </w:rPr>
        <w:t xml:space="preserve"> will be </w:t>
      </w:r>
      <w:r w:rsidR="00B21906" w:rsidRPr="00D25644">
        <w:rPr>
          <w:rFonts w:ascii="Century Gothic" w:hAnsi="Century Gothic"/>
        </w:rPr>
        <w:t xml:space="preserve">independent </w:t>
      </w:r>
      <w:r w:rsidRPr="00D25644">
        <w:rPr>
          <w:rFonts w:ascii="Century Gothic" w:hAnsi="Century Gothic"/>
        </w:rPr>
        <w:t>Data Controllers;</w:t>
      </w:r>
    </w:p>
    <w:p w14:paraId="3E7731BD" w14:textId="77777777" w:rsidR="00B85391" w:rsidRPr="00D25644" w:rsidRDefault="00B85391" w:rsidP="00D25644">
      <w:pPr>
        <w:pStyle w:val="ListNumber3"/>
        <w:numPr>
          <w:ilvl w:val="0"/>
          <w:numId w:val="0"/>
        </w:numPr>
        <w:spacing w:line="240" w:lineRule="auto"/>
        <w:ind w:left="737"/>
        <w:rPr>
          <w:rFonts w:ascii="Century Gothic" w:hAnsi="Century Gothic"/>
        </w:rPr>
      </w:pPr>
      <w:r w:rsidRPr="00D25644">
        <w:rPr>
          <w:rFonts w:ascii="Century Gothic" w:hAnsi="Century Gothic"/>
        </w:rPr>
        <w:t>together the “Agreed Purpose”.</w:t>
      </w:r>
    </w:p>
    <w:p w14:paraId="7DBBF2FA" w14:textId="77777777" w:rsidR="00B85391" w:rsidRPr="00D25644" w:rsidRDefault="00B85391" w:rsidP="00D25644">
      <w:pPr>
        <w:pStyle w:val="ListNumber3"/>
        <w:numPr>
          <w:ilvl w:val="0"/>
          <w:numId w:val="0"/>
        </w:numPr>
        <w:spacing w:line="240" w:lineRule="auto"/>
        <w:ind w:left="737"/>
        <w:rPr>
          <w:rFonts w:ascii="Century Gothic" w:hAnsi="Century Gothic"/>
        </w:rPr>
      </w:pPr>
    </w:p>
    <w:p w14:paraId="2E65606D" w14:textId="77777777" w:rsidR="00B85391" w:rsidRPr="00D25644" w:rsidRDefault="00B85391" w:rsidP="00D25644">
      <w:pPr>
        <w:pStyle w:val="ListNumber2"/>
        <w:numPr>
          <w:ilvl w:val="1"/>
          <w:numId w:val="21"/>
        </w:numPr>
        <w:spacing w:line="240" w:lineRule="auto"/>
        <w:contextualSpacing w:val="0"/>
        <w:rPr>
          <w:rFonts w:ascii="Century Gothic" w:hAnsi="Century Gothic"/>
        </w:rPr>
      </w:pPr>
      <w:r w:rsidRPr="00D25644">
        <w:rPr>
          <w:rFonts w:ascii="Century Gothic" w:hAnsi="Century Gothic" w:cs="Arial"/>
        </w:rPr>
        <w:t xml:space="preserve">Where </w:t>
      </w:r>
      <w:r w:rsidR="00340E6D" w:rsidRPr="00D25644">
        <w:rPr>
          <w:rFonts w:ascii="Century Gothic" w:hAnsi="Century Gothic" w:cs="Arial"/>
        </w:rPr>
        <w:t>CGL</w:t>
      </w:r>
      <w:r w:rsidR="00741F38" w:rsidRPr="00D25644">
        <w:rPr>
          <w:rFonts w:ascii="Century Gothic" w:hAnsi="Century Gothic" w:cs="Arial"/>
        </w:rPr>
        <w:t xml:space="preserve"> or the Head Contractor</w:t>
      </w:r>
      <w:r w:rsidR="00340E6D" w:rsidRPr="00D25644">
        <w:rPr>
          <w:rFonts w:ascii="Century Gothic" w:hAnsi="Century Gothic" w:cs="Arial"/>
        </w:rPr>
        <w:t xml:space="preserve"> </w:t>
      </w:r>
      <w:r w:rsidRPr="00D25644">
        <w:rPr>
          <w:rFonts w:ascii="Century Gothic" w:hAnsi="Century Gothic" w:cs="Arial"/>
        </w:rPr>
        <w:t xml:space="preserve">requires information under clause </w:t>
      </w:r>
      <w:r w:rsidR="00757F7F" w:rsidRPr="00D25644">
        <w:rPr>
          <w:rFonts w:ascii="Century Gothic" w:hAnsi="Century Gothic" w:cs="Arial"/>
        </w:rPr>
        <w:t>6</w:t>
      </w:r>
      <w:r w:rsidRPr="00D25644">
        <w:rPr>
          <w:rFonts w:ascii="Century Gothic" w:hAnsi="Century Gothic" w:cs="Arial"/>
        </w:rPr>
        <w:t xml:space="preserve">.1.2 above, </w:t>
      </w:r>
      <w:r w:rsidR="00340E6D" w:rsidRPr="00D25644">
        <w:rPr>
          <w:rFonts w:ascii="Century Gothic" w:hAnsi="Century Gothic" w:cs="Arial"/>
        </w:rPr>
        <w:t>the Contractor</w:t>
      </w:r>
      <w:r w:rsidRPr="00D25644">
        <w:rPr>
          <w:rFonts w:ascii="Century Gothic" w:hAnsi="Century Gothic" w:cs="Arial"/>
        </w:rPr>
        <w:t xml:space="preserve"> shall consider whether the requirement can be met by providing anonymised or aggregated data which does not contain Personal Data. Where Personal Data must be shared in order to meet the requirements of </w:t>
      </w:r>
      <w:r w:rsidR="00340E6D" w:rsidRPr="00D25644">
        <w:rPr>
          <w:rFonts w:ascii="Century Gothic" w:hAnsi="Century Gothic" w:cs="Arial"/>
        </w:rPr>
        <w:t>CGL</w:t>
      </w:r>
      <w:r w:rsidR="00741F38" w:rsidRPr="00D25644">
        <w:rPr>
          <w:rFonts w:ascii="Century Gothic" w:hAnsi="Century Gothic" w:cs="Arial"/>
        </w:rPr>
        <w:t xml:space="preserve"> or the Head Contractor</w:t>
      </w:r>
      <w:r w:rsidRPr="00D25644">
        <w:rPr>
          <w:rFonts w:ascii="Century Gothic" w:hAnsi="Century Gothic" w:cs="Arial"/>
        </w:rPr>
        <w:t xml:space="preserve">, </w:t>
      </w:r>
      <w:r w:rsidR="00340E6D" w:rsidRPr="00D25644">
        <w:rPr>
          <w:rFonts w:ascii="Century Gothic" w:hAnsi="Century Gothic" w:cs="Arial"/>
        </w:rPr>
        <w:t>the Contractor</w:t>
      </w:r>
      <w:r w:rsidRPr="00D25644">
        <w:rPr>
          <w:rFonts w:ascii="Century Gothic" w:hAnsi="Century Gothic" w:cs="Arial"/>
        </w:rPr>
        <w:t xml:space="preserve"> shall p</w:t>
      </w:r>
      <w:r w:rsidRPr="00D25644">
        <w:rPr>
          <w:rFonts w:ascii="Century Gothic" w:hAnsi="Century Gothic"/>
        </w:rPr>
        <w:t>rovide such information in pseudonymised form where possible.</w:t>
      </w:r>
    </w:p>
    <w:p w14:paraId="0230F5F7" w14:textId="77777777" w:rsidR="00B85391" w:rsidRPr="00D25644" w:rsidRDefault="00B85391" w:rsidP="00D25644">
      <w:pPr>
        <w:pStyle w:val="ListNumber2"/>
        <w:numPr>
          <w:ilvl w:val="1"/>
          <w:numId w:val="21"/>
        </w:numPr>
        <w:spacing w:line="240" w:lineRule="auto"/>
        <w:contextualSpacing w:val="0"/>
        <w:rPr>
          <w:rFonts w:ascii="Century Gothic" w:hAnsi="Century Gothic" w:cs="Arial"/>
        </w:rPr>
      </w:pPr>
      <w:r w:rsidRPr="00D25644">
        <w:rPr>
          <w:rFonts w:ascii="Century Gothic" w:hAnsi="Century Gothic" w:cs="Arial"/>
        </w:rPr>
        <w:t xml:space="preserve">Schedule </w:t>
      </w:r>
      <w:r w:rsidR="00326860" w:rsidRPr="00D25644">
        <w:rPr>
          <w:rFonts w:ascii="Century Gothic" w:hAnsi="Century Gothic" w:cs="Arial"/>
        </w:rPr>
        <w:t>2</w:t>
      </w:r>
      <w:r w:rsidRPr="00D25644">
        <w:rPr>
          <w:rFonts w:ascii="Century Gothic" w:hAnsi="Century Gothic" w:cs="Arial"/>
        </w:rPr>
        <w:t xml:space="preserve"> sets out the </w:t>
      </w:r>
      <w:r w:rsidRPr="00D25644">
        <w:rPr>
          <w:rFonts w:ascii="Century Gothic" w:hAnsi="Century Gothic"/>
        </w:rPr>
        <w:t xml:space="preserve">categories of Data Subjects, types of Personal Data, Processing operations (including scope, nature and purpose of Processing) and the </w:t>
      </w:r>
      <w:r w:rsidRPr="00D25644">
        <w:rPr>
          <w:rFonts w:ascii="Century Gothic" w:hAnsi="Century Gothic" w:cs="Arial"/>
        </w:rPr>
        <w:t>duration of Processing.</w:t>
      </w:r>
    </w:p>
    <w:p w14:paraId="2B58B955" w14:textId="77777777" w:rsidR="00B85391" w:rsidRPr="00D25644" w:rsidRDefault="00B85391" w:rsidP="00D25644">
      <w:pPr>
        <w:pStyle w:val="ListNumber2"/>
        <w:numPr>
          <w:ilvl w:val="1"/>
          <w:numId w:val="21"/>
        </w:numPr>
        <w:spacing w:line="240" w:lineRule="auto"/>
        <w:contextualSpacing w:val="0"/>
        <w:rPr>
          <w:rFonts w:ascii="Century Gothic" w:hAnsi="Century Gothic" w:cs="Arial"/>
        </w:rPr>
      </w:pPr>
      <w:r w:rsidRPr="00D25644">
        <w:rPr>
          <w:rFonts w:ascii="Century Gothic" w:hAnsi="Century Gothic" w:cs="Arial"/>
          <w:color w:val="000000"/>
        </w:rPr>
        <w:t xml:space="preserve">Each Party shall comply with all the obligations imposed on a Data Controller under the Data Protection Laws </w:t>
      </w:r>
      <w:r w:rsidRPr="00D25644">
        <w:rPr>
          <w:rFonts w:ascii="Century Gothic" w:hAnsi="Century Gothic" w:cs="Arial"/>
        </w:rPr>
        <w:t>in relation to all Personal Data that is processed by it in the course of performing its obligations under this Agreement.</w:t>
      </w:r>
    </w:p>
    <w:p w14:paraId="05CAB8FE" w14:textId="77777777" w:rsidR="00B85391" w:rsidRPr="00D25644" w:rsidRDefault="00B85391" w:rsidP="00D25644">
      <w:pPr>
        <w:pStyle w:val="ListNumber2"/>
        <w:numPr>
          <w:ilvl w:val="1"/>
          <w:numId w:val="21"/>
        </w:numPr>
        <w:spacing w:line="240" w:lineRule="auto"/>
        <w:contextualSpacing w:val="0"/>
        <w:rPr>
          <w:rFonts w:ascii="Century Gothic" w:hAnsi="Century Gothic" w:cs="Arial"/>
        </w:rPr>
      </w:pPr>
      <w:r w:rsidRPr="00D25644">
        <w:rPr>
          <w:rFonts w:ascii="Century Gothic" w:hAnsi="Century Gothic" w:cs="Arial"/>
          <w:color w:val="000000"/>
        </w:rPr>
        <w:t>Any material breach of the Data Protection Laws by one Party shall, if not remedied within fourteen (14) days of written notice from the other Party, gives grounds to the other Party to terminate this Agreement with immediate effect.</w:t>
      </w:r>
    </w:p>
    <w:p w14:paraId="4D279AD9" w14:textId="77777777" w:rsidR="00B85391" w:rsidRPr="00D25644" w:rsidRDefault="00B85391" w:rsidP="00D25644">
      <w:pPr>
        <w:pStyle w:val="ListNumber2"/>
        <w:numPr>
          <w:ilvl w:val="1"/>
          <w:numId w:val="21"/>
        </w:numPr>
        <w:spacing w:line="240" w:lineRule="auto"/>
        <w:contextualSpacing w:val="0"/>
        <w:rPr>
          <w:rFonts w:ascii="Century Gothic" w:hAnsi="Century Gothic" w:cs="Arial"/>
        </w:rPr>
      </w:pPr>
      <w:r w:rsidRPr="00D25644">
        <w:rPr>
          <w:rFonts w:ascii="Century Gothic" w:hAnsi="Century Gothic" w:cs="Arial"/>
        </w:rPr>
        <w:t>In relation to the Processing of any Personal Data, each Party shall:</w:t>
      </w:r>
    </w:p>
    <w:p w14:paraId="036C67FA" w14:textId="77777777" w:rsidR="00B85391" w:rsidRPr="00D25644" w:rsidRDefault="00B85391" w:rsidP="00D25644">
      <w:pPr>
        <w:pStyle w:val="ListNumber3"/>
        <w:numPr>
          <w:ilvl w:val="2"/>
          <w:numId w:val="21"/>
        </w:numPr>
        <w:spacing w:line="240" w:lineRule="auto"/>
        <w:contextualSpacing w:val="0"/>
        <w:rPr>
          <w:rFonts w:ascii="Century Gothic" w:hAnsi="Century Gothic"/>
        </w:rPr>
      </w:pPr>
      <w:r w:rsidRPr="00D25644">
        <w:rPr>
          <w:rFonts w:ascii="Century Gothic" w:hAnsi="Century Gothic"/>
        </w:rPr>
        <w:t>ensure that it has all necessary notices and consents in place to enable lawful sharing of Personal Data to the Permitted Recipients for the Agreed Purpose;</w:t>
      </w:r>
    </w:p>
    <w:p w14:paraId="70DD9FEF" w14:textId="77777777" w:rsidR="00B85391" w:rsidRPr="00D25644" w:rsidRDefault="00B85391" w:rsidP="00D25644">
      <w:pPr>
        <w:pStyle w:val="ListNumber3"/>
        <w:numPr>
          <w:ilvl w:val="2"/>
          <w:numId w:val="21"/>
        </w:numPr>
        <w:spacing w:line="240" w:lineRule="auto"/>
        <w:contextualSpacing w:val="0"/>
        <w:rPr>
          <w:rFonts w:ascii="Century Gothic" w:hAnsi="Century Gothic"/>
        </w:rPr>
      </w:pPr>
      <w:r w:rsidRPr="00D25644">
        <w:rPr>
          <w:rFonts w:ascii="Century Gothic" w:hAnsi="Century Gothic"/>
        </w:rPr>
        <w:t>give full information to any Data Subject whose Personal Data may be processed under this Agreement of the nature of such Processing;</w:t>
      </w:r>
    </w:p>
    <w:p w14:paraId="014D83EC" w14:textId="77777777" w:rsidR="00B85391" w:rsidRPr="00D25644" w:rsidRDefault="00B85391" w:rsidP="00D25644">
      <w:pPr>
        <w:pStyle w:val="ListNumber3"/>
        <w:numPr>
          <w:ilvl w:val="2"/>
          <w:numId w:val="21"/>
        </w:numPr>
        <w:spacing w:line="240" w:lineRule="auto"/>
        <w:contextualSpacing w:val="0"/>
        <w:rPr>
          <w:rFonts w:ascii="Century Gothic" w:hAnsi="Century Gothic"/>
        </w:rPr>
      </w:pPr>
      <w:r w:rsidRPr="00D25644">
        <w:rPr>
          <w:rFonts w:ascii="Century Gothic" w:hAnsi="Century Gothic"/>
        </w:rPr>
        <w:t>process the Personal Data only for the Agreed Purpose;</w:t>
      </w:r>
    </w:p>
    <w:p w14:paraId="15CA9E06" w14:textId="77777777" w:rsidR="00B85391" w:rsidRPr="00D25644" w:rsidRDefault="00B85391" w:rsidP="00D25644">
      <w:pPr>
        <w:pStyle w:val="ListNumber3"/>
        <w:numPr>
          <w:ilvl w:val="2"/>
          <w:numId w:val="21"/>
        </w:numPr>
        <w:spacing w:line="240" w:lineRule="auto"/>
        <w:contextualSpacing w:val="0"/>
        <w:rPr>
          <w:rFonts w:ascii="Century Gothic" w:hAnsi="Century Gothic"/>
        </w:rPr>
      </w:pPr>
      <w:bookmarkStart w:id="13" w:name="a919437"/>
      <w:r w:rsidRPr="00D25644">
        <w:rPr>
          <w:rFonts w:ascii="Century Gothic" w:hAnsi="Century Gothic"/>
        </w:rPr>
        <w:t>not disclose or allow access to the Personal Data to anyone other than the Permitted Recipients;</w:t>
      </w:r>
      <w:bookmarkEnd w:id="13"/>
    </w:p>
    <w:p w14:paraId="191D02E2" w14:textId="77777777" w:rsidR="00B85391" w:rsidRPr="00D25644" w:rsidRDefault="00B85391" w:rsidP="00D25644">
      <w:pPr>
        <w:pStyle w:val="ListNumber3"/>
        <w:numPr>
          <w:ilvl w:val="2"/>
          <w:numId w:val="21"/>
        </w:numPr>
        <w:spacing w:line="240" w:lineRule="auto"/>
        <w:contextualSpacing w:val="0"/>
        <w:rPr>
          <w:rFonts w:ascii="Century Gothic" w:hAnsi="Century Gothic"/>
        </w:rPr>
      </w:pPr>
      <w:bookmarkStart w:id="14" w:name="a660460"/>
      <w:r w:rsidRPr="00D25644">
        <w:rPr>
          <w:rFonts w:ascii="Century Gothic" w:hAnsi="Century Gothic"/>
        </w:rPr>
        <w:t>ensure that all Permitted Recipients are reliable and have had sufficient training pertinent to the care and handling of Personal Data;</w:t>
      </w:r>
    </w:p>
    <w:p w14:paraId="090447A6" w14:textId="77777777" w:rsidR="00B85391" w:rsidRPr="00D25644" w:rsidRDefault="00B85391" w:rsidP="00D25644">
      <w:pPr>
        <w:pStyle w:val="ListNumber3"/>
        <w:numPr>
          <w:ilvl w:val="2"/>
          <w:numId w:val="21"/>
        </w:numPr>
        <w:spacing w:line="240" w:lineRule="auto"/>
        <w:contextualSpacing w:val="0"/>
        <w:rPr>
          <w:rFonts w:ascii="Century Gothic" w:hAnsi="Century Gothic"/>
        </w:rPr>
      </w:pPr>
      <w:r w:rsidRPr="00D25644">
        <w:rPr>
          <w:rFonts w:ascii="Century Gothic" w:hAnsi="Century Gothic"/>
        </w:rPr>
        <w:t>ensure that all Permitted Recipients are subject to written contractual obligations concerning the Personal Data (including obligations of confidentiality) which are no less onerous than those imposed by this Agreement;</w:t>
      </w:r>
      <w:bookmarkEnd w:id="14"/>
    </w:p>
    <w:p w14:paraId="043D553B" w14:textId="77777777" w:rsidR="00B85391" w:rsidRPr="00D25644" w:rsidRDefault="00B85391" w:rsidP="00D25644">
      <w:pPr>
        <w:pStyle w:val="ListNumber3"/>
        <w:numPr>
          <w:ilvl w:val="2"/>
          <w:numId w:val="21"/>
        </w:numPr>
        <w:spacing w:line="240" w:lineRule="auto"/>
        <w:contextualSpacing w:val="0"/>
        <w:rPr>
          <w:rFonts w:ascii="Century Gothic" w:hAnsi="Century Gothic"/>
        </w:rPr>
      </w:pPr>
      <w:bookmarkStart w:id="15" w:name="a584972"/>
      <w:r w:rsidRPr="00D25644">
        <w:rPr>
          <w:rFonts w:ascii="Century Gothic" w:hAnsi="Century Gothic"/>
        </w:rPr>
        <w:t xml:space="preserve">ensure that it has in place appropriate technical and organisational measures, to protect against unauthorised or unlawful Processing of Personal Data and against accidental loss or destruction of, or damage to, Personal Data </w:t>
      </w:r>
      <w:r w:rsidRPr="00D25644">
        <w:rPr>
          <w:rFonts w:ascii="Century Gothic" w:hAnsi="Century Gothic" w:cs="Arial"/>
        </w:rPr>
        <w:t>in accordance with Article 32 GDPR</w:t>
      </w:r>
      <w:r w:rsidRPr="00D25644">
        <w:rPr>
          <w:rFonts w:ascii="Century Gothic" w:hAnsi="Century Gothic"/>
        </w:rPr>
        <w:t>;</w:t>
      </w:r>
      <w:bookmarkEnd w:id="15"/>
    </w:p>
    <w:p w14:paraId="3FFB70D1" w14:textId="77777777" w:rsidR="00B85391" w:rsidRPr="00D25644" w:rsidRDefault="00B85391" w:rsidP="00D25644">
      <w:pPr>
        <w:pStyle w:val="ListNumber3"/>
        <w:numPr>
          <w:ilvl w:val="2"/>
          <w:numId w:val="21"/>
        </w:numPr>
        <w:spacing w:line="240" w:lineRule="auto"/>
        <w:contextualSpacing w:val="0"/>
        <w:rPr>
          <w:rFonts w:ascii="Century Gothic" w:hAnsi="Century Gothic"/>
        </w:rPr>
      </w:pPr>
      <w:bookmarkStart w:id="16" w:name="a835129"/>
      <w:r w:rsidRPr="00D25644">
        <w:rPr>
          <w:rFonts w:ascii="Century Gothic" w:hAnsi="Century Gothic"/>
        </w:rPr>
        <w:t>not transfer any Personal Data outside the European Economic Area unless the transferor</w:t>
      </w:r>
      <w:bookmarkEnd w:id="16"/>
      <w:r w:rsidRPr="00D25644">
        <w:rPr>
          <w:rFonts w:ascii="Century Gothic" w:hAnsi="Century Gothic"/>
        </w:rPr>
        <w:t xml:space="preserve"> </w:t>
      </w:r>
      <w:bookmarkStart w:id="17" w:name="a828794"/>
      <w:r w:rsidRPr="00D25644">
        <w:rPr>
          <w:rFonts w:ascii="Century Gothic" w:hAnsi="Century Gothic"/>
        </w:rPr>
        <w:t>ensures that (</w:t>
      </w:r>
      <w:proofErr w:type="spellStart"/>
      <w:r w:rsidRPr="00D25644">
        <w:rPr>
          <w:rFonts w:ascii="Century Gothic" w:hAnsi="Century Gothic"/>
        </w:rPr>
        <w:t>i</w:t>
      </w:r>
      <w:proofErr w:type="spellEnd"/>
      <w:r w:rsidRPr="00D25644">
        <w:rPr>
          <w:rFonts w:ascii="Century Gothic" w:hAnsi="Century Gothic"/>
        </w:rPr>
        <w:t>) the transfer is to a country approved by the European Commission as providing adequate protection pursuant to Article 45 GDPR; (ii) there are appropriate safeguards in place pursuant to Article 46 GDPR; or (iii) one of the derogations for specific situations in Article 49 GDPR applies to the transfer</w:t>
      </w:r>
      <w:bookmarkEnd w:id="17"/>
      <w:r w:rsidRPr="00D25644">
        <w:rPr>
          <w:rFonts w:ascii="Century Gothic" w:hAnsi="Century Gothic"/>
        </w:rPr>
        <w:t>; and</w:t>
      </w:r>
    </w:p>
    <w:p w14:paraId="2C23E2D9" w14:textId="77777777" w:rsidR="00B85391" w:rsidRPr="00D25644" w:rsidRDefault="00B85391" w:rsidP="00D25644">
      <w:pPr>
        <w:pStyle w:val="ListNumber3"/>
        <w:numPr>
          <w:ilvl w:val="2"/>
          <w:numId w:val="21"/>
        </w:numPr>
        <w:spacing w:line="240" w:lineRule="auto"/>
        <w:contextualSpacing w:val="0"/>
        <w:rPr>
          <w:rFonts w:ascii="Century Gothic" w:hAnsi="Century Gothic"/>
        </w:rPr>
      </w:pPr>
      <w:r w:rsidRPr="00D25644">
        <w:rPr>
          <w:rFonts w:ascii="Century Gothic" w:hAnsi="Century Gothic"/>
        </w:rPr>
        <w:lastRenderedPageBreak/>
        <w:t xml:space="preserve">assist the other Party (at its own cost) in responding to any request from a Data Subject and in ensuring its compliance with </w:t>
      </w:r>
      <w:r w:rsidRPr="00D25644">
        <w:rPr>
          <w:rFonts w:ascii="Century Gothic" w:hAnsi="Century Gothic"/>
          <w:color w:val="000000"/>
        </w:rPr>
        <w:t>all applicable requirements and</w:t>
      </w:r>
      <w:r w:rsidRPr="00D25644">
        <w:rPr>
          <w:rFonts w:ascii="Century Gothic" w:hAnsi="Century Gothic"/>
        </w:rPr>
        <w:t xml:space="preserve"> obligations under the Data Protection Laws with respect to security, breach notifications, impact assessments and consultations with supervisory authorities or the UK’s Information Commissioner’s Office.</w:t>
      </w:r>
    </w:p>
    <w:p w14:paraId="0B8B7736" w14:textId="77777777" w:rsidR="00D25644" w:rsidRPr="00D25644" w:rsidRDefault="00D25644" w:rsidP="00D25644">
      <w:pPr>
        <w:pStyle w:val="ListNumber2"/>
        <w:numPr>
          <w:ilvl w:val="0"/>
          <w:numId w:val="0"/>
        </w:numPr>
        <w:spacing w:line="240" w:lineRule="auto"/>
        <w:ind w:left="737"/>
        <w:contextualSpacing w:val="0"/>
        <w:rPr>
          <w:rFonts w:ascii="Century Gothic" w:hAnsi="Century Gothic"/>
        </w:rPr>
      </w:pPr>
    </w:p>
    <w:p w14:paraId="77C2639D" w14:textId="48F574B7" w:rsidR="00B85391" w:rsidRPr="00D25644" w:rsidRDefault="00B85391" w:rsidP="00D25644">
      <w:pPr>
        <w:pStyle w:val="ListNumber2"/>
        <w:numPr>
          <w:ilvl w:val="1"/>
          <w:numId w:val="21"/>
        </w:numPr>
        <w:spacing w:line="240" w:lineRule="auto"/>
        <w:contextualSpacing w:val="0"/>
        <w:rPr>
          <w:rFonts w:ascii="Century Gothic" w:hAnsi="Century Gothic"/>
        </w:rPr>
      </w:pPr>
      <w:r w:rsidRPr="00D25644">
        <w:rPr>
          <w:rFonts w:ascii="Century Gothic" w:hAnsi="Century Gothic"/>
          <w:color w:val="000000"/>
        </w:rPr>
        <w:t>Each Party shall notify the other Party without undue delay on becoming aware of any Personal Data Breach under this Agreement.</w:t>
      </w:r>
    </w:p>
    <w:p w14:paraId="720F1DC1" w14:textId="77777777" w:rsidR="00D25644" w:rsidRDefault="00D25644" w:rsidP="00D25644">
      <w:pPr>
        <w:pStyle w:val="ListNumber"/>
        <w:keepNext/>
        <w:numPr>
          <w:ilvl w:val="0"/>
          <w:numId w:val="0"/>
        </w:numPr>
        <w:spacing w:line="240" w:lineRule="auto"/>
        <w:ind w:left="737"/>
        <w:contextualSpacing w:val="0"/>
        <w:jc w:val="left"/>
        <w:rPr>
          <w:rFonts w:ascii="Century Gothic" w:hAnsi="Century Gothic"/>
          <w:b/>
        </w:rPr>
      </w:pPr>
      <w:bookmarkStart w:id="18" w:name="_Toc513825140"/>
      <w:bookmarkStart w:id="19" w:name="_Toc482355965"/>
      <w:bookmarkEnd w:id="10"/>
      <w:bookmarkEnd w:id="12"/>
    </w:p>
    <w:p w14:paraId="7774747E" w14:textId="7BE3ED2F" w:rsidR="00B6504E" w:rsidRPr="00D25644" w:rsidRDefault="00B6504E" w:rsidP="00D25644">
      <w:pPr>
        <w:pStyle w:val="ListNumber"/>
        <w:keepNext/>
        <w:numPr>
          <w:ilvl w:val="0"/>
          <w:numId w:val="21"/>
        </w:numPr>
        <w:spacing w:line="240" w:lineRule="auto"/>
        <w:contextualSpacing w:val="0"/>
        <w:jc w:val="left"/>
        <w:rPr>
          <w:rFonts w:ascii="Century Gothic" w:hAnsi="Century Gothic"/>
          <w:b/>
        </w:rPr>
      </w:pPr>
      <w:r w:rsidRPr="00D25644">
        <w:rPr>
          <w:rFonts w:ascii="Century Gothic" w:hAnsi="Century Gothic"/>
          <w:b/>
        </w:rPr>
        <w:t>Anti-corruption</w:t>
      </w:r>
      <w:bookmarkEnd w:id="18"/>
    </w:p>
    <w:p w14:paraId="49A60CB8" w14:textId="77777777" w:rsidR="00B6504E" w:rsidRPr="00D25644" w:rsidRDefault="00B6504E" w:rsidP="00D25644">
      <w:pPr>
        <w:pStyle w:val="ListNumber2"/>
        <w:numPr>
          <w:ilvl w:val="1"/>
          <w:numId w:val="21"/>
        </w:numPr>
        <w:spacing w:line="240" w:lineRule="auto"/>
        <w:contextualSpacing w:val="0"/>
        <w:rPr>
          <w:rFonts w:ascii="Century Gothic" w:hAnsi="Century Gothic"/>
        </w:rPr>
      </w:pPr>
      <w:r w:rsidRPr="00D25644">
        <w:rPr>
          <w:rFonts w:ascii="Century Gothic" w:hAnsi="Century Gothic"/>
        </w:rPr>
        <w:t>Each Party acknowledges that the Party is committed to eliminating all risk of bribery and corruption in its business relationships.</w:t>
      </w:r>
    </w:p>
    <w:p w14:paraId="5846B673" w14:textId="77777777" w:rsidR="00D25644" w:rsidRDefault="00D25644" w:rsidP="00D25644">
      <w:pPr>
        <w:pStyle w:val="ListNumber2"/>
        <w:numPr>
          <w:ilvl w:val="0"/>
          <w:numId w:val="0"/>
        </w:numPr>
        <w:spacing w:line="240" w:lineRule="auto"/>
        <w:ind w:left="737"/>
        <w:contextualSpacing w:val="0"/>
        <w:rPr>
          <w:rFonts w:ascii="Century Gothic" w:hAnsi="Century Gothic"/>
        </w:rPr>
      </w:pPr>
    </w:p>
    <w:p w14:paraId="0242CDEF" w14:textId="00690739" w:rsidR="00B6504E" w:rsidRPr="00D25644" w:rsidRDefault="00B6504E" w:rsidP="00D25644">
      <w:pPr>
        <w:pStyle w:val="ListNumber2"/>
        <w:numPr>
          <w:ilvl w:val="1"/>
          <w:numId w:val="21"/>
        </w:numPr>
        <w:spacing w:line="240" w:lineRule="auto"/>
        <w:contextualSpacing w:val="0"/>
        <w:rPr>
          <w:rFonts w:ascii="Century Gothic" w:hAnsi="Century Gothic"/>
        </w:rPr>
      </w:pPr>
      <w:r w:rsidRPr="00D25644">
        <w:rPr>
          <w:rFonts w:ascii="Century Gothic" w:hAnsi="Century Gothic"/>
        </w:rPr>
        <w:t>Each Party acknowledges and agrees that the other Party shall not be under any obligation to carry out any action or make any omission under this Agreement to the extent that it reasonably believes would be in breach of any Anti-Corruption Legislation.</w:t>
      </w:r>
    </w:p>
    <w:p w14:paraId="3C3DDB7F" w14:textId="77777777" w:rsidR="00D25644" w:rsidRDefault="00D25644" w:rsidP="00D25644">
      <w:pPr>
        <w:pStyle w:val="ListNumber2"/>
        <w:numPr>
          <w:ilvl w:val="0"/>
          <w:numId w:val="0"/>
        </w:numPr>
        <w:spacing w:line="240" w:lineRule="auto"/>
        <w:ind w:left="737"/>
        <w:contextualSpacing w:val="0"/>
        <w:rPr>
          <w:rFonts w:ascii="Century Gothic" w:hAnsi="Century Gothic"/>
        </w:rPr>
      </w:pPr>
    </w:p>
    <w:p w14:paraId="57E2EA31" w14:textId="2BD24215" w:rsidR="00B6504E" w:rsidRPr="00D25644" w:rsidRDefault="00B6504E" w:rsidP="00D25644">
      <w:pPr>
        <w:pStyle w:val="ListNumber2"/>
        <w:numPr>
          <w:ilvl w:val="1"/>
          <w:numId w:val="21"/>
        </w:numPr>
        <w:spacing w:line="240" w:lineRule="auto"/>
        <w:contextualSpacing w:val="0"/>
        <w:rPr>
          <w:rFonts w:ascii="Century Gothic" w:hAnsi="Century Gothic"/>
        </w:rPr>
      </w:pPr>
      <w:r w:rsidRPr="00D25644">
        <w:rPr>
          <w:rFonts w:ascii="Century Gothic" w:hAnsi="Century Gothic"/>
        </w:rPr>
        <w:t xml:space="preserve">Each Party acknowledges and agrees that neither it nor any third party has breached any Anti-Corruption Legislation in order for it to enter into this Agreement. </w:t>
      </w:r>
      <w:bookmarkStart w:id="20" w:name="_Ref283908393"/>
    </w:p>
    <w:p w14:paraId="0E2D8FD5" w14:textId="77777777" w:rsidR="00D25644" w:rsidRDefault="00D25644" w:rsidP="00D25644">
      <w:pPr>
        <w:pStyle w:val="ListNumber2"/>
        <w:numPr>
          <w:ilvl w:val="0"/>
          <w:numId w:val="0"/>
        </w:numPr>
        <w:spacing w:line="240" w:lineRule="auto"/>
        <w:ind w:left="737"/>
        <w:contextualSpacing w:val="0"/>
        <w:rPr>
          <w:rFonts w:ascii="Century Gothic" w:hAnsi="Century Gothic"/>
        </w:rPr>
      </w:pPr>
    </w:p>
    <w:p w14:paraId="373F45A0" w14:textId="2C1A75FF" w:rsidR="00B6504E" w:rsidRPr="00D25644" w:rsidRDefault="00B6504E" w:rsidP="00D25644">
      <w:pPr>
        <w:pStyle w:val="ListNumber2"/>
        <w:numPr>
          <w:ilvl w:val="1"/>
          <w:numId w:val="21"/>
        </w:numPr>
        <w:spacing w:line="240" w:lineRule="auto"/>
        <w:contextualSpacing w:val="0"/>
        <w:rPr>
          <w:rFonts w:ascii="Century Gothic" w:hAnsi="Century Gothic"/>
        </w:rPr>
      </w:pPr>
      <w:r w:rsidRPr="00D25644">
        <w:rPr>
          <w:rFonts w:ascii="Century Gothic" w:hAnsi="Century Gothic"/>
        </w:rPr>
        <w:t>Each Party warrants and undertakes that:</w:t>
      </w:r>
      <w:bookmarkStart w:id="21" w:name="_Ref283908279"/>
      <w:bookmarkEnd w:id="20"/>
    </w:p>
    <w:p w14:paraId="115EE438" w14:textId="77777777" w:rsidR="00B6504E" w:rsidRPr="00D25644" w:rsidRDefault="00B6504E" w:rsidP="00D25644">
      <w:pPr>
        <w:pStyle w:val="ListNumber3"/>
        <w:numPr>
          <w:ilvl w:val="2"/>
          <w:numId w:val="21"/>
        </w:numPr>
        <w:spacing w:line="240" w:lineRule="auto"/>
        <w:contextualSpacing w:val="0"/>
        <w:rPr>
          <w:rFonts w:ascii="Century Gothic" w:hAnsi="Century Gothic" w:cs="Arial"/>
        </w:rPr>
      </w:pPr>
      <w:r w:rsidRPr="00D25644">
        <w:rPr>
          <w:rFonts w:ascii="Century Gothic" w:hAnsi="Century Gothic"/>
        </w:rPr>
        <w:t>it will not engage in any activity, practice or conduct which would constitute an offence under sections 1, 2 or 6 of the Bribery Act 2010 or is otherwise contrary to any Anti-Corruption Legislation;</w:t>
      </w:r>
      <w:bookmarkEnd w:id="21"/>
    </w:p>
    <w:p w14:paraId="0065EAB3" w14:textId="77777777" w:rsidR="00B6504E" w:rsidRPr="00D25644" w:rsidRDefault="00B6504E" w:rsidP="00D25644">
      <w:pPr>
        <w:pStyle w:val="ListNumber3"/>
        <w:numPr>
          <w:ilvl w:val="2"/>
          <w:numId w:val="21"/>
        </w:numPr>
        <w:spacing w:line="240" w:lineRule="auto"/>
        <w:contextualSpacing w:val="0"/>
        <w:rPr>
          <w:rFonts w:ascii="Century Gothic" w:hAnsi="Century Gothic"/>
        </w:rPr>
      </w:pPr>
      <w:r w:rsidRPr="00D25644">
        <w:rPr>
          <w:rFonts w:ascii="Century Gothic" w:hAnsi="Century Gothic"/>
        </w:rPr>
        <w:t>it has, and will maintain in place, Adequate Procedures designed to prevent any Associated Person from undertaking any conduct that would give rise to an offence under section 7 of the Bribery Act 2010;</w:t>
      </w:r>
      <w:bookmarkStart w:id="22" w:name="OLE_LINK3"/>
      <w:bookmarkStart w:id="23" w:name="OLE_LINK4"/>
    </w:p>
    <w:p w14:paraId="60E98AE6" w14:textId="77777777" w:rsidR="00B6504E" w:rsidRPr="00D25644" w:rsidRDefault="00B6504E" w:rsidP="00D25644">
      <w:pPr>
        <w:pStyle w:val="ListNumber3"/>
        <w:numPr>
          <w:ilvl w:val="2"/>
          <w:numId w:val="21"/>
        </w:numPr>
        <w:spacing w:line="240" w:lineRule="auto"/>
        <w:contextualSpacing w:val="0"/>
        <w:rPr>
          <w:rFonts w:ascii="Century Gothic" w:hAnsi="Century Gothic"/>
        </w:rPr>
      </w:pPr>
      <w:r w:rsidRPr="00D25644">
        <w:rPr>
          <w:rFonts w:ascii="Century Gothic" w:hAnsi="Century Gothic"/>
        </w:rPr>
        <w:t>it, and each of its employees, staff, directors, officers, subcontractors, agents and representatives that will do anything on its behalf in relation to:</w:t>
      </w:r>
    </w:p>
    <w:p w14:paraId="7A828A65" w14:textId="77777777" w:rsidR="00B6504E" w:rsidRPr="00D25644" w:rsidRDefault="00B6504E" w:rsidP="00D25644">
      <w:pPr>
        <w:pStyle w:val="ListNumber3"/>
        <w:numPr>
          <w:ilvl w:val="0"/>
          <w:numId w:val="0"/>
        </w:numPr>
        <w:spacing w:line="240" w:lineRule="auto"/>
        <w:ind w:left="1588"/>
        <w:rPr>
          <w:rFonts w:ascii="Century Gothic" w:hAnsi="Century Gothic"/>
        </w:rPr>
      </w:pPr>
      <w:r w:rsidRPr="00D25644">
        <w:rPr>
          <w:rFonts w:ascii="Century Gothic" w:hAnsi="Century Gothic"/>
        </w:rPr>
        <w:t>(a) its commissioning, or selection as provider, for the Service; and</w:t>
      </w:r>
    </w:p>
    <w:p w14:paraId="7D04420B" w14:textId="77777777" w:rsidR="00B6504E" w:rsidRPr="00D25644" w:rsidRDefault="00B6504E" w:rsidP="00D25644">
      <w:pPr>
        <w:pStyle w:val="ListNumber3"/>
        <w:numPr>
          <w:ilvl w:val="0"/>
          <w:numId w:val="0"/>
        </w:numPr>
        <w:spacing w:line="240" w:lineRule="auto"/>
        <w:ind w:left="1588"/>
        <w:rPr>
          <w:rFonts w:ascii="Century Gothic" w:hAnsi="Century Gothic"/>
        </w:rPr>
      </w:pPr>
      <w:r w:rsidRPr="00D25644">
        <w:rPr>
          <w:rFonts w:ascii="Century Gothic" w:hAnsi="Century Gothic"/>
        </w:rPr>
        <w:t>(b) the performance of its obligations under this Agreement, has not taken, and will not take, in the name of, for the account of or on behalf of the other Party, any actions in furtherance of (and it has not omitted to and will not omit to take any action preventing):</w:t>
      </w:r>
    </w:p>
    <w:p w14:paraId="27669BDB" w14:textId="77777777" w:rsidR="00B6504E" w:rsidRPr="00D25644" w:rsidRDefault="00B6504E" w:rsidP="00D25644">
      <w:pPr>
        <w:pStyle w:val="ListNumber3"/>
        <w:numPr>
          <w:ilvl w:val="0"/>
          <w:numId w:val="0"/>
        </w:numPr>
        <w:spacing w:line="240" w:lineRule="auto"/>
        <w:ind w:left="2160"/>
        <w:rPr>
          <w:rFonts w:ascii="Century Gothic" w:hAnsi="Century Gothic"/>
        </w:rPr>
      </w:pPr>
      <w:r w:rsidRPr="00D25644">
        <w:rPr>
          <w:rFonts w:ascii="Century Gothic" w:hAnsi="Century Gothic"/>
        </w:rPr>
        <w:t>(</w:t>
      </w:r>
      <w:proofErr w:type="spellStart"/>
      <w:r w:rsidRPr="00D25644">
        <w:rPr>
          <w:rFonts w:ascii="Century Gothic" w:hAnsi="Century Gothic"/>
        </w:rPr>
        <w:t>i</w:t>
      </w:r>
      <w:proofErr w:type="spellEnd"/>
      <w:r w:rsidRPr="00D25644">
        <w:rPr>
          <w:rFonts w:ascii="Century Gothic" w:hAnsi="Century Gothic"/>
        </w:rPr>
        <w:t>) an offer, payment, gift, promise to pay or give, or authorisation of the payment or giving of any money or anything else of value to any public official or to any other person or entity; or</w:t>
      </w:r>
    </w:p>
    <w:p w14:paraId="2675DDC7" w14:textId="77777777" w:rsidR="00B6504E" w:rsidRPr="00D25644" w:rsidRDefault="00B6504E" w:rsidP="00D25644">
      <w:pPr>
        <w:pStyle w:val="ListNumber3"/>
        <w:numPr>
          <w:ilvl w:val="0"/>
          <w:numId w:val="0"/>
        </w:numPr>
        <w:spacing w:line="240" w:lineRule="auto"/>
        <w:ind w:left="2160"/>
        <w:rPr>
          <w:rFonts w:ascii="Century Gothic" w:hAnsi="Century Gothic"/>
        </w:rPr>
      </w:pPr>
      <w:r w:rsidRPr="00D25644">
        <w:rPr>
          <w:rFonts w:ascii="Century Gothic" w:hAnsi="Century Gothic"/>
        </w:rPr>
        <w:t>(ii) the request for, agreement to or acceptance of any payment, gift, money or anything else of value, in each case, which constitutes a breach of any Anti-Corruption Legislation;</w:t>
      </w:r>
      <w:bookmarkStart w:id="24" w:name="_Ref283908299"/>
      <w:bookmarkEnd w:id="22"/>
      <w:bookmarkEnd w:id="23"/>
      <w:r w:rsidRPr="00D25644">
        <w:rPr>
          <w:rFonts w:ascii="Century Gothic" w:hAnsi="Century Gothic"/>
        </w:rPr>
        <w:t xml:space="preserve"> and</w:t>
      </w:r>
    </w:p>
    <w:p w14:paraId="12C9DE22" w14:textId="77777777" w:rsidR="00B6504E" w:rsidRPr="00D25644" w:rsidRDefault="00B6504E" w:rsidP="00D25644">
      <w:pPr>
        <w:pStyle w:val="ListNumber3"/>
        <w:numPr>
          <w:ilvl w:val="2"/>
          <w:numId w:val="21"/>
        </w:numPr>
        <w:spacing w:line="240" w:lineRule="auto"/>
        <w:contextualSpacing w:val="0"/>
        <w:rPr>
          <w:rFonts w:ascii="Century Gothic" w:hAnsi="Century Gothic"/>
        </w:rPr>
      </w:pPr>
      <w:r w:rsidRPr="00D25644">
        <w:rPr>
          <w:rFonts w:ascii="Century Gothic" w:hAnsi="Century Gothic"/>
        </w:rPr>
        <w:t>it will keep accurate and detailed books, accounts, and records on all business activity conducted pursuant to this Agreement.</w:t>
      </w:r>
      <w:bookmarkEnd w:id="24"/>
    </w:p>
    <w:p w14:paraId="0DFBBE12" w14:textId="77777777" w:rsidR="00D25644" w:rsidRDefault="00D25644" w:rsidP="00D25644">
      <w:pPr>
        <w:pStyle w:val="ListNumber2"/>
        <w:numPr>
          <w:ilvl w:val="0"/>
          <w:numId w:val="0"/>
        </w:numPr>
        <w:spacing w:line="240" w:lineRule="auto"/>
        <w:ind w:left="737"/>
        <w:contextualSpacing w:val="0"/>
        <w:rPr>
          <w:rFonts w:ascii="Century Gothic" w:hAnsi="Century Gothic"/>
        </w:rPr>
      </w:pPr>
    </w:p>
    <w:p w14:paraId="655B72B9" w14:textId="04F389D7" w:rsidR="00B6504E" w:rsidRPr="00D25644" w:rsidRDefault="00B6504E" w:rsidP="00D25644">
      <w:pPr>
        <w:pStyle w:val="ListNumber2"/>
        <w:numPr>
          <w:ilvl w:val="1"/>
          <w:numId w:val="21"/>
        </w:numPr>
        <w:spacing w:line="240" w:lineRule="auto"/>
        <w:contextualSpacing w:val="0"/>
        <w:rPr>
          <w:rFonts w:ascii="Century Gothic" w:hAnsi="Century Gothic"/>
        </w:rPr>
      </w:pPr>
      <w:r w:rsidRPr="00D25644">
        <w:rPr>
          <w:rFonts w:ascii="Century Gothic" w:hAnsi="Century Gothic"/>
        </w:rPr>
        <w:t xml:space="preserve">Breach of any of the undertakings in this clause </w:t>
      </w:r>
      <w:r w:rsidR="00340E6D" w:rsidRPr="00D25644">
        <w:rPr>
          <w:rFonts w:ascii="Century Gothic" w:hAnsi="Century Gothic"/>
        </w:rPr>
        <w:t>7</w:t>
      </w:r>
      <w:r w:rsidRPr="00D25644">
        <w:rPr>
          <w:rFonts w:ascii="Century Gothic" w:hAnsi="Century Gothic"/>
        </w:rPr>
        <w:t xml:space="preserve"> shall be deemed to be a material breach of this Agreement.</w:t>
      </w:r>
    </w:p>
    <w:p w14:paraId="537DA72E" w14:textId="77777777" w:rsidR="00D25644" w:rsidRDefault="00D25644" w:rsidP="00D25644">
      <w:pPr>
        <w:pStyle w:val="ListNumber"/>
        <w:keepNext/>
        <w:numPr>
          <w:ilvl w:val="0"/>
          <w:numId w:val="0"/>
        </w:numPr>
        <w:spacing w:line="240" w:lineRule="auto"/>
        <w:ind w:left="737"/>
        <w:contextualSpacing w:val="0"/>
        <w:rPr>
          <w:rFonts w:ascii="Century Gothic" w:hAnsi="Century Gothic" w:cs="Arial"/>
          <w:b/>
          <w:snapToGrid w:val="0"/>
          <w:color w:val="000000"/>
        </w:rPr>
      </w:pPr>
      <w:bookmarkStart w:id="25" w:name="_Toc482355966"/>
      <w:bookmarkEnd w:id="19"/>
    </w:p>
    <w:p w14:paraId="004D2224" w14:textId="0DB77E87" w:rsidR="00C02584" w:rsidRPr="00D25644" w:rsidRDefault="00C02584" w:rsidP="00D25644">
      <w:pPr>
        <w:pStyle w:val="ListNumber"/>
        <w:keepNext/>
        <w:numPr>
          <w:ilvl w:val="0"/>
          <w:numId w:val="21"/>
        </w:numPr>
        <w:spacing w:line="240" w:lineRule="auto"/>
        <w:contextualSpacing w:val="0"/>
        <w:rPr>
          <w:rFonts w:ascii="Century Gothic" w:hAnsi="Century Gothic" w:cs="Arial"/>
          <w:b/>
          <w:snapToGrid w:val="0"/>
          <w:color w:val="000000"/>
        </w:rPr>
      </w:pPr>
      <w:r w:rsidRPr="00D25644">
        <w:rPr>
          <w:rFonts w:ascii="Century Gothic" w:hAnsi="Century Gothic" w:cs="Arial"/>
          <w:b/>
          <w:snapToGrid w:val="0"/>
          <w:color w:val="000000"/>
        </w:rPr>
        <w:t>TUPE</w:t>
      </w:r>
    </w:p>
    <w:p w14:paraId="2A236704" w14:textId="77777777" w:rsidR="00C02584" w:rsidRPr="00D25644" w:rsidRDefault="00C02584" w:rsidP="00D25644">
      <w:pPr>
        <w:pStyle w:val="ListNumber2"/>
        <w:numPr>
          <w:ilvl w:val="1"/>
          <w:numId w:val="21"/>
        </w:numPr>
        <w:spacing w:line="240" w:lineRule="auto"/>
        <w:contextualSpacing w:val="0"/>
        <w:rPr>
          <w:rFonts w:ascii="Century Gothic" w:hAnsi="Century Gothic"/>
          <w:snapToGrid w:val="0"/>
        </w:rPr>
      </w:pPr>
      <w:r w:rsidRPr="00D25644">
        <w:rPr>
          <w:rFonts w:ascii="Century Gothic" w:hAnsi="Century Gothic"/>
          <w:szCs w:val="22"/>
        </w:rPr>
        <w:t xml:space="preserve">The Parties agree that at the commencement of the provision of Services by </w:t>
      </w:r>
      <w:r w:rsidR="00340E6D" w:rsidRPr="00D25644">
        <w:rPr>
          <w:rFonts w:ascii="Century Gothic" w:hAnsi="Century Gothic"/>
          <w:szCs w:val="22"/>
        </w:rPr>
        <w:t>the Contractor</w:t>
      </w:r>
      <w:r w:rsidRPr="00D25644">
        <w:rPr>
          <w:rFonts w:ascii="Century Gothic" w:hAnsi="Century Gothic"/>
          <w:szCs w:val="22"/>
        </w:rPr>
        <w:t xml:space="preserve">, TUPE shall not apply so as to transfer the employment of any employees of </w:t>
      </w:r>
      <w:r w:rsidR="00340E6D" w:rsidRPr="00D25644">
        <w:rPr>
          <w:rFonts w:ascii="Century Gothic" w:hAnsi="Century Gothic"/>
          <w:szCs w:val="22"/>
        </w:rPr>
        <w:t xml:space="preserve">CGL </w:t>
      </w:r>
      <w:r w:rsidRPr="00D25644">
        <w:rPr>
          <w:rFonts w:ascii="Century Gothic" w:hAnsi="Century Gothic"/>
          <w:szCs w:val="22"/>
        </w:rPr>
        <w:t>or a Third Party to</w:t>
      </w:r>
      <w:r w:rsidR="00340E6D" w:rsidRPr="00D25644">
        <w:rPr>
          <w:rFonts w:ascii="Century Gothic" w:hAnsi="Century Gothic"/>
          <w:szCs w:val="22"/>
        </w:rPr>
        <w:t xml:space="preserve"> the Contractor</w:t>
      </w:r>
      <w:r w:rsidRPr="00D25644">
        <w:rPr>
          <w:rFonts w:ascii="Century Gothic" w:hAnsi="Century Gothic"/>
          <w:szCs w:val="22"/>
        </w:rPr>
        <w:t>.</w:t>
      </w:r>
    </w:p>
    <w:p w14:paraId="4D12D9C3" w14:textId="77777777" w:rsidR="00D25644" w:rsidRPr="00D25644" w:rsidRDefault="00D25644" w:rsidP="00D25644">
      <w:pPr>
        <w:pStyle w:val="ListNumber2"/>
        <w:numPr>
          <w:ilvl w:val="0"/>
          <w:numId w:val="0"/>
        </w:numPr>
        <w:spacing w:line="240" w:lineRule="auto"/>
        <w:ind w:left="737"/>
        <w:contextualSpacing w:val="0"/>
        <w:rPr>
          <w:rFonts w:ascii="Century Gothic" w:hAnsi="Century Gothic"/>
          <w:snapToGrid w:val="0"/>
          <w:color w:val="000000"/>
        </w:rPr>
      </w:pPr>
    </w:p>
    <w:p w14:paraId="0CE0729A" w14:textId="77777777" w:rsidR="00D25644" w:rsidRDefault="00D25644">
      <w:pPr>
        <w:spacing w:line="240" w:lineRule="auto"/>
        <w:jc w:val="left"/>
        <w:rPr>
          <w:rFonts w:ascii="Century Gothic" w:hAnsi="Century Gothic"/>
          <w:color w:val="000000"/>
          <w:szCs w:val="22"/>
        </w:rPr>
      </w:pPr>
      <w:r>
        <w:rPr>
          <w:rFonts w:ascii="Century Gothic" w:hAnsi="Century Gothic"/>
          <w:color w:val="000000"/>
          <w:szCs w:val="22"/>
        </w:rPr>
        <w:br w:type="page"/>
      </w:r>
    </w:p>
    <w:p w14:paraId="2B33D72D" w14:textId="6738E61A" w:rsidR="00C02584" w:rsidRPr="00D25644" w:rsidRDefault="00C02584" w:rsidP="00D25644">
      <w:pPr>
        <w:pStyle w:val="ListNumber2"/>
        <w:numPr>
          <w:ilvl w:val="1"/>
          <w:numId w:val="21"/>
        </w:numPr>
        <w:spacing w:line="240" w:lineRule="auto"/>
        <w:contextualSpacing w:val="0"/>
        <w:rPr>
          <w:rFonts w:ascii="Century Gothic" w:hAnsi="Century Gothic"/>
          <w:snapToGrid w:val="0"/>
          <w:color w:val="000000"/>
        </w:rPr>
      </w:pPr>
      <w:r w:rsidRPr="00D25644">
        <w:rPr>
          <w:rFonts w:ascii="Century Gothic" w:hAnsi="Century Gothic"/>
          <w:color w:val="000000"/>
          <w:szCs w:val="22"/>
        </w:rPr>
        <w:lastRenderedPageBreak/>
        <w:t xml:space="preserve">If any person who is an employee of </w:t>
      </w:r>
      <w:r w:rsidR="00340E6D" w:rsidRPr="00D25644">
        <w:rPr>
          <w:rFonts w:ascii="Century Gothic" w:hAnsi="Century Gothic"/>
          <w:color w:val="000000"/>
          <w:szCs w:val="22"/>
        </w:rPr>
        <w:t xml:space="preserve">CGL </w:t>
      </w:r>
      <w:r w:rsidRPr="00D25644">
        <w:rPr>
          <w:rFonts w:ascii="Century Gothic" w:hAnsi="Century Gothic"/>
          <w:color w:val="000000"/>
          <w:szCs w:val="22"/>
        </w:rPr>
        <w:t xml:space="preserve">or a </w:t>
      </w:r>
      <w:proofErr w:type="gramStart"/>
      <w:r w:rsidRPr="00D25644">
        <w:rPr>
          <w:rFonts w:ascii="Century Gothic" w:hAnsi="Century Gothic"/>
          <w:color w:val="000000"/>
          <w:szCs w:val="22"/>
        </w:rPr>
        <w:t>Third Party</w:t>
      </w:r>
      <w:proofErr w:type="gramEnd"/>
      <w:r w:rsidRPr="00D25644">
        <w:rPr>
          <w:rFonts w:ascii="Century Gothic" w:hAnsi="Century Gothic"/>
          <w:color w:val="000000"/>
          <w:szCs w:val="22"/>
        </w:rPr>
        <w:t xml:space="preserve"> claims, or it is determined, that their contract of employment has been transferred from </w:t>
      </w:r>
      <w:r w:rsidR="00340E6D" w:rsidRPr="00D25644">
        <w:rPr>
          <w:rFonts w:ascii="Century Gothic" w:hAnsi="Century Gothic"/>
          <w:color w:val="000000"/>
          <w:szCs w:val="22"/>
        </w:rPr>
        <w:t xml:space="preserve">CGL </w:t>
      </w:r>
      <w:r w:rsidRPr="00D25644">
        <w:rPr>
          <w:rFonts w:ascii="Century Gothic" w:hAnsi="Century Gothic"/>
          <w:color w:val="000000"/>
          <w:szCs w:val="22"/>
        </w:rPr>
        <w:t xml:space="preserve">or Third Party to </w:t>
      </w:r>
      <w:r w:rsidR="00340E6D" w:rsidRPr="00D25644">
        <w:rPr>
          <w:rFonts w:ascii="Century Gothic" w:hAnsi="Century Gothic"/>
          <w:color w:val="000000"/>
          <w:szCs w:val="22"/>
        </w:rPr>
        <w:t>the Contractor</w:t>
      </w:r>
      <w:r w:rsidRPr="00D25644">
        <w:rPr>
          <w:rFonts w:ascii="Century Gothic" w:hAnsi="Century Gothic"/>
          <w:color w:val="000000"/>
          <w:szCs w:val="22"/>
        </w:rPr>
        <w:t xml:space="preserve"> pursuant to TUPE, or claims that their employment would have so transferred had they not resigned, then:</w:t>
      </w:r>
    </w:p>
    <w:p w14:paraId="7ED2AF96" w14:textId="77777777" w:rsidR="00C02584" w:rsidRPr="00D25644" w:rsidRDefault="00CA6BF8" w:rsidP="00D25644">
      <w:pPr>
        <w:pStyle w:val="ListNumber3"/>
        <w:numPr>
          <w:ilvl w:val="2"/>
          <w:numId w:val="21"/>
        </w:numPr>
        <w:spacing w:line="240" w:lineRule="auto"/>
        <w:contextualSpacing w:val="0"/>
        <w:rPr>
          <w:rFonts w:ascii="Century Gothic" w:hAnsi="Century Gothic"/>
          <w:snapToGrid w:val="0"/>
          <w:color w:val="000000"/>
        </w:rPr>
      </w:pPr>
      <w:r w:rsidRPr="00D25644">
        <w:rPr>
          <w:rFonts w:ascii="Century Gothic" w:hAnsi="Century Gothic"/>
          <w:color w:val="000000"/>
          <w:szCs w:val="22"/>
        </w:rPr>
        <w:t>t</w:t>
      </w:r>
      <w:r w:rsidR="00340E6D" w:rsidRPr="00D25644">
        <w:rPr>
          <w:rFonts w:ascii="Century Gothic" w:hAnsi="Century Gothic"/>
          <w:color w:val="000000"/>
          <w:szCs w:val="22"/>
        </w:rPr>
        <w:t>he Contractor</w:t>
      </w:r>
      <w:r w:rsidR="00C02584" w:rsidRPr="00D25644">
        <w:rPr>
          <w:rFonts w:ascii="Century Gothic" w:hAnsi="Century Gothic"/>
          <w:color w:val="000000"/>
          <w:szCs w:val="22"/>
        </w:rPr>
        <w:t xml:space="preserve"> will, within seven (7) days of becoming aware of that fact, give notice in writing to </w:t>
      </w:r>
      <w:r w:rsidR="00340E6D" w:rsidRPr="00D25644">
        <w:rPr>
          <w:rFonts w:ascii="Century Gothic" w:hAnsi="Century Gothic"/>
          <w:color w:val="000000"/>
          <w:szCs w:val="22"/>
        </w:rPr>
        <w:t>CGL</w:t>
      </w:r>
      <w:r w:rsidR="00C02584" w:rsidRPr="00D25644">
        <w:rPr>
          <w:rFonts w:ascii="Century Gothic" w:hAnsi="Century Gothic"/>
          <w:color w:val="000000"/>
          <w:szCs w:val="22"/>
        </w:rPr>
        <w:t>;</w:t>
      </w:r>
    </w:p>
    <w:p w14:paraId="73A71050" w14:textId="77777777" w:rsidR="00C02584" w:rsidRPr="00D25644" w:rsidRDefault="00340E6D" w:rsidP="00D25644">
      <w:pPr>
        <w:pStyle w:val="ListNumber3"/>
        <w:numPr>
          <w:ilvl w:val="2"/>
          <w:numId w:val="21"/>
        </w:numPr>
        <w:spacing w:line="240" w:lineRule="auto"/>
        <w:contextualSpacing w:val="0"/>
        <w:rPr>
          <w:rFonts w:ascii="Century Gothic" w:hAnsi="Century Gothic"/>
          <w:snapToGrid w:val="0"/>
          <w:color w:val="000000"/>
        </w:rPr>
      </w:pPr>
      <w:r w:rsidRPr="00D25644">
        <w:rPr>
          <w:rFonts w:ascii="Century Gothic" w:hAnsi="Century Gothic"/>
          <w:color w:val="000000"/>
          <w:szCs w:val="22"/>
        </w:rPr>
        <w:t xml:space="preserve">CGL </w:t>
      </w:r>
      <w:r w:rsidR="00C02584" w:rsidRPr="00D25644">
        <w:rPr>
          <w:rFonts w:ascii="Century Gothic" w:hAnsi="Century Gothic"/>
          <w:color w:val="000000"/>
          <w:szCs w:val="22"/>
        </w:rPr>
        <w:t>or</w:t>
      </w:r>
      <w:r w:rsidRPr="00D25644">
        <w:rPr>
          <w:rFonts w:ascii="Century Gothic" w:hAnsi="Century Gothic"/>
          <w:color w:val="000000"/>
          <w:szCs w:val="22"/>
        </w:rPr>
        <w:t xml:space="preserve"> a</w:t>
      </w:r>
      <w:r w:rsidR="00C02584" w:rsidRPr="00D25644">
        <w:rPr>
          <w:rFonts w:ascii="Century Gothic" w:hAnsi="Century Gothic"/>
          <w:color w:val="000000"/>
          <w:szCs w:val="22"/>
        </w:rPr>
        <w:t xml:space="preserve"> Third Party may offer employment to such person within twenty-eight (28) days of the notification by </w:t>
      </w:r>
      <w:r w:rsidRPr="00D25644">
        <w:rPr>
          <w:rFonts w:ascii="Century Gothic" w:hAnsi="Century Gothic"/>
          <w:color w:val="000000"/>
          <w:szCs w:val="22"/>
        </w:rPr>
        <w:t>the Contractor</w:t>
      </w:r>
      <w:r w:rsidR="00C02584" w:rsidRPr="00D25644">
        <w:rPr>
          <w:rFonts w:ascii="Century Gothic" w:hAnsi="Century Gothic"/>
          <w:color w:val="000000"/>
          <w:szCs w:val="22"/>
        </w:rPr>
        <w:t>;</w:t>
      </w:r>
    </w:p>
    <w:p w14:paraId="6B29D2F5" w14:textId="77777777" w:rsidR="00C02584" w:rsidRPr="00D25644" w:rsidRDefault="00C02584" w:rsidP="00D25644">
      <w:pPr>
        <w:pStyle w:val="ListNumber3"/>
        <w:numPr>
          <w:ilvl w:val="2"/>
          <w:numId w:val="21"/>
        </w:numPr>
        <w:spacing w:line="240" w:lineRule="auto"/>
        <w:contextualSpacing w:val="0"/>
        <w:rPr>
          <w:rFonts w:ascii="Century Gothic" w:hAnsi="Century Gothic"/>
          <w:snapToGrid w:val="0"/>
          <w:color w:val="000000"/>
        </w:rPr>
      </w:pPr>
      <w:r w:rsidRPr="00D25644">
        <w:rPr>
          <w:rFonts w:ascii="Century Gothic" w:hAnsi="Century Gothic"/>
          <w:color w:val="000000"/>
          <w:szCs w:val="22"/>
        </w:rPr>
        <w:t xml:space="preserve">if such offer of employment is accepted, </w:t>
      </w:r>
      <w:r w:rsidR="00340E6D" w:rsidRPr="00D25644">
        <w:rPr>
          <w:rFonts w:ascii="Century Gothic" w:hAnsi="Century Gothic"/>
          <w:color w:val="000000"/>
          <w:szCs w:val="22"/>
        </w:rPr>
        <w:t xml:space="preserve">the Contractor </w:t>
      </w:r>
      <w:r w:rsidRPr="00D25644">
        <w:rPr>
          <w:rFonts w:ascii="Century Gothic" w:hAnsi="Century Gothic"/>
          <w:color w:val="000000"/>
          <w:szCs w:val="22"/>
        </w:rPr>
        <w:t>shall immediately release the person from their employment;</w:t>
      </w:r>
    </w:p>
    <w:p w14:paraId="3E8EF19F" w14:textId="77777777" w:rsidR="00C02584" w:rsidRPr="00D25644" w:rsidRDefault="00C02584" w:rsidP="00D25644">
      <w:pPr>
        <w:pStyle w:val="ListNumber3"/>
        <w:numPr>
          <w:ilvl w:val="2"/>
          <w:numId w:val="21"/>
        </w:numPr>
        <w:spacing w:line="240" w:lineRule="auto"/>
        <w:contextualSpacing w:val="0"/>
        <w:rPr>
          <w:rFonts w:ascii="Century Gothic" w:hAnsi="Century Gothic"/>
          <w:snapToGrid w:val="0"/>
          <w:color w:val="000000"/>
        </w:rPr>
      </w:pPr>
      <w:r w:rsidRPr="00D25644">
        <w:rPr>
          <w:rFonts w:ascii="Century Gothic" w:hAnsi="Century Gothic"/>
          <w:color w:val="000000"/>
          <w:szCs w:val="22"/>
        </w:rPr>
        <w:t xml:space="preserve">if after the period specified in clause </w:t>
      </w:r>
      <w:r w:rsidR="00CA6BF8" w:rsidRPr="00D25644">
        <w:rPr>
          <w:rFonts w:ascii="Century Gothic" w:hAnsi="Century Gothic"/>
          <w:color w:val="000000"/>
          <w:szCs w:val="22"/>
        </w:rPr>
        <w:t>8</w:t>
      </w:r>
      <w:r w:rsidRPr="00D25644">
        <w:rPr>
          <w:rFonts w:ascii="Century Gothic" w:hAnsi="Century Gothic"/>
          <w:color w:val="000000"/>
        </w:rPr>
        <w:t>.2.2 h</w:t>
      </w:r>
      <w:r w:rsidRPr="00D25644">
        <w:rPr>
          <w:rFonts w:ascii="Century Gothic" w:hAnsi="Century Gothic"/>
          <w:color w:val="000000"/>
          <w:szCs w:val="22"/>
        </w:rPr>
        <w:t xml:space="preserve">as elapsed, no offer of employment has been made by </w:t>
      </w:r>
      <w:r w:rsidR="00340E6D" w:rsidRPr="00D25644">
        <w:rPr>
          <w:rFonts w:ascii="Century Gothic" w:hAnsi="Century Gothic"/>
          <w:color w:val="000000"/>
          <w:szCs w:val="22"/>
        </w:rPr>
        <w:t xml:space="preserve">CGL </w:t>
      </w:r>
      <w:r w:rsidRPr="00D25644">
        <w:rPr>
          <w:rFonts w:ascii="Century Gothic" w:hAnsi="Century Gothic"/>
          <w:color w:val="000000"/>
          <w:szCs w:val="22"/>
        </w:rPr>
        <w:t xml:space="preserve">or </w:t>
      </w:r>
      <w:r w:rsidR="00340E6D" w:rsidRPr="00D25644">
        <w:rPr>
          <w:rFonts w:ascii="Century Gothic" w:hAnsi="Century Gothic"/>
          <w:color w:val="000000"/>
          <w:szCs w:val="22"/>
        </w:rPr>
        <w:t xml:space="preserve">a </w:t>
      </w:r>
      <w:r w:rsidRPr="00D25644">
        <w:rPr>
          <w:rFonts w:ascii="Century Gothic" w:hAnsi="Century Gothic"/>
          <w:color w:val="000000"/>
          <w:szCs w:val="22"/>
        </w:rPr>
        <w:t xml:space="preserve">Third Party, or such offer has been made by </w:t>
      </w:r>
      <w:r w:rsidR="00340E6D" w:rsidRPr="00D25644">
        <w:rPr>
          <w:rFonts w:ascii="Century Gothic" w:hAnsi="Century Gothic"/>
          <w:color w:val="000000"/>
          <w:szCs w:val="22"/>
        </w:rPr>
        <w:t xml:space="preserve">CGL </w:t>
      </w:r>
      <w:r w:rsidRPr="00D25644">
        <w:rPr>
          <w:rFonts w:ascii="Century Gothic" w:hAnsi="Century Gothic"/>
          <w:color w:val="000000"/>
          <w:szCs w:val="22"/>
        </w:rPr>
        <w:t>or</w:t>
      </w:r>
      <w:r w:rsidR="00340E6D" w:rsidRPr="00D25644">
        <w:rPr>
          <w:rFonts w:ascii="Century Gothic" w:hAnsi="Century Gothic"/>
          <w:color w:val="000000"/>
          <w:szCs w:val="22"/>
        </w:rPr>
        <w:t xml:space="preserve"> a</w:t>
      </w:r>
      <w:r w:rsidRPr="00D25644">
        <w:rPr>
          <w:rFonts w:ascii="Century Gothic" w:hAnsi="Century Gothic"/>
          <w:color w:val="000000"/>
          <w:szCs w:val="22"/>
        </w:rPr>
        <w:t xml:space="preserve"> Third Party but not accepted within a reasonable time, </w:t>
      </w:r>
      <w:r w:rsidR="00340E6D" w:rsidRPr="00D25644">
        <w:rPr>
          <w:rFonts w:ascii="Century Gothic" w:hAnsi="Century Gothic"/>
          <w:color w:val="000000"/>
          <w:szCs w:val="22"/>
        </w:rPr>
        <w:t xml:space="preserve">the Contractor </w:t>
      </w:r>
      <w:r w:rsidRPr="00D25644">
        <w:rPr>
          <w:rFonts w:ascii="Century Gothic" w:hAnsi="Century Gothic"/>
          <w:color w:val="000000"/>
          <w:szCs w:val="22"/>
        </w:rPr>
        <w:t>shall be entitled to terminate the employment of any such employee</w:t>
      </w:r>
      <w:r w:rsidRPr="00D25644">
        <w:rPr>
          <w:rFonts w:ascii="Century Gothic" w:eastAsia="Verdana" w:hAnsi="Century Gothic"/>
        </w:rPr>
        <w:t xml:space="preserve"> and </w:t>
      </w:r>
      <w:r w:rsidR="00340E6D" w:rsidRPr="00D25644">
        <w:rPr>
          <w:rFonts w:ascii="Century Gothic" w:eastAsia="Verdana" w:hAnsi="Century Gothic"/>
        </w:rPr>
        <w:t xml:space="preserve">CGL </w:t>
      </w:r>
      <w:r w:rsidRPr="00D25644">
        <w:rPr>
          <w:rFonts w:ascii="Century Gothic" w:eastAsia="Verdana" w:hAnsi="Century Gothic"/>
        </w:rPr>
        <w:t xml:space="preserve">shall indemnify and keep indemnified </w:t>
      </w:r>
      <w:r w:rsidR="00340E6D" w:rsidRPr="00D25644">
        <w:rPr>
          <w:rFonts w:ascii="Century Gothic" w:eastAsia="Verdana" w:hAnsi="Century Gothic"/>
        </w:rPr>
        <w:t>the Contractor</w:t>
      </w:r>
      <w:r w:rsidRPr="00D25644">
        <w:rPr>
          <w:rFonts w:ascii="Century Gothic" w:eastAsia="Verdana" w:hAnsi="Century Gothic"/>
        </w:rPr>
        <w:t xml:space="preserve"> against all Costs which arise directly or indirectly from any claim or demand which is made in relation to any such termination.</w:t>
      </w:r>
    </w:p>
    <w:p w14:paraId="26711DBE" w14:textId="77777777" w:rsidR="00D25644" w:rsidRPr="00D25644" w:rsidRDefault="00D25644" w:rsidP="00D25644">
      <w:pPr>
        <w:pStyle w:val="ListNumber"/>
        <w:keepNext/>
        <w:numPr>
          <w:ilvl w:val="0"/>
          <w:numId w:val="0"/>
        </w:numPr>
        <w:spacing w:line="240" w:lineRule="auto"/>
        <w:ind w:left="737"/>
        <w:contextualSpacing w:val="0"/>
        <w:rPr>
          <w:rFonts w:ascii="Century Gothic" w:hAnsi="Century Gothic" w:cs="Arial"/>
          <w:b/>
          <w:snapToGrid w:val="0"/>
          <w:color w:val="000000"/>
          <w:szCs w:val="22"/>
        </w:rPr>
      </w:pPr>
    </w:p>
    <w:p w14:paraId="0CD83AE7" w14:textId="19993ACA" w:rsidR="00BB18DA" w:rsidRPr="00D25644" w:rsidRDefault="00BB18DA" w:rsidP="00D25644">
      <w:pPr>
        <w:pStyle w:val="ListNumber"/>
        <w:keepNext/>
        <w:numPr>
          <w:ilvl w:val="0"/>
          <w:numId w:val="21"/>
        </w:numPr>
        <w:spacing w:line="240" w:lineRule="auto"/>
        <w:contextualSpacing w:val="0"/>
        <w:rPr>
          <w:rFonts w:ascii="Century Gothic" w:hAnsi="Century Gothic" w:cs="Arial"/>
          <w:b/>
          <w:snapToGrid w:val="0"/>
          <w:color w:val="000000"/>
          <w:szCs w:val="22"/>
        </w:rPr>
      </w:pPr>
      <w:r w:rsidRPr="00D25644">
        <w:rPr>
          <w:rFonts w:ascii="Century Gothic" w:hAnsi="Century Gothic" w:cs="Arial"/>
          <w:b/>
          <w:szCs w:val="22"/>
        </w:rPr>
        <w:t>Termination</w:t>
      </w:r>
      <w:bookmarkEnd w:id="25"/>
    </w:p>
    <w:p w14:paraId="5E587719" w14:textId="77777777" w:rsidR="0076111B" w:rsidRPr="00D25644" w:rsidRDefault="0076111B" w:rsidP="00D25644">
      <w:pPr>
        <w:pStyle w:val="ListNumber2"/>
        <w:numPr>
          <w:ilvl w:val="1"/>
          <w:numId w:val="21"/>
        </w:numPr>
        <w:spacing w:line="240" w:lineRule="auto"/>
        <w:contextualSpacing w:val="0"/>
        <w:rPr>
          <w:rFonts w:ascii="Century Gothic" w:hAnsi="Century Gothic" w:cs="Arial"/>
          <w:szCs w:val="22"/>
        </w:rPr>
      </w:pPr>
      <w:r w:rsidRPr="00D25644">
        <w:rPr>
          <w:rFonts w:ascii="Century Gothic" w:hAnsi="Century Gothic" w:cs="Arial"/>
          <w:snapToGrid w:val="0"/>
          <w:szCs w:val="22"/>
        </w:rPr>
        <w:t xml:space="preserve">Either </w:t>
      </w:r>
      <w:r w:rsidR="00340E6D" w:rsidRPr="00D25644">
        <w:rPr>
          <w:rFonts w:ascii="Century Gothic" w:hAnsi="Century Gothic" w:cs="Arial"/>
          <w:snapToGrid w:val="0"/>
          <w:szCs w:val="22"/>
        </w:rPr>
        <w:t>P</w:t>
      </w:r>
      <w:r w:rsidRPr="00D25644">
        <w:rPr>
          <w:rFonts w:ascii="Century Gothic" w:hAnsi="Century Gothic" w:cs="Arial"/>
          <w:snapToGrid w:val="0"/>
          <w:szCs w:val="22"/>
        </w:rPr>
        <w:t>arty</w:t>
      </w:r>
      <w:r w:rsidR="00306337" w:rsidRPr="00D25644">
        <w:rPr>
          <w:rFonts w:ascii="Century Gothic" w:hAnsi="Century Gothic" w:cs="Arial"/>
          <w:snapToGrid w:val="0"/>
          <w:szCs w:val="22"/>
        </w:rPr>
        <w:t xml:space="preserve"> </w:t>
      </w:r>
      <w:r w:rsidR="00BB18DA" w:rsidRPr="00D25644">
        <w:rPr>
          <w:rFonts w:ascii="Century Gothic" w:hAnsi="Century Gothic" w:cs="Arial"/>
          <w:snapToGrid w:val="0"/>
          <w:szCs w:val="22"/>
        </w:rPr>
        <w:t>may terminate this Agreement a</w:t>
      </w:r>
      <w:r w:rsidR="00BB18DA" w:rsidRPr="00D25644">
        <w:rPr>
          <w:rFonts w:ascii="Century Gothic" w:hAnsi="Century Gothic" w:cs="Arial"/>
          <w:szCs w:val="22"/>
        </w:rPr>
        <w:t xml:space="preserve">t any time on giving not less than </w:t>
      </w:r>
      <w:r w:rsidR="008A216E" w:rsidRPr="00D25644">
        <w:rPr>
          <w:rFonts w:ascii="Century Gothic" w:hAnsi="Century Gothic" w:cs="Arial"/>
          <w:szCs w:val="22"/>
        </w:rPr>
        <w:t>thirty (30) days</w:t>
      </w:r>
      <w:r w:rsidR="00306337" w:rsidRPr="00D25644">
        <w:rPr>
          <w:rFonts w:ascii="Century Gothic" w:hAnsi="Century Gothic" w:cs="Arial"/>
          <w:szCs w:val="22"/>
        </w:rPr>
        <w:t>’ written notice</w:t>
      </w:r>
      <w:r w:rsidRPr="00D25644">
        <w:rPr>
          <w:rFonts w:ascii="Century Gothic" w:hAnsi="Century Gothic" w:cs="Arial"/>
          <w:szCs w:val="22"/>
        </w:rPr>
        <w:t xml:space="preserve"> to the other party</w:t>
      </w:r>
      <w:r w:rsidRPr="00D25644">
        <w:rPr>
          <w:rFonts w:ascii="Century Gothic" w:hAnsi="Century Gothic" w:cs="Arial"/>
          <w:snapToGrid w:val="0"/>
          <w:szCs w:val="22"/>
        </w:rPr>
        <w:t>.</w:t>
      </w:r>
    </w:p>
    <w:p w14:paraId="02DDE95B" w14:textId="77777777" w:rsidR="00306337" w:rsidRPr="00D25644" w:rsidRDefault="00306337" w:rsidP="00D25644">
      <w:pPr>
        <w:pStyle w:val="ListNumber2"/>
        <w:numPr>
          <w:ilvl w:val="0"/>
          <w:numId w:val="0"/>
        </w:numPr>
        <w:spacing w:line="240" w:lineRule="auto"/>
        <w:ind w:left="737"/>
        <w:contextualSpacing w:val="0"/>
        <w:rPr>
          <w:rFonts w:ascii="Century Gothic" w:hAnsi="Century Gothic" w:cs="Arial"/>
          <w:snapToGrid w:val="0"/>
          <w:szCs w:val="22"/>
        </w:rPr>
      </w:pPr>
    </w:p>
    <w:p w14:paraId="164DF16C" w14:textId="77777777" w:rsidR="00BB18DA" w:rsidRPr="00D25644" w:rsidRDefault="00BB18DA" w:rsidP="00D25644">
      <w:pPr>
        <w:pStyle w:val="ListNumber2"/>
        <w:numPr>
          <w:ilvl w:val="1"/>
          <w:numId w:val="21"/>
        </w:numPr>
        <w:spacing w:line="240" w:lineRule="auto"/>
        <w:contextualSpacing w:val="0"/>
        <w:rPr>
          <w:rFonts w:ascii="Century Gothic" w:hAnsi="Century Gothic" w:cs="Arial"/>
          <w:snapToGrid w:val="0"/>
          <w:szCs w:val="22"/>
        </w:rPr>
      </w:pPr>
      <w:r w:rsidRPr="00D25644">
        <w:rPr>
          <w:rFonts w:ascii="Century Gothic" w:hAnsi="Century Gothic" w:cs="Arial"/>
          <w:snapToGrid w:val="0"/>
          <w:szCs w:val="22"/>
        </w:rPr>
        <w:t>W</w:t>
      </w:r>
      <w:r w:rsidRPr="00D25644">
        <w:rPr>
          <w:rFonts w:ascii="Century Gothic" w:hAnsi="Century Gothic" w:cs="Arial"/>
          <w:color w:val="000000"/>
          <w:szCs w:val="22"/>
        </w:rPr>
        <w:t>ithout prejudice to its other rights or remedies which the Parties may have, either Party may terminate the Agreement immediately by written notice to the other Party, if the other Party:</w:t>
      </w:r>
    </w:p>
    <w:p w14:paraId="473379E7" w14:textId="77777777" w:rsidR="00BB18DA" w:rsidRPr="00D25644" w:rsidRDefault="00BB18DA" w:rsidP="00D25644">
      <w:pPr>
        <w:pStyle w:val="ListNumber3"/>
        <w:numPr>
          <w:ilvl w:val="2"/>
          <w:numId w:val="21"/>
        </w:numPr>
        <w:spacing w:line="240" w:lineRule="auto"/>
        <w:contextualSpacing w:val="0"/>
        <w:rPr>
          <w:rFonts w:ascii="Century Gothic" w:hAnsi="Century Gothic" w:cs="Arial"/>
          <w:snapToGrid w:val="0"/>
          <w:szCs w:val="22"/>
        </w:rPr>
      </w:pPr>
      <w:r w:rsidRPr="00D25644">
        <w:rPr>
          <w:rFonts w:ascii="Century Gothic" w:hAnsi="Century Gothic" w:cs="Arial"/>
          <w:snapToGrid w:val="0"/>
          <w:szCs w:val="22"/>
        </w:rPr>
        <w:t xml:space="preserve">fails </w:t>
      </w:r>
      <w:r w:rsidRPr="00D25644">
        <w:rPr>
          <w:rFonts w:ascii="Century Gothic" w:hAnsi="Century Gothic" w:cs="Arial"/>
          <w:szCs w:val="22"/>
        </w:rPr>
        <w:t xml:space="preserve">to pay any amount due under this agreement on the due date for payment and remains in default not less than thirty (30) days after being notified in writing to make such payment; </w:t>
      </w:r>
    </w:p>
    <w:p w14:paraId="1CD87035" w14:textId="77777777" w:rsidR="00BB18DA" w:rsidRPr="00D25644" w:rsidRDefault="00BB18DA" w:rsidP="00D25644">
      <w:pPr>
        <w:pStyle w:val="ListNumber3"/>
        <w:numPr>
          <w:ilvl w:val="2"/>
          <w:numId w:val="21"/>
        </w:numPr>
        <w:spacing w:line="240" w:lineRule="auto"/>
        <w:contextualSpacing w:val="0"/>
        <w:rPr>
          <w:rFonts w:ascii="Century Gothic" w:hAnsi="Century Gothic" w:cs="Arial"/>
          <w:snapToGrid w:val="0"/>
          <w:szCs w:val="22"/>
        </w:rPr>
      </w:pPr>
      <w:r w:rsidRPr="00D25644">
        <w:rPr>
          <w:rFonts w:ascii="Century Gothic" w:hAnsi="Century Gothic" w:cs="Arial"/>
          <w:snapToGrid w:val="0"/>
          <w:szCs w:val="22"/>
        </w:rPr>
        <w:t xml:space="preserve">commits </w:t>
      </w:r>
      <w:r w:rsidRPr="00D25644">
        <w:rPr>
          <w:rFonts w:ascii="Century Gothic" w:hAnsi="Century Gothic" w:cs="Arial"/>
          <w:szCs w:val="22"/>
        </w:rPr>
        <w:t xml:space="preserve">a material breach of any of the terms of this agreement and (if such a breach is remediable) fails to remedy that breach within thirty (30) days of that Party being notified in writing of the breach; </w:t>
      </w:r>
    </w:p>
    <w:p w14:paraId="36555A33" w14:textId="77777777" w:rsidR="00BB18DA" w:rsidRPr="00D25644" w:rsidRDefault="00BB18DA" w:rsidP="00D25644">
      <w:pPr>
        <w:pStyle w:val="ListNumber3"/>
        <w:numPr>
          <w:ilvl w:val="2"/>
          <w:numId w:val="21"/>
        </w:numPr>
        <w:spacing w:line="240" w:lineRule="auto"/>
        <w:contextualSpacing w:val="0"/>
        <w:rPr>
          <w:rFonts w:ascii="Century Gothic" w:hAnsi="Century Gothic" w:cs="Arial"/>
          <w:snapToGrid w:val="0"/>
          <w:szCs w:val="22"/>
        </w:rPr>
      </w:pPr>
      <w:r w:rsidRPr="00D25644">
        <w:rPr>
          <w:rFonts w:ascii="Century Gothic" w:hAnsi="Century Gothic" w:cs="Arial"/>
          <w:snapToGrid w:val="0"/>
          <w:szCs w:val="22"/>
        </w:rPr>
        <w:t xml:space="preserve">repeatedly </w:t>
      </w:r>
      <w:r w:rsidRPr="00D25644">
        <w:rPr>
          <w:rFonts w:ascii="Century Gothic" w:hAnsi="Century Gothic" w:cs="Arial"/>
          <w:szCs w:val="22"/>
        </w:rPr>
        <w:t>breaches any of the terms of this agreement in such a manner as to reasonably justify the opinion that its conduct is inconsistent with it having the intention or ability to give effect to the terms of this agreement; or</w:t>
      </w:r>
    </w:p>
    <w:p w14:paraId="0372322B" w14:textId="77777777" w:rsidR="00BB18DA" w:rsidRPr="00D25644" w:rsidRDefault="00BB18DA" w:rsidP="00D25644">
      <w:pPr>
        <w:pStyle w:val="ListNumber3"/>
        <w:numPr>
          <w:ilvl w:val="2"/>
          <w:numId w:val="21"/>
        </w:numPr>
        <w:spacing w:line="240" w:lineRule="auto"/>
        <w:contextualSpacing w:val="0"/>
        <w:rPr>
          <w:rFonts w:ascii="Century Gothic" w:hAnsi="Century Gothic" w:cs="Arial"/>
          <w:szCs w:val="22"/>
        </w:rPr>
      </w:pPr>
      <w:r w:rsidRPr="00D25644">
        <w:rPr>
          <w:rFonts w:ascii="Century Gothic" w:hAnsi="Century Gothic" w:cs="Arial"/>
          <w:color w:val="000000"/>
          <w:szCs w:val="22"/>
        </w:rPr>
        <w:t>is unable to pay its debts or becomes insolvent, is the subject of any order made or a resolution passed for the administration, winding-up or dissolution (otherwise than for the purpose of a solvent amalgamation or reconstruction), has an administrative or other receiver, manager, trustee, liquidator, administrator, or similar officer appointed over all or any substantial part of its assets, enters into or proposes any composition or arrangement with its creditors generally or is the subject of any events or circumstances analogous to the foregoing in any applicable jurisdiction.</w:t>
      </w:r>
    </w:p>
    <w:p w14:paraId="4EFB54B7" w14:textId="77777777" w:rsidR="00306337" w:rsidRPr="00D25644" w:rsidRDefault="00306337" w:rsidP="00D25644">
      <w:pPr>
        <w:pStyle w:val="ListNumber2"/>
        <w:numPr>
          <w:ilvl w:val="0"/>
          <w:numId w:val="0"/>
        </w:numPr>
        <w:spacing w:line="240" w:lineRule="auto"/>
        <w:ind w:left="737"/>
        <w:contextualSpacing w:val="0"/>
        <w:rPr>
          <w:rFonts w:ascii="Century Gothic" w:hAnsi="Century Gothic" w:cs="Arial"/>
          <w:snapToGrid w:val="0"/>
          <w:szCs w:val="22"/>
        </w:rPr>
      </w:pPr>
    </w:p>
    <w:p w14:paraId="1AEDDA0F" w14:textId="77777777" w:rsidR="00BB18DA" w:rsidRPr="00D25644" w:rsidRDefault="00BB18DA" w:rsidP="00D25644">
      <w:pPr>
        <w:pStyle w:val="ListNumber2"/>
        <w:numPr>
          <w:ilvl w:val="1"/>
          <w:numId w:val="21"/>
        </w:numPr>
        <w:spacing w:line="240" w:lineRule="auto"/>
        <w:contextualSpacing w:val="0"/>
        <w:rPr>
          <w:rFonts w:ascii="Century Gothic" w:hAnsi="Century Gothic" w:cs="Arial"/>
          <w:snapToGrid w:val="0"/>
          <w:szCs w:val="22"/>
        </w:rPr>
      </w:pPr>
      <w:r w:rsidRPr="00D25644">
        <w:rPr>
          <w:rFonts w:ascii="Century Gothic" w:hAnsi="Century Gothic" w:cs="Arial"/>
          <w:color w:val="000000"/>
          <w:szCs w:val="22"/>
        </w:rPr>
        <w:t>On termination of this Agreement for any reason:</w:t>
      </w:r>
    </w:p>
    <w:p w14:paraId="31D3224E" w14:textId="77777777" w:rsidR="00BB18DA" w:rsidRPr="00D25644" w:rsidRDefault="00BB18DA" w:rsidP="00D25644">
      <w:pPr>
        <w:pStyle w:val="ListNumber3"/>
        <w:numPr>
          <w:ilvl w:val="2"/>
          <w:numId w:val="21"/>
        </w:numPr>
        <w:spacing w:line="240" w:lineRule="auto"/>
        <w:contextualSpacing w:val="0"/>
        <w:rPr>
          <w:rFonts w:ascii="Century Gothic" w:hAnsi="Century Gothic" w:cs="Arial"/>
          <w:snapToGrid w:val="0"/>
          <w:szCs w:val="22"/>
        </w:rPr>
      </w:pPr>
      <w:r w:rsidRPr="00D25644">
        <w:rPr>
          <w:rFonts w:ascii="Century Gothic" w:hAnsi="Century Gothic" w:cs="Arial"/>
          <w:snapToGrid w:val="0"/>
          <w:szCs w:val="22"/>
        </w:rPr>
        <w:t xml:space="preserve">CGL </w:t>
      </w:r>
      <w:r w:rsidRPr="00D25644">
        <w:rPr>
          <w:rFonts w:ascii="Century Gothic" w:hAnsi="Century Gothic" w:cs="Arial"/>
          <w:szCs w:val="22"/>
        </w:rPr>
        <w:t xml:space="preserve">shall, except where the Agreement is terminated due to </w:t>
      </w:r>
      <w:r w:rsidR="00D317B7" w:rsidRPr="00D25644">
        <w:rPr>
          <w:rFonts w:ascii="Century Gothic" w:hAnsi="Century Gothic" w:cs="Arial"/>
          <w:szCs w:val="22"/>
        </w:rPr>
        <w:t>the Contractor</w:t>
      </w:r>
      <w:r w:rsidR="00CA6BF8" w:rsidRPr="00D25644">
        <w:rPr>
          <w:rFonts w:ascii="Century Gothic" w:hAnsi="Century Gothic" w:cs="Arial"/>
          <w:szCs w:val="22"/>
        </w:rPr>
        <w:t>’</w:t>
      </w:r>
      <w:r w:rsidR="00D317B7" w:rsidRPr="00D25644">
        <w:rPr>
          <w:rFonts w:ascii="Century Gothic" w:hAnsi="Century Gothic" w:cs="Arial"/>
          <w:szCs w:val="22"/>
        </w:rPr>
        <w:t xml:space="preserve">s </w:t>
      </w:r>
      <w:r w:rsidRPr="00D25644">
        <w:rPr>
          <w:rFonts w:ascii="Century Gothic" w:hAnsi="Century Gothic" w:cs="Arial"/>
          <w:szCs w:val="22"/>
        </w:rPr>
        <w:t xml:space="preserve">material or repeated breach, immediately pay all of </w:t>
      </w:r>
      <w:r w:rsidR="00D317B7" w:rsidRPr="00D25644">
        <w:rPr>
          <w:rFonts w:ascii="Century Gothic" w:hAnsi="Century Gothic" w:cs="Arial"/>
          <w:szCs w:val="22"/>
        </w:rPr>
        <w:t>the Contractor</w:t>
      </w:r>
      <w:r w:rsidR="00CA6BF8" w:rsidRPr="00D25644">
        <w:rPr>
          <w:rFonts w:ascii="Century Gothic" w:hAnsi="Century Gothic" w:cs="Arial"/>
          <w:szCs w:val="22"/>
        </w:rPr>
        <w:t>’</w:t>
      </w:r>
      <w:r w:rsidR="00D317B7" w:rsidRPr="00D25644">
        <w:rPr>
          <w:rFonts w:ascii="Century Gothic" w:hAnsi="Century Gothic" w:cs="Arial"/>
          <w:szCs w:val="22"/>
        </w:rPr>
        <w:t xml:space="preserve">s </w:t>
      </w:r>
      <w:r w:rsidRPr="00D25644">
        <w:rPr>
          <w:rFonts w:ascii="Century Gothic" w:hAnsi="Century Gothic" w:cs="Arial"/>
          <w:szCs w:val="22"/>
        </w:rPr>
        <w:t xml:space="preserve">outstanding unpaid invoices and interest and, in respect of Services supplied but for which no invoice has been submitted, </w:t>
      </w:r>
      <w:r w:rsidR="00D317B7" w:rsidRPr="00D25644">
        <w:rPr>
          <w:rFonts w:ascii="Century Gothic" w:hAnsi="Century Gothic" w:cs="Arial"/>
          <w:szCs w:val="22"/>
        </w:rPr>
        <w:t xml:space="preserve">the Contractor </w:t>
      </w:r>
      <w:r w:rsidRPr="00D25644">
        <w:rPr>
          <w:rFonts w:ascii="Century Gothic" w:hAnsi="Century Gothic" w:cs="Arial"/>
          <w:szCs w:val="22"/>
        </w:rPr>
        <w:t>will submit an invoice, which shall be payable immediately on receipt; and</w:t>
      </w:r>
    </w:p>
    <w:p w14:paraId="0BD7CE4D" w14:textId="77777777" w:rsidR="00D317B7" w:rsidRPr="00D25644" w:rsidRDefault="00BB18DA" w:rsidP="00D25644">
      <w:pPr>
        <w:pStyle w:val="ListNumber3"/>
        <w:numPr>
          <w:ilvl w:val="2"/>
          <w:numId w:val="21"/>
        </w:numPr>
        <w:spacing w:line="240" w:lineRule="auto"/>
        <w:contextualSpacing w:val="0"/>
        <w:rPr>
          <w:rFonts w:ascii="Century Gothic" w:hAnsi="Century Gothic" w:cs="Arial"/>
          <w:snapToGrid w:val="0"/>
          <w:szCs w:val="22"/>
        </w:rPr>
      </w:pPr>
      <w:r w:rsidRPr="00D25644">
        <w:rPr>
          <w:rFonts w:ascii="Century Gothic" w:hAnsi="Century Gothic" w:cs="Arial"/>
          <w:szCs w:val="22"/>
        </w:rPr>
        <w:t>the accrued rights, obligations and liabilities of the Parties as at termination and the continuation of any provision expressly stated to survive or implicitly surviving termination, shall not be affected.</w:t>
      </w:r>
    </w:p>
    <w:p w14:paraId="711209C8" w14:textId="77777777" w:rsidR="00243A30" w:rsidRPr="00D25644" w:rsidRDefault="00243A30" w:rsidP="00D25644">
      <w:pPr>
        <w:pStyle w:val="BodyText3"/>
        <w:spacing w:line="240" w:lineRule="auto"/>
        <w:rPr>
          <w:rFonts w:ascii="Century Gothic" w:hAnsi="Century Gothic"/>
          <w:snapToGrid w:val="0"/>
        </w:rPr>
      </w:pPr>
    </w:p>
    <w:p w14:paraId="5C0E2521" w14:textId="77777777" w:rsidR="00243A30" w:rsidRPr="00D25644" w:rsidRDefault="00243A30" w:rsidP="00D25644">
      <w:pPr>
        <w:pStyle w:val="ListNumber2"/>
        <w:numPr>
          <w:ilvl w:val="1"/>
          <w:numId w:val="21"/>
        </w:numPr>
        <w:spacing w:line="240" w:lineRule="auto"/>
        <w:contextualSpacing w:val="0"/>
        <w:rPr>
          <w:rFonts w:ascii="Century Gothic" w:hAnsi="Century Gothic" w:cs="Arial"/>
          <w:snapToGrid w:val="0"/>
        </w:rPr>
      </w:pPr>
      <w:r w:rsidRPr="00D25644">
        <w:rPr>
          <w:rFonts w:ascii="Century Gothic" w:hAnsi="Century Gothic" w:cs="Arial"/>
          <w:snapToGrid w:val="0"/>
        </w:rPr>
        <w:t xml:space="preserve">The following clauses shall survive termination of this Agreement and shall continue with full force and </w:t>
      </w:r>
      <w:proofErr w:type="gramStart"/>
      <w:r w:rsidRPr="00D25644">
        <w:rPr>
          <w:rFonts w:ascii="Century Gothic" w:hAnsi="Century Gothic" w:cs="Arial"/>
          <w:snapToGrid w:val="0"/>
        </w:rPr>
        <w:t>effect:-</w:t>
      </w:r>
      <w:proofErr w:type="gramEnd"/>
    </w:p>
    <w:p w14:paraId="25B35D59" w14:textId="77777777" w:rsidR="00243A30" w:rsidRPr="00D25644" w:rsidRDefault="00243A30" w:rsidP="00D25644">
      <w:pPr>
        <w:widowControl w:val="0"/>
        <w:tabs>
          <w:tab w:val="left" w:pos="720"/>
          <w:tab w:val="left" w:pos="1080"/>
          <w:tab w:val="left" w:pos="1440"/>
          <w:tab w:val="left" w:pos="2160"/>
          <w:tab w:val="left" w:pos="2880"/>
          <w:tab w:val="left" w:pos="5040"/>
          <w:tab w:val="left" w:pos="5760"/>
          <w:tab w:val="left" w:pos="6480"/>
          <w:tab w:val="left" w:pos="7200"/>
          <w:tab w:val="left" w:pos="7920"/>
          <w:tab w:val="left" w:pos="8640"/>
        </w:tabs>
        <w:spacing w:line="240" w:lineRule="auto"/>
        <w:ind w:left="737"/>
        <w:rPr>
          <w:rFonts w:ascii="Century Gothic" w:hAnsi="Century Gothic" w:cs="Arial"/>
          <w:snapToGrid w:val="0"/>
          <w:color w:val="000000"/>
        </w:rPr>
      </w:pPr>
      <w:r w:rsidRPr="00D25644">
        <w:rPr>
          <w:rFonts w:ascii="Century Gothic" w:hAnsi="Century Gothic" w:cs="Arial"/>
          <w:snapToGrid w:val="0"/>
          <w:color w:val="000000"/>
        </w:rPr>
        <w:tab/>
        <w:t>Clause 3</w:t>
      </w:r>
      <w:r w:rsidRPr="00D25644">
        <w:rPr>
          <w:rFonts w:ascii="Century Gothic" w:hAnsi="Century Gothic" w:cs="Arial"/>
          <w:snapToGrid w:val="0"/>
          <w:color w:val="000000"/>
        </w:rPr>
        <w:tab/>
        <w:t>Liabilities</w:t>
      </w:r>
    </w:p>
    <w:p w14:paraId="6D10EA8F" w14:textId="77777777" w:rsidR="00243A30" w:rsidRPr="00D25644" w:rsidRDefault="00243A30" w:rsidP="00D25644">
      <w:pPr>
        <w:widowControl w:val="0"/>
        <w:tabs>
          <w:tab w:val="left" w:pos="720"/>
          <w:tab w:val="left" w:pos="1080"/>
          <w:tab w:val="left" w:pos="1440"/>
          <w:tab w:val="left" w:pos="2160"/>
          <w:tab w:val="left" w:pos="2880"/>
          <w:tab w:val="left" w:pos="5040"/>
          <w:tab w:val="left" w:pos="5760"/>
          <w:tab w:val="left" w:pos="6480"/>
          <w:tab w:val="left" w:pos="7200"/>
          <w:tab w:val="left" w:pos="7920"/>
          <w:tab w:val="left" w:pos="8640"/>
        </w:tabs>
        <w:spacing w:line="240" w:lineRule="auto"/>
        <w:ind w:left="737"/>
        <w:rPr>
          <w:rFonts w:ascii="Century Gothic" w:hAnsi="Century Gothic" w:cs="Arial"/>
          <w:snapToGrid w:val="0"/>
          <w:color w:val="000000"/>
        </w:rPr>
      </w:pPr>
      <w:r w:rsidRPr="00D25644">
        <w:rPr>
          <w:rFonts w:ascii="Century Gothic" w:hAnsi="Century Gothic" w:cs="Arial"/>
          <w:snapToGrid w:val="0"/>
          <w:color w:val="000000"/>
        </w:rPr>
        <w:tab/>
        <w:t>Clause 4</w:t>
      </w:r>
      <w:r w:rsidRPr="00D25644">
        <w:rPr>
          <w:rFonts w:ascii="Century Gothic" w:hAnsi="Century Gothic" w:cs="Arial"/>
          <w:snapToGrid w:val="0"/>
          <w:color w:val="000000"/>
        </w:rPr>
        <w:tab/>
        <w:t>Intellectual Property Rights</w:t>
      </w:r>
    </w:p>
    <w:p w14:paraId="3D0357E0" w14:textId="77777777" w:rsidR="00243A30" w:rsidRPr="00D25644" w:rsidRDefault="00243A30" w:rsidP="00D25644">
      <w:pPr>
        <w:widowControl w:val="0"/>
        <w:tabs>
          <w:tab w:val="left" w:pos="720"/>
          <w:tab w:val="left" w:pos="1080"/>
          <w:tab w:val="left" w:pos="1440"/>
          <w:tab w:val="left" w:pos="2160"/>
          <w:tab w:val="left" w:pos="2880"/>
          <w:tab w:val="left" w:pos="5040"/>
          <w:tab w:val="left" w:pos="5760"/>
          <w:tab w:val="left" w:pos="6480"/>
          <w:tab w:val="left" w:pos="7200"/>
          <w:tab w:val="left" w:pos="7920"/>
          <w:tab w:val="left" w:pos="8640"/>
        </w:tabs>
        <w:spacing w:line="240" w:lineRule="auto"/>
        <w:ind w:left="737"/>
        <w:rPr>
          <w:rFonts w:ascii="Century Gothic" w:hAnsi="Century Gothic" w:cs="Arial"/>
          <w:snapToGrid w:val="0"/>
          <w:color w:val="000000"/>
        </w:rPr>
      </w:pPr>
      <w:r w:rsidRPr="00D25644">
        <w:rPr>
          <w:rFonts w:ascii="Century Gothic" w:hAnsi="Century Gothic" w:cs="Arial"/>
          <w:snapToGrid w:val="0"/>
          <w:color w:val="000000"/>
        </w:rPr>
        <w:tab/>
        <w:t>Clause 5</w:t>
      </w:r>
      <w:r w:rsidRPr="00D25644">
        <w:rPr>
          <w:rFonts w:ascii="Century Gothic" w:hAnsi="Century Gothic" w:cs="Arial"/>
          <w:snapToGrid w:val="0"/>
          <w:color w:val="000000"/>
        </w:rPr>
        <w:tab/>
        <w:t>Confidential Information</w:t>
      </w:r>
    </w:p>
    <w:p w14:paraId="444F03D1" w14:textId="77777777" w:rsidR="00243A30" w:rsidRPr="00D25644" w:rsidRDefault="00243A30" w:rsidP="00D25644">
      <w:pPr>
        <w:widowControl w:val="0"/>
        <w:tabs>
          <w:tab w:val="left" w:pos="720"/>
          <w:tab w:val="left" w:pos="1080"/>
          <w:tab w:val="left" w:pos="1440"/>
          <w:tab w:val="left" w:pos="2160"/>
          <w:tab w:val="left" w:pos="2880"/>
          <w:tab w:val="left" w:pos="5040"/>
          <w:tab w:val="left" w:pos="5760"/>
          <w:tab w:val="left" w:pos="6480"/>
          <w:tab w:val="left" w:pos="7200"/>
          <w:tab w:val="left" w:pos="7920"/>
          <w:tab w:val="left" w:pos="8640"/>
        </w:tabs>
        <w:spacing w:line="240" w:lineRule="auto"/>
        <w:ind w:left="737"/>
        <w:rPr>
          <w:rFonts w:ascii="Century Gothic" w:hAnsi="Century Gothic" w:cs="Arial"/>
          <w:snapToGrid w:val="0"/>
          <w:color w:val="000000"/>
        </w:rPr>
      </w:pPr>
      <w:r w:rsidRPr="00D25644">
        <w:rPr>
          <w:rFonts w:ascii="Century Gothic" w:hAnsi="Century Gothic" w:cs="Arial"/>
          <w:snapToGrid w:val="0"/>
          <w:color w:val="000000"/>
        </w:rPr>
        <w:tab/>
        <w:t>Clause 6</w:t>
      </w:r>
      <w:r w:rsidRPr="00D25644">
        <w:rPr>
          <w:rFonts w:ascii="Century Gothic" w:hAnsi="Century Gothic" w:cs="Arial"/>
          <w:snapToGrid w:val="0"/>
          <w:color w:val="000000"/>
        </w:rPr>
        <w:tab/>
        <w:t>Data Protection</w:t>
      </w:r>
    </w:p>
    <w:p w14:paraId="265241CB" w14:textId="77777777" w:rsidR="00243A30" w:rsidRPr="00D25644" w:rsidRDefault="00243A30" w:rsidP="00D25644">
      <w:pPr>
        <w:widowControl w:val="0"/>
        <w:tabs>
          <w:tab w:val="left" w:pos="720"/>
          <w:tab w:val="left" w:pos="1080"/>
          <w:tab w:val="left" w:pos="1440"/>
          <w:tab w:val="left" w:pos="2160"/>
          <w:tab w:val="left" w:pos="2880"/>
          <w:tab w:val="left" w:pos="5040"/>
          <w:tab w:val="left" w:pos="5760"/>
          <w:tab w:val="left" w:pos="6480"/>
          <w:tab w:val="left" w:pos="7200"/>
          <w:tab w:val="left" w:pos="7920"/>
          <w:tab w:val="left" w:pos="8640"/>
        </w:tabs>
        <w:spacing w:line="240" w:lineRule="auto"/>
        <w:ind w:left="737"/>
        <w:rPr>
          <w:rFonts w:ascii="Century Gothic" w:hAnsi="Century Gothic" w:cs="Arial"/>
          <w:snapToGrid w:val="0"/>
          <w:color w:val="000000"/>
        </w:rPr>
      </w:pPr>
      <w:r w:rsidRPr="00D25644">
        <w:rPr>
          <w:rFonts w:ascii="Century Gothic" w:hAnsi="Century Gothic" w:cs="Arial"/>
          <w:snapToGrid w:val="0"/>
          <w:color w:val="000000"/>
        </w:rPr>
        <w:tab/>
        <w:t>Clause 17</w:t>
      </w:r>
      <w:r w:rsidRPr="00D25644">
        <w:rPr>
          <w:rFonts w:ascii="Century Gothic" w:hAnsi="Century Gothic" w:cs="Arial"/>
          <w:snapToGrid w:val="0"/>
          <w:color w:val="000000"/>
        </w:rPr>
        <w:tab/>
        <w:t>Publicity</w:t>
      </w:r>
    </w:p>
    <w:p w14:paraId="3CB2CC8F" w14:textId="77777777" w:rsidR="00BB18DA" w:rsidRPr="00D25644" w:rsidRDefault="00BB18DA" w:rsidP="00D25644">
      <w:pPr>
        <w:pStyle w:val="ListNumber"/>
        <w:keepNext/>
        <w:numPr>
          <w:ilvl w:val="0"/>
          <w:numId w:val="21"/>
        </w:numPr>
        <w:spacing w:line="240" w:lineRule="auto"/>
        <w:contextualSpacing w:val="0"/>
        <w:rPr>
          <w:rFonts w:ascii="Century Gothic" w:hAnsi="Century Gothic" w:cs="Arial"/>
          <w:b/>
          <w:snapToGrid w:val="0"/>
          <w:color w:val="000000"/>
          <w:szCs w:val="22"/>
        </w:rPr>
      </w:pPr>
      <w:bookmarkStart w:id="26" w:name="_Toc482355967"/>
      <w:r w:rsidRPr="00D25644">
        <w:rPr>
          <w:rFonts w:ascii="Century Gothic" w:hAnsi="Century Gothic" w:cs="Arial"/>
          <w:b/>
          <w:snapToGrid w:val="0"/>
          <w:szCs w:val="22"/>
        </w:rPr>
        <w:lastRenderedPageBreak/>
        <w:t>Force Majeure</w:t>
      </w:r>
      <w:bookmarkEnd w:id="26"/>
    </w:p>
    <w:p w14:paraId="325E4C30" w14:textId="77777777" w:rsidR="00BB18DA" w:rsidRPr="00D25644" w:rsidRDefault="00BB18DA" w:rsidP="00D25644">
      <w:pPr>
        <w:pStyle w:val="ListNumber2"/>
        <w:numPr>
          <w:ilvl w:val="1"/>
          <w:numId w:val="21"/>
        </w:numPr>
        <w:spacing w:line="240" w:lineRule="auto"/>
        <w:contextualSpacing w:val="0"/>
        <w:rPr>
          <w:rFonts w:ascii="Century Gothic" w:hAnsi="Century Gothic" w:cs="Arial"/>
          <w:snapToGrid w:val="0"/>
          <w:szCs w:val="22"/>
        </w:rPr>
      </w:pPr>
      <w:r w:rsidRPr="00D25644">
        <w:rPr>
          <w:rFonts w:ascii="Century Gothic" w:hAnsi="Century Gothic" w:cs="Arial"/>
          <w:snapToGrid w:val="0"/>
          <w:szCs w:val="22"/>
        </w:rPr>
        <w:t xml:space="preserve">In this clause, "Force Majeure" shall mean any event or circumstance which is beyond the reasonable control of the Party affected by it including, but not limited to </w:t>
      </w:r>
      <w:r w:rsidRPr="00D25644">
        <w:rPr>
          <w:rFonts w:ascii="Century Gothic" w:hAnsi="Century Gothic" w:cs="Arial"/>
          <w:szCs w:val="22"/>
        </w:rPr>
        <w:t>an act of God, local government or government (including but not limited to its compulsory acquisition and / or seizure of flu vaccine in the event of a flu epidemic or flu pandemic), war, fire, flood, earthquake or storm, acts of terrorism, explosion, civil commotion or industrial dispute affecting a third party (for which a substitute third party is not readily available)</w:t>
      </w:r>
      <w:r w:rsidRPr="00D25644">
        <w:rPr>
          <w:rFonts w:ascii="Century Gothic" w:hAnsi="Century Gothic" w:cs="Arial"/>
          <w:snapToGrid w:val="0"/>
          <w:szCs w:val="22"/>
        </w:rPr>
        <w:t>.</w:t>
      </w:r>
    </w:p>
    <w:p w14:paraId="669D96CA" w14:textId="77777777" w:rsidR="00306337" w:rsidRPr="00D25644" w:rsidRDefault="00306337" w:rsidP="00D25644">
      <w:pPr>
        <w:pStyle w:val="ListNumber2"/>
        <w:numPr>
          <w:ilvl w:val="0"/>
          <w:numId w:val="0"/>
        </w:numPr>
        <w:spacing w:line="240" w:lineRule="auto"/>
        <w:ind w:left="737"/>
        <w:contextualSpacing w:val="0"/>
        <w:rPr>
          <w:rFonts w:ascii="Century Gothic" w:hAnsi="Century Gothic" w:cs="Arial"/>
          <w:snapToGrid w:val="0"/>
          <w:szCs w:val="22"/>
        </w:rPr>
      </w:pPr>
    </w:p>
    <w:p w14:paraId="46AEBCEB" w14:textId="77777777" w:rsidR="00BB18DA" w:rsidRPr="00D25644" w:rsidRDefault="00BB18DA" w:rsidP="00D25644">
      <w:pPr>
        <w:pStyle w:val="ListNumber2"/>
        <w:numPr>
          <w:ilvl w:val="1"/>
          <w:numId w:val="21"/>
        </w:numPr>
        <w:spacing w:line="240" w:lineRule="auto"/>
        <w:contextualSpacing w:val="0"/>
        <w:rPr>
          <w:rFonts w:ascii="Century Gothic" w:hAnsi="Century Gothic" w:cs="Arial"/>
          <w:snapToGrid w:val="0"/>
          <w:szCs w:val="22"/>
        </w:rPr>
      </w:pPr>
      <w:r w:rsidRPr="00D25644">
        <w:rPr>
          <w:rFonts w:ascii="Century Gothic" w:hAnsi="Century Gothic" w:cs="Arial"/>
          <w:snapToGrid w:val="0"/>
          <w:color w:val="000000"/>
          <w:szCs w:val="22"/>
        </w:rPr>
        <w:t xml:space="preserve">If either Party is, or </w:t>
      </w:r>
      <w:r w:rsidRPr="00D25644">
        <w:rPr>
          <w:rFonts w:ascii="Century Gothic" w:hAnsi="Century Gothic" w:cs="Arial"/>
          <w:snapToGrid w:val="0"/>
          <w:szCs w:val="22"/>
        </w:rPr>
        <w:t>considers</w:t>
      </w:r>
      <w:r w:rsidRPr="00D25644">
        <w:rPr>
          <w:rFonts w:ascii="Century Gothic" w:hAnsi="Century Gothic" w:cs="Arial"/>
          <w:snapToGrid w:val="0"/>
          <w:color w:val="000000"/>
          <w:szCs w:val="22"/>
        </w:rPr>
        <w:t xml:space="preserve"> that it is likely to be, affected by a Force Majeure event, it shall </w:t>
      </w:r>
      <w:r w:rsidRPr="00D25644">
        <w:rPr>
          <w:rFonts w:ascii="Century Gothic" w:hAnsi="Century Gothic" w:cs="Arial"/>
          <w:snapToGrid w:val="0"/>
          <w:szCs w:val="22"/>
        </w:rPr>
        <w:t>promptly</w:t>
      </w:r>
      <w:r w:rsidRPr="00D25644">
        <w:rPr>
          <w:rFonts w:ascii="Century Gothic" w:hAnsi="Century Gothic" w:cs="Arial"/>
          <w:snapToGrid w:val="0"/>
          <w:color w:val="000000"/>
          <w:szCs w:val="22"/>
        </w:rPr>
        <w:t xml:space="preserve"> notify the other Party of the relevant event or circumstance.</w:t>
      </w:r>
    </w:p>
    <w:p w14:paraId="38924EAD" w14:textId="77777777" w:rsidR="00306337" w:rsidRPr="00D25644" w:rsidRDefault="00306337" w:rsidP="00D25644">
      <w:pPr>
        <w:pStyle w:val="ListNumber2"/>
        <w:numPr>
          <w:ilvl w:val="0"/>
          <w:numId w:val="0"/>
        </w:numPr>
        <w:spacing w:line="240" w:lineRule="auto"/>
        <w:ind w:left="737"/>
        <w:contextualSpacing w:val="0"/>
        <w:rPr>
          <w:rFonts w:ascii="Century Gothic" w:hAnsi="Century Gothic" w:cs="Arial"/>
          <w:snapToGrid w:val="0"/>
          <w:color w:val="000000"/>
          <w:szCs w:val="22"/>
        </w:rPr>
      </w:pPr>
    </w:p>
    <w:p w14:paraId="5FE10B60" w14:textId="77777777" w:rsidR="00BB18DA" w:rsidRPr="00D25644" w:rsidRDefault="00BB18DA" w:rsidP="00D25644">
      <w:pPr>
        <w:pStyle w:val="ListNumber2"/>
        <w:numPr>
          <w:ilvl w:val="1"/>
          <w:numId w:val="21"/>
        </w:numPr>
        <w:spacing w:line="240" w:lineRule="auto"/>
        <w:contextualSpacing w:val="0"/>
        <w:rPr>
          <w:rFonts w:ascii="Century Gothic" w:hAnsi="Century Gothic" w:cs="Arial"/>
          <w:snapToGrid w:val="0"/>
          <w:color w:val="000000"/>
          <w:szCs w:val="22"/>
        </w:rPr>
      </w:pPr>
      <w:r w:rsidRPr="00D25644">
        <w:rPr>
          <w:rFonts w:ascii="Century Gothic" w:hAnsi="Century Gothic" w:cs="Arial"/>
          <w:snapToGrid w:val="0"/>
          <w:szCs w:val="22"/>
        </w:rPr>
        <w:t>N</w:t>
      </w:r>
      <w:r w:rsidRPr="00D25644">
        <w:rPr>
          <w:rFonts w:ascii="Century Gothic" w:hAnsi="Century Gothic" w:cs="Arial"/>
          <w:snapToGrid w:val="0"/>
          <w:color w:val="000000"/>
          <w:szCs w:val="22"/>
        </w:rPr>
        <w:t xml:space="preserve">either Party shall be in breach of this Agreement if any delay or failure in the performance of any obligation of that Party under this Agreement is caused, in whole or in part, by any Force Majeure and any time by which, or period within which, that obligation is to be performed shall be extended accordingly. </w:t>
      </w:r>
    </w:p>
    <w:p w14:paraId="6D0EBC0E" w14:textId="77777777" w:rsidR="00D25644" w:rsidRDefault="00D25644" w:rsidP="00D25644">
      <w:pPr>
        <w:pStyle w:val="ListNumber"/>
        <w:keepNext/>
        <w:numPr>
          <w:ilvl w:val="0"/>
          <w:numId w:val="0"/>
        </w:numPr>
        <w:spacing w:line="240" w:lineRule="auto"/>
        <w:ind w:left="737"/>
        <w:contextualSpacing w:val="0"/>
        <w:rPr>
          <w:rFonts w:ascii="Century Gothic" w:hAnsi="Century Gothic" w:cs="Arial"/>
          <w:b/>
          <w:snapToGrid w:val="0"/>
          <w:szCs w:val="22"/>
        </w:rPr>
      </w:pPr>
      <w:bookmarkStart w:id="27" w:name="_Toc482355968"/>
    </w:p>
    <w:p w14:paraId="577E5B7C" w14:textId="5C8ECB01" w:rsidR="00BB18DA" w:rsidRPr="00D25644" w:rsidRDefault="00BB18DA" w:rsidP="00D25644">
      <w:pPr>
        <w:pStyle w:val="ListNumber"/>
        <w:keepNext/>
        <w:numPr>
          <w:ilvl w:val="0"/>
          <w:numId w:val="21"/>
        </w:numPr>
        <w:spacing w:line="240" w:lineRule="auto"/>
        <w:contextualSpacing w:val="0"/>
        <w:rPr>
          <w:rFonts w:ascii="Century Gothic" w:hAnsi="Century Gothic" w:cs="Arial"/>
          <w:b/>
          <w:snapToGrid w:val="0"/>
          <w:szCs w:val="22"/>
        </w:rPr>
      </w:pPr>
      <w:r w:rsidRPr="00D25644">
        <w:rPr>
          <w:rFonts w:ascii="Century Gothic" w:hAnsi="Century Gothic" w:cs="Arial"/>
          <w:b/>
          <w:snapToGrid w:val="0"/>
          <w:szCs w:val="22"/>
        </w:rPr>
        <w:t>Dispute Resolution</w:t>
      </w:r>
      <w:bookmarkEnd w:id="27"/>
    </w:p>
    <w:p w14:paraId="25887652" w14:textId="77777777" w:rsidR="00BB18DA" w:rsidRPr="00D25644" w:rsidRDefault="00BB18DA" w:rsidP="00D25644">
      <w:pPr>
        <w:pStyle w:val="ListNumber2"/>
        <w:numPr>
          <w:ilvl w:val="1"/>
          <w:numId w:val="21"/>
        </w:numPr>
        <w:spacing w:line="240" w:lineRule="auto"/>
        <w:contextualSpacing w:val="0"/>
        <w:rPr>
          <w:rFonts w:ascii="Century Gothic" w:hAnsi="Century Gothic" w:cs="Arial"/>
          <w:szCs w:val="22"/>
        </w:rPr>
      </w:pPr>
      <w:r w:rsidRPr="00D25644">
        <w:rPr>
          <w:rFonts w:ascii="Century Gothic" w:hAnsi="Century Gothic" w:cs="Arial"/>
          <w:snapToGrid w:val="0"/>
          <w:szCs w:val="22"/>
        </w:rPr>
        <w:t>If</w:t>
      </w:r>
      <w:r w:rsidRPr="00D25644">
        <w:rPr>
          <w:rFonts w:ascii="Century Gothic" w:hAnsi="Century Gothic" w:cs="Arial"/>
          <w:szCs w:val="22"/>
        </w:rPr>
        <w:t xml:space="preserve"> any dispute arises out of this Agreement, the Parties shall attempt to settle it by negotiation, who shall seek in good faith to resolve the dispute within twenty-one (21) days of the issue being referred, escalating it within their respective companies as necessary for this purpose.</w:t>
      </w:r>
    </w:p>
    <w:p w14:paraId="7F2FEC32" w14:textId="77777777" w:rsidR="00306337" w:rsidRPr="00D25644" w:rsidRDefault="00306337" w:rsidP="00D25644">
      <w:pPr>
        <w:pStyle w:val="ListNumber2"/>
        <w:numPr>
          <w:ilvl w:val="0"/>
          <w:numId w:val="0"/>
        </w:numPr>
        <w:spacing w:line="240" w:lineRule="auto"/>
        <w:ind w:left="737"/>
        <w:contextualSpacing w:val="0"/>
        <w:rPr>
          <w:rFonts w:ascii="Century Gothic" w:hAnsi="Century Gothic" w:cs="Arial"/>
          <w:szCs w:val="22"/>
        </w:rPr>
      </w:pPr>
    </w:p>
    <w:p w14:paraId="6C853425" w14:textId="77777777" w:rsidR="00BB18DA" w:rsidRPr="00D25644" w:rsidRDefault="00BB18DA" w:rsidP="00D25644">
      <w:pPr>
        <w:pStyle w:val="ListNumber2"/>
        <w:numPr>
          <w:ilvl w:val="1"/>
          <w:numId w:val="21"/>
        </w:numPr>
        <w:spacing w:line="240" w:lineRule="auto"/>
        <w:contextualSpacing w:val="0"/>
        <w:rPr>
          <w:rFonts w:ascii="Century Gothic" w:hAnsi="Century Gothic" w:cs="Arial"/>
          <w:szCs w:val="22"/>
        </w:rPr>
      </w:pPr>
      <w:r w:rsidRPr="00D25644">
        <w:rPr>
          <w:rFonts w:ascii="Century Gothic" w:hAnsi="Century Gothic" w:cs="Arial"/>
          <w:szCs w:val="22"/>
        </w:rPr>
        <w:t xml:space="preserve">If the Parties are unable to settle any dispute by negotiation within twenty-one (21) days, the Parties may elect to refer the dispute to mediation or an alternative form of dispute resolution however nothing in this Clause shall prevent the Parties commencing or continuing court proceedings at any time. </w:t>
      </w:r>
    </w:p>
    <w:p w14:paraId="4D2E648E" w14:textId="77777777" w:rsidR="00BB18DA" w:rsidRPr="00D25644" w:rsidRDefault="00BB18DA" w:rsidP="00D25644">
      <w:pPr>
        <w:spacing w:line="240" w:lineRule="auto"/>
        <w:rPr>
          <w:rFonts w:ascii="Century Gothic" w:hAnsi="Century Gothic" w:cs="Arial"/>
          <w:snapToGrid w:val="0"/>
          <w:szCs w:val="22"/>
        </w:rPr>
      </w:pPr>
    </w:p>
    <w:p w14:paraId="07D471D5" w14:textId="77777777" w:rsidR="00BB18DA" w:rsidRPr="00D25644" w:rsidRDefault="00BB18DA" w:rsidP="00D25644">
      <w:pPr>
        <w:pStyle w:val="ListNumber"/>
        <w:keepNext/>
        <w:numPr>
          <w:ilvl w:val="0"/>
          <w:numId w:val="21"/>
        </w:numPr>
        <w:spacing w:line="240" w:lineRule="auto"/>
        <w:contextualSpacing w:val="0"/>
        <w:rPr>
          <w:rFonts w:ascii="Century Gothic" w:hAnsi="Century Gothic" w:cs="Arial"/>
          <w:b/>
          <w:snapToGrid w:val="0"/>
          <w:szCs w:val="22"/>
        </w:rPr>
      </w:pPr>
      <w:bookmarkStart w:id="28" w:name="_Toc482355969"/>
      <w:r w:rsidRPr="00D25644">
        <w:rPr>
          <w:rFonts w:ascii="Century Gothic" w:hAnsi="Century Gothic" w:cs="Arial"/>
          <w:b/>
          <w:snapToGrid w:val="0"/>
          <w:szCs w:val="22"/>
        </w:rPr>
        <w:t>Assignment/Sub-Contracting</w:t>
      </w:r>
      <w:bookmarkEnd w:id="28"/>
      <w:r w:rsidRPr="00D25644">
        <w:rPr>
          <w:rFonts w:ascii="Century Gothic" w:hAnsi="Century Gothic" w:cs="Arial"/>
          <w:b/>
          <w:snapToGrid w:val="0"/>
          <w:szCs w:val="22"/>
        </w:rPr>
        <w:t xml:space="preserve"> </w:t>
      </w:r>
    </w:p>
    <w:p w14:paraId="7C1FAE79" w14:textId="77777777" w:rsidR="00BB18DA" w:rsidRPr="00D25644" w:rsidRDefault="00BB18DA" w:rsidP="00D25644">
      <w:pPr>
        <w:pStyle w:val="ListNumber2"/>
        <w:numPr>
          <w:ilvl w:val="1"/>
          <w:numId w:val="21"/>
        </w:numPr>
        <w:spacing w:line="240" w:lineRule="auto"/>
        <w:contextualSpacing w:val="0"/>
        <w:rPr>
          <w:rFonts w:ascii="Century Gothic" w:hAnsi="Century Gothic" w:cs="Arial"/>
          <w:snapToGrid w:val="0"/>
          <w:color w:val="000000"/>
          <w:szCs w:val="22"/>
        </w:rPr>
      </w:pPr>
      <w:r w:rsidRPr="00D25644">
        <w:rPr>
          <w:rFonts w:ascii="Century Gothic" w:hAnsi="Century Gothic" w:cs="Arial"/>
          <w:snapToGrid w:val="0"/>
          <w:szCs w:val="22"/>
        </w:rPr>
        <w:t>Neither Party shall assign, transfer, charge or otherwise deal with all or any of its rights under this Agreement without the prior written consent of the other Party.  No such permitted assignment shall relieve either Party of any of its obligations under this Agreement.</w:t>
      </w:r>
    </w:p>
    <w:p w14:paraId="66755DB4" w14:textId="77777777" w:rsidR="00306337" w:rsidRPr="00D25644" w:rsidRDefault="00306337" w:rsidP="00D25644">
      <w:pPr>
        <w:pStyle w:val="ListNumber2"/>
        <w:numPr>
          <w:ilvl w:val="0"/>
          <w:numId w:val="0"/>
        </w:numPr>
        <w:spacing w:line="240" w:lineRule="auto"/>
        <w:ind w:left="737"/>
        <w:contextualSpacing w:val="0"/>
        <w:rPr>
          <w:rFonts w:ascii="Century Gothic" w:hAnsi="Century Gothic" w:cs="Arial"/>
          <w:snapToGrid w:val="0"/>
          <w:color w:val="000000"/>
          <w:szCs w:val="22"/>
        </w:rPr>
      </w:pPr>
    </w:p>
    <w:p w14:paraId="3F98A512" w14:textId="77777777" w:rsidR="00BB18DA" w:rsidRPr="00D25644" w:rsidRDefault="00BB18DA" w:rsidP="00D25644">
      <w:pPr>
        <w:pStyle w:val="ListNumber"/>
        <w:keepNext/>
        <w:numPr>
          <w:ilvl w:val="0"/>
          <w:numId w:val="21"/>
        </w:numPr>
        <w:spacing w:line="240" w:lineRule="auto"/>
        <w:contextualSpacing w:val="0"/>
        <w:rPr>
          <w:rFonts w:ascii="Century Gothic" w:hAnsi="Century Gothic" w:cs="Arial"/>
          <w:b/>
          <w:snapToGrid w:val="0"/>
          <w:szCs w:val="22"/>
        </w:rPr>
      </w:pPr>
      <w:bookmarkStart w:id="29" w:name="_Toc482355970"/>
      <w:r w:rsidRPr="00D25644">
        <w:rPr>
          <w:rFonts w:ascii="Century Gothic" w:hAnsi="Century Gothic" w:cs="Arial"/>
          <w:b/>
          <w:snapToGrid w:val="0"/>
          <w:szCs w:val="22"/>
        </w:rPr>
        <w:t>Benefit of Agreement (Third Party Rights)</w:t>
      </w:r>
      <w:bookmarkEnd w:id="29"/>
    </w:p>
    <w:p w14:paraId="5E0185D8" w14:textId="77777777" w:rsidR="00BB18DA" w:rsidRPr="00D25644" w:rsidRDefault="00BB18DA" w:rsidP="00D25644">
      <w:pPr>
        <w:pStyle w:val="ListNumber2"/>
        <w:numPr>
          <w:ilvl w:val="1"/>
          <w:numId w:val="21"/>
        </w:numPr>
        <w:spacing w:line="240" w:lineRule="auto"/>
        <w:contextualSpacing w:val="0"/>
        <w:rPr>
          <w:rFonts w:ascii="Century Gothic" w:hAnsi="Century Gothic" w:cs="Arial"/>
          <w:snapToGrid w:val="0"/>
          <w:szCs w:val="22"/>
        </w:rPr>
      </w:pPr>
      <w:r w:rsidRPr="00D25644">
        <w:rPr>
          <w:rFonts w:ascii="Century Gothic" w:hAnsi="Century Gothic" w:cs="Arial"/>
          <w:snapToGrid w:val="0"/>
          <w:color w:val="000000"/>
          <w:szCs w:val="22"/>
        </w:rPr>
        <w:t>Save as otherwise expressly provided in this Agreement, no term of this Agreement is intended to confer a benefit on, or be enforceable by, any person who is not a party to this Agreement (whether under the Contracts (Rights of Third Parties) Act 1999 or otherwise).</w:t>
      </w:r>
    </w:p>
    <w:p w14:paraId="7B78954B" w14:textId="77777777" w:rsidR="00306337" w:rsidRPr="00D25644" w:rsidRDefault="00306337" w:rsidP="00D25644">
      <w:pPr>
        <w:pStyle w:val="ListNumber2"/>
        <w:numPr>
          <w:ilvl w:val="0"/>
          <w:numId w:val="0"/>
        </w:numPr>
        <w:spacing w:line="240" w:lineRule="auto"/>
        <w:ind w:left="737"/>
        <w:contextualSpacing w:val="0"/>
        <w:rPr>
          <w:rFonts w:ascii="Century Gothic" w:hAnsi="Century Gothic" w:cs="Arial"/>
          <w:snapToGrid w:val="0"/>
          <w:szCs w:val="22"/>
        </w:rPr>
      </w:pPr>
    </w:p>
    <w:p w14:paraId="5C0458AD" w14:textId="77777777" w:rsidR="00BB18DA" w:rsidRPr="00D25644" w:rsidRDefault="00BB18DA" w:rsidP="00D25644">
      <w:pPr>
        <w:pStyle w:val="ListNumber"/>
        <w:keepNext/>
        <w:numPr>
          <w:ilvl w:val="0"/>
          <w:numId w:val="21"/>
        </w:numPr>
        <w:spacing w:line="240" w:lineRule="auto"/>
        <w:contextualSpacing w:val="0"/>
        <w:rPr>
          <w:rFonts w:ascii="Century Gothic" w:hAnsi="Century Gothic" w:cs="Arial"/>
          <w:b/>
          <w:snapToGrid w:val="0"/>
          <w:color w:val="000000"/>
          <w:szCs w:val="22"/>
        </w:rPr>
      </w:pPr>
      <w:bookmarkStart w:id="30" w:name="_Toc241397166"/>
      <w:bookmarkStart w:id="31" w:name="_Toc482355971"/>
      <w:r w:rsidRPr="00D25644">
        <w:rPr>
          <w:rFonts w:ascii="Century Gothic" w:hAnsi="Century Gothic" w:cs="Arial"/>
          <w:b/>
          <w:snapToGrid w:val="0"/>
          <w:szCs w:val="22"/>
        </w:rPr>
        <w:t>No Partnership</w:t>
      </w:r>
      <w:bookmarkEnd w:id="30"/>
      <w:bookmarkEnd w:id="31"/>
    </w:p>
    <w:p w14:paraId="2DCADD8F" w14:textId="44143B58" w:rsidR="00BB18DA" w:rsidRPr="00D25644" w:rsidRDefault="00306337" w:rsidP="00D25644">
      <w:pPr>
        <w:pStyle w:val="BodyText3"/>
        <w:spacing w:line="240" w:lineRule="auto"/>
        <w:ind w:left="709" w:hanging="709"/>
        <w:rPr>
          <w:rFonts w:ascii="Century Gothic" w:hAnsi="Century Gothic"/>
        </w:rPr>
      </w:pPr>
      <w:r w:rsidRPr="00D25644">
        <w:rPr>
          <w:rFonts w:ascii="Century Gothic" w:hAnsi="Century Gothic" w:cs="Arial"/>
          <w:szCs w:val="22"/>
        </w:rPr>
        <w:t>1</w:t>
      </w:r>
      <w:r w:rsidR="001576C9">
        <w:rPr>
          <w:rFonts w:ascii="Century Gothic" w:hAnsi="Century Gothic" w:cs="Arial"/>
          <w:szCs w:val="22"/>
        </w:rPr>
        <w:t>4</w:t>
      </w:r>
      <w:r w:rsidRPr="00D25644">
        <w:rPr>
          <w:rFonts w:ascii="Century Gothic" w:hAnsi="Century Gothic" w:cs="Arial"/>
          <w:szCs w:val="22"/>
        </w:rPr>
        <w:t>.</w:t>
      </w:r>
      <w:r w:rsidRPr="00D25644">
        <w:rPr>
          <w:rFonts w:ascii="Century Gothic" w:hAnsi="Century Gothic"/>
        </w:rPr>
        <w:t xml:space="preserve">1 </w:t>
      </w:r>
      <w:r w:rsidRPr="00D25644">
        <w:rPr>
          <w:rFonts w:ascii="Century Gothic" w:hAnsi="Century Gothic"/>
        </w:rPr>
        <w:tab/>
      </w:r>
      <w:r w:rsidR="00BB18DA" w:rsidRPr="00D25644">
        <w:rPr>
          <w:rFonts w:ascii="Century Gothic" w:hAnsi="Century Gothic"/>
        </w:rPr>
        <w:t>This Agreement does not create a partnership between the Parties and neither Party shall have any authority to act in the name or on behalf of, or otherwise bind, the other Party to any obligation.</w:t>
      </w:r>
    </w:p>
    <w:p w14:paraId="5AA28253" w14:textId="77777777" w:rsidR="00306337" w:rsidRPr="00D25644" w:rsidRDefault="00306337" w:rsidP="00D25644">
      <w:pPr>
        <w:pStyle w:val="BodyText3"/>
        <w:spacing w:line="240" w:lineRule="auto"/>
        <w:rPr>
          <w:rFonts w:ascii="Century Gothic" w:hAnsi="Century Gothic"/>
        </w:rPr>
      </w:pPr>
    </w:p>
    <w:p w14:paraId="276EA004" w14:textId="77777777" w:rsidR="00BB18DA" w:rsidRPr="00D25644" w:rsidRDefault="00BB18DA" w:rsidP="00D25644">
      <w:pPr>
        <w:pStyle w:val="ListNumber"/>
        <w:keepNext/>
        <w:numPr>
          <w:ilvl w:val="0"/>
          <w:numId w:val="21"/>
        </w:numPr>
        <w:spacing w:line="240" w:lineRule="auto"/>
        <w:contextualSpacing w:val="0"/>
        <w:rPr>
          <w:rFonts w:ascii="Century Gothic" w:hAnsi="Century Gothic" w:cs="Arial"/>
          <w:b/>
          <w:snapToGrid w:val="0"/>
          <w:color w:val="000000"/>
          <w:szCs w:val="22"/>
        </w:rPr>
      </w:pPr>
      <w:bookmarkStart w:id="32" w:name="_Toc482355972"/>
      <w:r w:rsidRPr="00D25644">
        <w:rPr>
          <w:rFonts w:ascii="Century Gothic" w:hAnsi="Century Gothic" w:cs="Arial"/>
          <w:b/>
          <w:snapToGrid w:val="0"/>
          <w:szCs w:val="22"/>
        </w:rPr>
        <w:t>Waiver</w:t>
      </w:r>
      <w:bookmarkEnd w:id="32"/>
    </w:p>
    <w:p w14:paraId="59FD8893" w14:textId="77777777" w:rsidR="00BB18DA" w:rsidRPr="00D25644" w:rsidRDefault="00BB18DA" w:rsidP="00D25644">
      <w:pPr>
        <w:pStyle w:val="ListNumber2"/>
        <w:numPr>
          <w:ilvl w:val="1"/>
          <w:numId w:val="21"/>
        </w:numPr>
        <w:spacing w:line="240" w:lineRule="auto"/>
        <w:contextualSpacing w:val="0"/>
        <w:rPr>
          <w:rFonts w:ascii="Century Gothic" w:hAnsi="Century Gothic" w:cs="Arial"/>
          <w:snapToGrid w:val="0"/>
          <w:color w:val="000000"/>
          <w:szCs w:val="22"/>
        </w:rPr>
      </w:pPr>
      <w:r w:rsidRPr="00D25644">
        <w:rPr>
          <w:rFonts w:ascii="Century Gothic" w:hAnsi="Century Gothic" w:cs="Arial"/>
          <w:snapToGrid w:val="0"/>
          <w:szCs w:val="22"/>
        </w:rPr>
        <w:t>Neither Party shall be deemed to have waived the performance or breach of any provision of this Agreement unless it does so expressly in writing.  No such waiver shall be deemed to be a waiver of any other past or future default or breach of such provision or any other provision of this Agreement.</w:t>
      </w:r>
    </w:p>
    <w:p w14:paraId="6E6D6869" w14:textId="77777777" w:rsidR="00306337" w:rsidRPr="00D25644" w:rsidRDefault="00306337" w:rsidP="00D25644">
      <w:pPr>
        <w:pStyle w:val="ListNumber2"/>
        <w:numPr>
          <w:ilvl w:val="0"/>
          <w:numId w:val="0"/>
        </w:numPr>
        <w:spacing w:line="240" w:lineRule="auto"/>
        <w:ind w:left="737"/>
        <w:contextualSpacing w:val="0"/>
        <w:rPr>
          <w:rFonts w:ascii="Century Gothic" w:hAnsi="Century Gothic" w:cs="Arial"/>
          <w:snapToGrid w:val="0"/>
          <w:szCs w:val="22"/>
        </w:rPr>
      </w:pPr>
    </w:p>
    <w:p w14:paraId="764B6B65" w14:textId="77777777" w:rsidR="00BB18DA" w:rsidRPr="00D25644" w:rsidRDefault="00BB18DA" w:rsidP="00D25644">
      <w:pPr>
        <w:pStyle w:val="ListNumber2"/>
        <w:numPr>
          <w:ilvl w:val="1"/>
          <w:numId w:val="21"/>
        </w:numPr>
        <w:spacing w:line="240" w:lineRule="auto"/>
        <w:contextualSpacing w:val="0"/>
        <w:rPr>
          <w:rFonts w:ascii="Century Gothic" w:hAnsi="Century Gothic" w:cs="Arial"/>
          <w:snapToGrid w:val="0"/>
          <w:szCs w:val="22"/>
        </w:rPr>
      </w:pPr>
      <w:r w:rsidRPr="00D25644">
        <w:rPr>
          <w:rFonts w:ascii="Century Gothic" w:hAnsi="Century Gothic" w:cs="Arial"/>
          <w:snapToGrid w:val="0"/>
          <w:szCs w:val="22"/>
        </w:rPr>
        <w:t>No failure or delay by a Party in exercising any right under this Agreement shall be deemed to be a waiver of, or to otherwise prejudice, the exercise of that right.</w:t>
      </w:r>
    </w:p>
    <w:p w14:paraId="4663E738" w14:textId="77777777" w:rsidR="00306337" w:rsidRPr="00D25644" w:rsidRDefault="00306337" w:rsidP="00D25644">
      <w:pPr>
        <w:pStyle w:val="ListNumber2"/>
        <w:numPr>
          <w:ilvl w:val="0"/>
          <w:numId w:val="0"/>
        </w:numPr>
        <w:spacing w:line="240" w:lineRule="auto"/>
        <w:contextualSpacing w:val="0"/>
        <w:rPr>
          <w:rFonts w:ascii="Century Gothic" w:hAnsi="Century Gothic" w:cs="Arial"/>
          <w:snapToGrid w:val="0"/>
          <w:szCs w:val="22"/>
        </w:rPr>
      </w:pPr>
    </w:p>
    <w:p w14:paraId="01AA2DFB" w14:textId="77777777" w:rsidR="00BB18DA" w:rsidRPr="00D25644" w:rsidRDefault="00BB18DA" w:rsidP="00D25644">
      <w:pPr>
        <w:pStyle w:val="ListNumber"/>
        <w:keepNext/>
        <w:numPr>
          <w:ilvl w:val="0"/>
          <w:numId w:val="21"/>
        </w:numPr>
        <w:spacing w:line="240" w:lineRule="auto"/>
        <w:contextualSpacing w:val="0"/>
        <w:rPr>
          <w:rFonts w:ascii="Century Gothic" w:hAnsi="Century Gothic" w:cs="Arial"/>
          <w:b/>
          <w:snapToGrid w:val="0"/>
          <w:color w:val="000000"/>
          <w:szCs w:val="22"/>
        </w:rPr>
      </w:pPr>
      <w:bookmarkStart w:id="33" w:name="_Toc482355973"/>
      <w:r w:rsidRPr="00D25644">
        <w:rPr>
          <w:rFonts w:ascii="Century Gothic" w:hAnsi="Century Gothic" w:cs="Arial"/>
          <w:b/>
          <w:snapToGrid w:val="0"/>
          <w:color w:val="000000"/>
          <w:szCs w:val="22"/>
        </w:rPr>
        <w:t>Severability</w:t>
      </w:r>
      <w:bookmarkEnd w:id="33"/>
    </w:p>
    <w:p w14:paraId="78B2B977" w14:textId="77777777" w:rsidR="00BB18DA" w:rsidRPr="00D25644" w:rsidRDefault="00BB18DA" w:rsidP="00D25644">
      <w:pPr>
        <w:pStyle w:val="ListNumber2"/>
        <w:numPr>
          <w:ilvl w:val="0"/>
          <w:numId w:val="0"/>
        </w:numPr>
        <w:spacing w:line="240" w:lineRule="auto"/>
        <w:ind w:left="737"/>
        <w:contextualSpacing w:val="0"/>
        <w:rPr>
          <w:rFonts w:ascii="Century Gothic" w:hAnsi="Century Gothic" w:cs="Arial"/>
          <w:snapToGrid w:val="0"/>
          <w:szCs w:val="22"/>
        </w:rPr>
      </w:pPr>
      <w:r w:rsidRPr="00D25644">
        <w:rPr>
          <w:rFonts w:ascii="Century Gothic" w:hAnsi="Century Gothic" w:cs="Arial"/>
          <w:szCs w:val="22"/>
        </w:rPr>
        <w:t>If any term of this Agreement is or becomes illegal, invalid or unenforceable in any jurisdiction, that will not affect the legality, validity or enforceability in that jurisdiction of any other term of this Agreement; or the legality, validity or enforceability in other jurisdictions of that or any other provision of this Agreement.</w:t>
      </w:r>
    </w:p>
    <w:p w14:paraId="7B820EC7" w14:textId="77777777" w:rsidR="00077C7B" w:rsidRPr="00D25644" w:rsidRDefault="00077C7B" w:rsidP="00D25644">
      <w:pPr>
        <w:pStyle w:val="ListNumber2"/>
        <w:numPr>
          <w:ilvl w:val="0"/>
          <w:numId w:val="0"/>
        </w:numPr>
        <w:spacing w:line="240" w:lineRule="auto"/>
        <w:ind w:left="737"/>
        <w:contextualSpacing w:val="0"/>
        <w:rPr>
          <w:rFonts w:ascii="Century Gothic" w:hAnsi="Century Gothic" w:cs="Arial"/>
          <w:snapToGrid w:val="0"/>
          <w:szCs w:val="22"/>
        </w:rPr>
      </w:pPr>
    </w:p>
    <w:p w14:paraId="477DDA1C" w14:textId="77777777" w:rsidR="00BB18DA" w:rsidRPr="00D25644" w:rsidRDefault="00BB18DA" w:rsidP="00D25644">
      <w:pPr>
        <w:pStyle w:val="ListNumber"/>
        <w:keepNext/>
        <w:numPr>
          <w:ilvl w:val="0"/>
          <w:numId w:val="21"/>
        </w:numPr>
        <w:spacing w:line="240" w:lineRule="auto"/>
        <w:contextualSpacing w:val="0"/>
        <w:rPr>
          <w:rFonts w:ascii="Century Gothic" w:hAnsi="Century Gothic" w:cs="Arial"/>
          <w:b/>
          <w:snapToGrid w:val="0"/>
          <w:szCs w:val="22"/>
        </w:rPr>
      </w:pPr>
      <w:bookmarkStart w:id="34" w:name="_Toc482355974"/>
      <w:r w:rsidRPr="00D25644">
        <w:rPr>
          <w:rFonts w:ascii="Century Gothic" w:hAnsi="Century Gothic" w:cs="Arial"/>
          <w:b/>
          <w:snapToGrid w:val="0"/>
          <w:szCs w:val="22"/>
        </w:rPr>
        <w:lastRenderedPageBreak/>
        <w:t>Publicity</w:t>
      </w:r>
      <w:bookmarkEnd w:id="34"/>
    </w:p>
    <w:p w14:paraId="42253AB7" w14:textId="77777777" w:rsidR="00BB18DA" w:rsidRPr="00D25644" w:rsidRDefault="00741F38" w:rsidP="00D25644">
      <w:pPr>
        <w:pStyle w:val="BodyText"/>
        <w:tabs>
          <w:tab w:val="left" w:pos="360"/>
          <w:tab w:val="left" w:pos="720"/>
          <w:tab w:val="left" w:pos="1080"/>
          <w:tab w:val="left" w:pos="1440"/>
          <w:tab w:val="left" w:pos="2160"/>
        </w:tabs>
        <w:spacing w:line="240" w:lineRule="auto"/>
        <w:ind w:left="709" w:hanging="709"/>
        <w:rPr>
          <w:rFonts w:ascii="Century Gothic" w:hAnsi="Century Gothic" w:cs="Arial"/>
          <w:szCs w:val="22"/>
        </w:rPr>
      </w:pPr>
      <w:r w:rsidRPr="00D25644">
        <w:rPr>
          <w:rFonts w:ascii="Century Gothic" w:hAnsi="Century Gothic" w:cs="Arial"/>
          <w:szCs w:val="22"/>
        </w:rPr>
        <w:tab/>
      </w:r>
      <w:r w:rsidRPr="00D25644">
        <w:rPr>
          <w:rFonts w:ascii="Century Gothic" w:hAnsi="Century Gothic" w:cs="Arial"/>
          <w:szCs w:val="22"/>
        </w:rPr>
        <w:tab/>
      </w:r>
      <w:r w:rsidR="00BB18DA" w:rsidRPr="00D25644">
        <w:rPr>
          <w:rFonts w:ascii="Century Gothic" w:hAnsi="Century Gothic" w:cs="Arial"/>
          <w:szCs w:val="22"/>
        </w:rPr>
        <w:t>Each Party shall obtain written approval from the other prior to making any press release or public statement or announcement regarding this Agreement or any ancillary matter unless the release, statement or announcement is required by law any recognised stock exchange.  Any such required announcement shall in any event be issued only after prior consultation with the other Party as to its contents.</w:t>
      </w:r>
    </w:p>
    <w:p w14:paraId="294A5074" w14:textId="77777777" w:rsidR="002C6FFB" w:rsidRPr="00D25644" w:rsidRDefault="002C6FFB" w:rsidP="00D25644">
      <w:pPr>
        <w:pStyle w:val="ListNumber"/>
        <w:keepNext/>
        <w:numPr>
          <w:ilvl w:val="0"/>
          <w:numId w:val="0"/>
        </w:numPr>
        <w:spacing w:line="240" w:lineRule="auto"/>
        <w:ind w:left="737"/>
        <w:contextualSpacing w:val="0"/>
        <w:rPr>
          <w:rFonts w:ascii="Century Gothic" w:hAnsi="Century Gothic" w:cs="Arial"/>
          <w:snapToGrid w:val="0"/>
          <w:color w:val="000000"/>
          <w:szCs w:val="22"/>
        </w:rPr>
      </w:pPr>
      <w:bookmarkStart w:id="35" w:name="_Toc482355975"/>
    </w:p>
    <w:bookmarkEnd w:id="35"/>
    <w:p w14:paraId="22FD410B" w14:textId="77777777" w:rsidR="00BB18DA" w:rsidRPr="00D25644" w:rsidRDefault="002C6FFB" w:rsidP="00D25644">
      <w:pPr>
        <w:pStyle w:val="ListNumber"/>
        <w:keepNext/>
        <w:numPr>
          <w:ilvl w:val="0"/>
          <w:numId w:val="21"/>
        </w:numPr>
        <w:spacing w:line="240" w:lineRule="auto"/>
        <w:contextualSpacing w:val="0"/>
        <w:rPr>
          <w:rFonts w:ascii="Century Gothic" w:hAnsi="Century Gothic" w:cs="Arial"/>
          <w:b/>
          <w:snapToGrid w:val="0"/>
          <w:color w:val="000000"/>
          <w:szCs w:val="22"/>
        </w:rPr>
      </w:pPr>
      <w:r w:rsidRPr="00D25644">
        <w:rPr>
          <w:rFonts w:ascii="Century Gothic" w:hAnsi="Century Gothic" w:cs="Arial"/>
          <w:b/>
          <w:snapToGrid w:val="0"/>
          <w:color w:val="000000"/>
          <w:szCs w:val="22"/>
        </w:rPr>
        <w:t>Variations</w:t>
      </w:r>
    </w:p>
    <w:p w14:paraId="68B500BC" w14:textId="77777777" w:rsidR="00BB18DA" w:rsidRPr="00D25644" w:rsidRDefault="00BB18DA" w:rsidP="00D25644">
      <w:pPr>
        <w:pStyle w:val="ListNumber2"/>
        <w:numPr>
          <w:ilvl w:val="0"/>
          <w:numId w:val="0"/>
        </w:numPr>
        <w:spacing w:line="240" w:lineRule="auto"/>
        <w:ind w:left="737"/>
        <w:contextualSpacing w:val="0"/>
        <w:rPr>
          <w:rFonts w:ascii="Century Gothic" w:hAnsi="Century Gothic" w:cs="Arial"/>
          <w:szCs w:val="22"/>
        </w:rPr>
      </w:pPr>
      <w:r w:rsidRPr="00D25644">
        <w:rPr>
          <w:rFonts w:ascii="Century Gothic" w:hAnsi="Century Gothic" w:cs="Arial"/>
          <w:szCs w:val="22"/>
        </w:rPr>
        <w:t>T</w:t>
      </w:r>
      <w:r w:rsidRPr="00D25644">
        <w:rPr>
          <w:rFonts w:ascii="Century Gothic" w:hAnsi="Century Gothic" w:cs="Arial"/>
          <w:snapToGrid w:val="0"/>
          <w:szCs w:val="22"/>
        </w:rPr>
        <w:t>he Agreement may only be amended or varied by a document in writing signed by a duly authorised person on behalf of each Party.</w:t>
      </w:r>
    </w:p>
    <w:p w14:paraId="02EA1FEA" w14:textId="77777777" w:rsidR="00F82AD8" w:rsidRPr="00D25644" w:rsidRDefault="00F82AD8" w:rsidP="00D25644">
      <w:pPr>
        <w:pStyle w:val="BodyText2"/>
        <w:spacing w:line="240" w:lineRule="auto"/>
        <w:rPr>
          <w:rFonts w:ascii="Century Gothic" w:hAnsi="Century Gothic"/>
        </w:rPr>
      </w:pPr>
    </w:p>
    <w:p w14:paraId="6AD711E5" w14:textId="77777777" w:rsidR="00F82AD8" w:rsidRPr="00D25644" w:rsidRDefault="007E6667" w:rsidP="00D25644">
      <w:pPr>
        <w:pStyle w:val="BodyText2"/>
        <w:spacing w:line="240" w:lineRule="auto"/>
        <w:rPr>
          <w:rFonts w:ascii="Century Gothic" w:hAnsi="Century Gothic"/>
        </w:rPr>
      </w:pPr>
      <w:r w:rsidRPr="00D25644">
        <w:rPr>
          <w:rFonts w:ascii="Century Gothic" w:hAnsi="Century Gothic"/>
          <w:b/>
        </w:rPr>
        <w:t>19</w:t>
      </w:r>
      <w:r w:rsidR="00F82AD8" w:rsidRPr="00D25644">
        <w:rPr>
          <w:rFonts w:ascii="Century Gothic" w:hAnsi="Century Gothic"/>
        </w:rPr>
        <w:t>.</w:t>
      </w:r>
      <w:r w:rsidR="00F82AD8" w:rsidRPr="00D25644">
        <w:rPr>
          <w:rFonts w:ascii="Century Gothic" w:hAnsi="Century Gothic"/>
        </w:rPr>
        <w:tab/>
      </w:r>
      <w:r w:rsidR="00F82AD8" w:rsidRPr="00D25644">
        <w:rPr>
          <w:rFonts w:ascii="Century Gothic" w:hAnsi="Century Gothic"/>
          <w:b/>
        </w:rPr>
        <w:t>Conflict Between Provisions</w:t>
      </w:r>
    </w:p>
    <w:p w14:paraId="57D67FBE" w14:textId="77777777" w:rsidR="00F82AD8" w:rsidRPr="00D25644" w:rsidRDefault="00F82AD8" w:rsidP="00D25644">
      <w:pPr>
        <w:pStyle w:val="BodyText2"/>
        <w:spacing w:line="240" w:lineRule="auto"/>
        <w:ind w:left="720"/>
        <w:rPr>
          <w:rFonts w:ascii="Century Gothic" w:hAnsi="Century Gothic"/>
        </w:rPr>
      </w:pPr>
      <w:r w:rsidRPr="00D25644">
        <w:rPr>
          <w:rFonts w:ascii="Century Gothic" w:hAnsi="Century Gothic"/>
        </w:rPr>
        <w:t>If there is any conflict or inconsistency between any provision in the clauses of this Agreement and any provision in any Schedule to this Agreement, the provision of this Agreement shall take precedence to the extent of any conflict or inconsistency only.</w:t>
      </w:r>
    </w:p>
    <w:p w14:paraId="5AEF8F09" w14:textId="77777777" w:rsidR="002C6FFB" w:rsidRPr="00D25644" w:rsidRDefault="002C6FFB" w:rsidP="00D25644">
      <w:pPr>
        <w:pStyle w:val="ListNumber"/>
        <w:keepNext/>
        <w:numPr>
          <w:ilvl w:val="0"/>
          <w:numId w:val="0"/>
        </w:numPr>
        <w:spacing w:line="240" w:lineRule="auto"/>
        <w:ind w:left="737"/>
        <w:contextualSpacing w:val="0"/>
        <w:rPr>
          <w:rFonts w:ascii="Century Gothic" w:hAnsi="Century Gothic" w:cs="Arial"/>
          <w:snapToGrid w:val="0"/>
          <w:color w:val="000000"/>
          <w:szCs w:val="22"/>
        </w:rPr>
      </w:pPr>
      <w:bookmarkStart w:id="36" w:name="_Toc482355979"/>
    </w:p>
    <w:p w14:paraId="334F4581" w14:textId="77777777" w:rsidR="00BB18DA" w:rsidRPr="00D25644" w:rsidRDefault="00BB18DA" w:rsidP="00D25644">
      <w:pPr>
        <w:pStyle w:val="BodyText2"/>
        <w:keepNext/>
        <w:numPr>
          <w:ilvl w:val="0"/>
          <w:numId w:val="27"/>
        </w:numPr>
        <w:spacing w:line="240" w:lineRule="auto"/>
        <w:rPr>
          <w:rFonts w:ascii="Century Gothic" w:hAnsi="Century Gothic" w:cs="Arial"/>
          <w:b/>
          <w:snapToGrid w:val="0"/>
          <w:szCs w:val="22"/>
        </w:rPr>
      </w:pPr>
      <w:bookmarkStart w:id="37" w:name="_Toc222630887"/>
      <w:bookmarkStart w:id="38" w:name="_Toc482355981"/>
      <w:bookmarkEnd w:id="36"/>
      <w:r w:rsidRPr="00D25644">
        <w:rPr>
          <w:rFonts w:ascii="Century Gothic" w:hAnsi="Century Gothic" w:cs="Arial"/>
          <w:b/>
          <w:snapToGrid w:val="0"/>
          <w:szCs w:val="22"/>
        </w:rPr>
        <w:t>Governing Law</w:t>
      </w:r>
      <w:bookmarkEnd w:id="37"/>
      <w:bookmarkEnd w:id="38"/>
      <w:r w:rsidR="0052216C" w:rsidRPr="00D25644">
        <w:rPr>
          <w:rFonts w:ascii="Century Gothic" w:hAnsi="Century Gothic" w:cs="Arial"/>
          <w:b/>
          <w:snapToGrid w:val="0"/>
          <w:szCs w:val="22"/>
        </w:rPr>
        <w:t xml:space="preserve"> and Jurisdiction</w:t>
      </w:r>
    </w:p>
    <w:p w14:paraId="3ECA217D" w14:textId="77777777" w:rsidR="00D25644" w:rsidRDefault="007E6667" w:rsidP="00D25644">
      <w:pPr>
        <w:pStyle w:val="ListNumber2"/>
        <w:numPr>
          <w:ilvl w:val="0"/>
          <w:numId w:val="0"/>
        </w:numPr>
        <w:spacing w:line="240" w:lineRule="auto"/>
        <w:ind w:left="720" w:hanging="720"/>
        <w:rPr>
          <w:rFonts w:ascii="Century Gothic" w:hAnsi="Century Gothic" w:cs="Arial"/>
          <w:szCs w:val="22"/>
        </w:rPr>
      </w:pPr>
      <w:r w:rsidRPr="00D25644">
        <w:rPr>
          <w:rFonts w:ascii="Century Gothic" w:hAnsi="Century Gothic" w:cs="Arial"/>
          <w:szCs w:val="22"/>
        </w:rPr>
        <w:t>20</w:t>
      </w:r>
      <w:r w:rsidR="0052216C" w:rsidRPr="00D25644">
        <w:rPr>
          <w:rFonts w:ascii="Century Gothic" w:hAnsi="Century Gothic" w:cs="Arial"/>
          <w:szCs w:val="22"/>
        </w:rPr>
        <w:t>.1</w:t>
      </w:r>
      <w:r w:rsidR="0052216C" w:rsidRPr="00D25644">
        <w:rPr>
          <w:rFonts w:ascii="Century Gothic" w:hAnsi="Century Gothic" w:cs="Arial"/>
          <w:szCs w:val="22"/>
        </w:rPr>
        <w:tab/>
        <w:t>This Agreement and any issues, disputes or claims arising out of or in connection with it (whether contractual or non-contractual in nature) shall be governed by, and construed in accordance with, the laws of England and Wales.</w:t>
      </w:r>
    </w:p>
    <w:p w14:paraId="4C0EEF4D" w14:textId="77777777" w:rsidR="00D25644" w:rsidRDefault="00D25644" w:rsidP="00D25644">
      <w:pPr>
        <w:pStyle w:val="ListNumber2"/>
        <w:numPr>
          <w:ilvl w:val="0"/>
          <w:numId w:val="0"/>
        </w:numPr>
        <w:spacing w:line="240" w:lineRule="auto"/>
        <w:ind w:left="720" w:hanging="720"/>
        <w:rPr>
          <w:rFonts w:ascii="Century Gothic" w:hAnsi="Century Gothic" w:cs="Arial"/>
          <w:szCs w:val="22"/>
        </w:rPr>
      </w:pPr>
    </w:p>
    <w:p w14:paraId="063F750D" w14:textId="6B739458" w:rsidR="00D317B7" w:rsidRPr="00D25644" w:rsidRDefault="007E6667" w:rsidP="00D25644">
      <w:pPr>
        <w:pStyle w:val="ListNumber2"/>
        <w:numPr>
          <w:ilvl w:val="0"/>
          <w:numId w:val="0"/>
        </w:numPr>
        <w:spacing w:line="240" w:lineRule="auto"/>
        <w:ind w:left="720" w:hanging="720"/>
        <w:rPr>
          <w:rFonts w:ascii="Century Gothic" w:hAnsi="Century Gothic" w:cs="Arial"/>
          <w:szCs w:val="22"/>
        </w:rPr>
      </w:pPr>
      <w:r w:rsidRPr="00D25644">
        <w:rPr>
          <w:rFonts w:ascii="Century Gothic" w:hAnsi="Century Gothic" w:cs="Arial"/>
          <w:szCs w:val="22"/>
        </w:rPr>
        <w:t>20</w:t>
      </w:r>
      <w:r w:rsidR="0052216C" w:rsidRPr="00D25644">
        <w:rPr>
          <w:rFonts w:ascii="Century Gothic" w:hAnsi="Century Gothic" w:cs="Arial"/>
          <w:szCs w:val="22"/>
        </w:rPr>
        <w:t>.2</w:t>
      </w:r>
      <w:r w:rsidR="0052216C" w:rsidRPr="00D25644">
        <w:rPr>
          <w:rFonts w:ascii="Century Gothic" w:hAnsi="Century Gothic" w:cs="Arial"/>
          <w:szCs w:val="22"/>
        </w:rPr>
        <w:tab/>
        <w:t>All disputes and claims arising out of or relating to this Agreement shall be subject to the exclusive jurisdiction of the courts of England and Wales to which the Parties irrevocably submit.</w:t>
      </w:r>
    </w:p>
    <w:p w14:paraId="4B7A1F1C" w14:textId="77777777" w:rsidR="00F82AD8" w:rsidRPr="00D25644" w:rsidRDefault="00F82AD8" w:rsidP="00D25644">
      <w:pPr>
        <w:pStyle w:val="ListNumber2"/>
        <w:numPr>
          <w:ilvl w:val="0"/>
          <w:numId w:val="0"/>
        </w:numPr>
        <w:spacing w:line="240" w:lineRule="auto"/>
        <w:ind w:left="737" w:hanging="737"/>
        <w:rPr>
          <w:rFonts w:ascii="Century Gothic" w:hAnsi="Century Gothic" w:cs="Arial"/>
          <w:szCs w:val="22"/>
        </w:rPr>
      </w:pPr>
    </w:p>
    <w:p w14:paraId="27084629" w14:textId="77777777" w:rsidR="00F82AD8" w:rsidRPr="00D25644" w:rsidRDefault="00F82AD8" w:rsidP="00D25644">
      <w:pPr>
        <w:pStyle w:val="ListNumber"/>
        <w:keepNext/>
        <w:numPr>
          <w:ilvl w:val="0"/>
          <w:numId w:val="21"/>
        </w:numPr>
        <w:spacing w:line="240" w:lineRule="auto"/>
        <w:contextualSpacing w:val="0"/>
        <w:rPr>
          <w:rFonts w:ascii="Century Gothic" w:hAnsi="Century Gothic" w:cs="Arial"/>
          <w:b/>
          <w:snapToGrid w:val="0"/>
          <w:color w:val="000000"/>
        </w:rPr>
      </w:pPr>
      <w:bookmarkStart w:id="39" w:name="_Toc240962113"/>
      <w:bookmarkStart w:id="40" w:name="_Toc513825152"/>
      <w:r w:rsidRPr="00D25644">
        <w:rPr>
          <w:rFonts w:ascii="Century Gothic" w:hAnsi="Century Gothic" w:cs="Arial"/>
          <w:b/>
        </w:rPr>
        <w:t>Costs</w:t>
      </w:r>
      <w:bookmarkEnd w:id="39"/>
      <w:bookmarkEnd w:id="40"/>
    </w:p>
    <w:p w14:paraId="03786B04" w14:textId="77777777" w:rsidR="00F82AD8" w:rsidRPr="00D25644" w:rsidRDefault="00F82AD8" w:rsidP="00D25644">
      <w:pPr>
        <w:widowControl w:val="0"/>
        <w:tabs>
          <w:tab w:val="left" w:pos="360"/>
          <w:tab w:val="left" w:pos="720"/>
          <w:tab w:val="left" w:pos="1080"/>
          <w:tab w:val="left" w:pos="1440"/>
          <w:tab w:val="left" w:pos="2160"/>
          <w:tab w:val="left" w:pos="2880"/>
          <w:tab w:val="left" w:pos="5040"/>
          <w:tab w:val="left" w:pos="5760"/>
          <w:tab w:val="left" w:pos="6480"/>
          <w:tab w:val="left" w:pos="7200"/>
          <w:tab w:val="left" w:pos="7920"/>
          <w:tab w:val="left" w:pos="8640"/>
        </w:tabs>
        <w:spacing w:line="240" w:lineRule="auto"/>
        <w:ind w:left="709"/>
        <w:rPr>
          <w:rFonts w:ascii="Century Gothic" w:hAnsi="Century Gothic" w:cs="Arial"/>
          <w:snapToGrid w:val="0"/>
          <w:color w:val="000000"/>
        </w:rPr>
      </w:pPr>
      <w:r w:rsidRPr="00D25644">
        <w:rPr>
          <w:rFonts w:ascii="Century Gothic" w:hAnsi="Century Gothic" w:cs="Arial"/>
          <w:snapToGrid w:val="0"/>
          <w:color w:val="000000"/>
        </w:rPr>
        <w:t>Each Party shall pay the costs and expenses incurred by it in connection with the preparation, negotiation and implementation of this Agreement.</w:t>
      </w:r>
    </w:p>
    <w:p w14:paraId="3DAE1CF2" w14:textId="77777777" w:rsidR="0052216C" w:rsidRPr="00D25644" w:rsidRDefault="0052216C" w:rsidP="00D25644">
      <w:pPr>
        <w:pStyle w:val="ListNumber2"/>
        <w:numPr>
          <w:ilvl w:val="0"/>
          <w:numId w:val="0"/>
        </w:numPr>
        <w:spacing w:line="240" w:lineRule="auto"/>
        <w:ind w:left="737" w:hanging="737"/>
        <w:rPr>
          <w:rFonts w:ascii="Century Gothic" w:hAnsi="Century Gothic" w:cs="Arial"/>
          <w:szCs w:val="22"/>
        </w:rPr>
      </w:pPr>
    </w:p>
    <w:p w14:paraId="5B9934FF" w14:textId="77777777" w:rsidR="00CE409C" w:rsidRPr="00D25644" w:rsidRDefault="00CE409C" w:rsidP="00D25644">
      <w:pPr>
        <w:pStyle w:val="ListNumber"/>
        <w:keepNext/>
        <w:numPr>
          <w:ilvl w:val="0"/>
          <w:numId w:val="21"/>
        </w:numPr>
        <w:spacing w:line="240" w:lineRule="auto"/>
        <w:contextualSpacing w:val="0"/>
        <w:rPr>
          <w:rFonts w:ascii="Century Gothic" w:hAnsi="Century Gothic" w:cs="Arial"/>
          <w:b/>
          <w:snapToGrid w:val="0"/>
          <w:color w:val="000000"/>
        </w:rPr>
      </w:pPr>
      <w:bookmarkStart w:id="41" w:name="_Toc240961137"/>
      <w:bookmarkStart w:id="42" w:name="_Toc513825154"/>
      <w:r w:rsidRPr="00D25644">
        <w:rPr>
          <w:rFonts w:ascii="Century Gothic" w:hAnsi="Century Gothic" w:cs="Arial"/>
          <w:b/>
          <w:snapToGrid w:val="0"/>
          <w:color w:val="000000"/>
        </w:rPr>
        <w:t xml:space="preserve">Entire </w:t>
      </w:r>
      <w:r w:rsidRPr="00D25644">
        <w:rPr>
          <w:rFonts w:ascii="Century Gothic" w:hAnsi="Century Gothic" w:cs="Arial"/>
          <w:b/>
        </w:rPr>
        <w:t>Agreement</w:t>
      </w:r>
      <w:r w:rsidRPr="00D25644">
        <w:rPr>
          <w:rFonts w:ascii="Century Gothic" w:hAnsi="Century Gothic" w:cs="Arial"/>
          <w:b/>
          <w:snapToGrid w:val="0"/>
          <w:color w:val="000000"/>
        </w:rPr>
        <w:t xml:space="preserve"> and Amendments</w:t>
      </w:r>
      <w:bookmarkEnd w:id="41"/>
      <w:bookmarkEnd w:id="42"/>
    </w:p>
    <w:p w14:paraId="1F93069C" w14:textId="77777777" w:rsidR="00CE409C" w:rsidRPr="00D25644" w:rsidRDefault="00CE409C" w:rsidP="00D25644">
      <w:pPr>
        <w:pStyle w:val="ListNumber2"/>
        <w:numPr>
          <w:ilvl w:val="1"/>
          <w:numId w:val="21"/>
        </w:numPr>
        <w:spacing w:line="240" w:lineRule="auto"/>
        <w:contextualSpacing w:val="0"/>
        <w:rPr>
          <w:rFonts w:ascii="Century Gothic" w:hAnsi="Century Gothic" w:cs="Arial"/>
        </w:rPr>
      </w:pPr>
      <w:r w:rsidRPr="00D25644">
        <w:rPr>
          <w:rFonts w:ascii="Century Gothic" w:hAnsi="Century Gothic" w:cs="Arial"/>
        </w:rPr>
        <w:t xml:space="preserve">This Agreement represents the entire agreement between the Parties relating to its subject matter and supersedes and extinguishes any prior written or oral agreement between them (or between the </w:t>
      </w:r>
      <w:r w:rsidRPr="00D25644">
        <w:rPr>
          <w:rFonts w:ascii="Century Gothic" w:hAnsi="Century Gothic" w:cs="Arial"/>
          <w:snapToGrid w:val="0"/>
          <w:color w:val="000000"/>
        </w:rPr>
        <w:t>Commissioner</w:t>
      </w:r>
      <w:r w:rsidRPr="00D25644">
        <w:rPr>
          <w:rFonts w:ascii="Century Gothic" w:hAnsi="Century Gothic" w:cs="Arial"/>
        </w:rPr>
        <w:t xml:space="preserve"> and any member of the Boots Group) concerning that subject matter notwithstanding the terms of any such prior agreement. </w:t>
      </w:r>
    </w:p>
    <w:p w14:paraId="20CF9C45" w14:textId="77777777" w:rsidR="00D25644" w:rsidRDefault="00D25644" w:rsidP="00D25644">
      <w:pPr>
        <w:pStyle w:val="ListNumber2"/>
        <w:numPr>
          <w:ilvl w:val="0"/>
          <w:numId w:val="0"/>
        </w:numPr>
        <w:spacing w:line="240" w:lineRule="auto"/>
        <w:ind w:left="737"/>
        <w:contextualSpacing w:val="0"/>
        <w:rPr>
          <w:rFonts w:ascii="Century Gothic" w:hAnsi="Century Gothic" w:cs="Arial"/>
        </w:rPr>
      </w:pPr>
    </w:p>
    <w:p w14:paraId="66715EB1" w14:textId="73FF3636" w:rsidR="00CE409C" w:rsidRPr="00D25644" w:rsidRDefault="00CE409C" w:rsidP="00D25644">
      <w:pPr>
        <w:pStyle w:val="ListNumber2"/>
        <w:numPr>
          <w:ilvl w:val="1"/>
          <w:numId w:val="21"/>
        </w:numPr>
        <w:spacing w:line="240" w:lineRule="auto"/>
        <w:contextualSpacing w:val="0"/>
        <w:rPr>
          <w:rFonts w:ascii="Century Gothic" w:hAnsi="Century Gothic" w:cs="Arial"/>
        </w:rPr>
      </w:pPr>
      <w:r w:rsidRPr="00D25644">
        <w:rPr>
          <w:rFonts w:ascii="Century Gothic" w:hAnsi="Century Gothic" w:cs="Arial"/>
        </w:rPr>
        <w:t>Each Party acknowledges that in entering into this Agreement, it has not relied in any representation, warranty or other assurance.</w:t>
      </w:r>
    </w:p>
    <w:p w14:paraId="500F0BC8" w14:textId="77777777" w:rsidR="00D25644" w:rsidRDefault="00D25644" w:rsidP="00D25644">
      <w:pPr>
        <w:pStyle w:val="ListNumber2"/>
        <w:numPr>
          <w:ilvl w:val="0"/>
          <w:numId w:val="0"/>
        </w:numPr>
        <w:spacing w:line="240" w:lineRule="auto"/>
        <w:ind w:left="737"/>
        <w:contextualSpacing w:val="0"/>
        <w:rPr>
          <w:rFonts w:ascii="Century Gothic" w:hAnsi="Century Gothic"/>
        </w:rPr>
      </w:pPr>
    </w:p>
    <w:p w14:paraId="264AAC35" w14:textId="57AAD736" w:rsidR="00CE409C" w:rsidRPr="00D25644" w:rsidRDefault="00CE409C" w:rsidP="00D25644">
      <w:pPr>
        <w:pStyle w:val="ListNumber2"/>
        <w:numPr>
          <w:ilvl w:val="1"/>
          <w:numId w:val="21"/>
        </w:numPr>
        <w:spacing w:line="240" w:lineRule="auto"/>
        <w:contextualSpacing w:val="0"/>
        <w:rPr>
          <w:rFonts w:ascii="Century Gothic" w:hAnsi="Century Gothic"/>
        </w:rPr>
      </w:pPr>
      <w:r w:rsidRPr="00D25644">
        <w:rPr>
          <w:rFonts w:ascii="Century Gothic" w:hAnsi="Century Gothic"/>
        </w:rPr>
        <w:t>T</w:t>
      </w:r>
      <w:r w:rsidRPr="00D25644">
        <w:rPr>
          <w:rFonts w:ascii="Century Gothic" w:hAnsi="Century Gothic"/>
          <w:snapToGrid w:val="0"/>
        </w:rPr>
        <w:t>he Agreement may only be amended or varied by a document in writing signed by a duly authorised person on behalf of each Party.</w:t>
      </w:r>
    </w:p>
    <w:p w14:paraId="4C0C82F7" w14:textId="77777777" w:rsidR="00D25644" w:rsidRDefault="00D25644" w:rsidP="00D25644">
      <w:pPr>
        <w:keepNext/>
        <w:tabs>
          <w:tab w:val="num" w:pos="737"/>
        </w:tabs>
        <w:spacing w:line="240" w:lineRule="auto"/>
        <w:ind w:left="737" w:hanging="737"/>
        <w:rPr>
          <w:rFonts w:ascii="Century Gothic" w:hAnsi="Century Gothic" w:cs="Arial"/>
          <w:b/>
          <w:snapToGrid w:val="0"/>
          <w:color w:val="000000"/>
          <w:szCs w:val="20"/>
        </w:rPr>
      </w:pPr>
      <w:bookmarkStart w:id="43" w:name="_Toc491444191"/>
    </w:p>
    <w:p w14:paraId="560A68FB" w14:textId="77777777" w:rsidR="00D25644" w:rsidRDefault="00D25644">
      <w:pPr>
        <w:spacing w:line="240" w:lineRule="auto"/>
        <w:jc w:val="left"/>
        <w:rPr>
          <w:rFonts w:ascii="Century Gothic" w:hAnsi="Century Gothic" w:cs="Arial"/>
          <w:b/>
          <w:snapToGrid w:val="0"/>
          <w:color w:val="000000"/>
          <w:szCs w:val="20"/>
        </w:rPr>
      </w:pPr>
      <w:r>
        <w:rPr>
          <w:rFonts w:ascii="Century Gothic" w:hAnsi="Century Gothic" w:cs="Arial"/>
          <w:b/>
          <w:snapToGrid w:val="0"/>
          <w:color w:val="000000"/>
          <w:szCs w:val="20"/>
        </w:rPr>
        <w:br w:type="page"/>
      </w:r>
    </w:p>
    <w:p w14:paraId="19BD230E" w14:textId="17092CDA" w:rsidR="00D317B7" w:rsidRPr="00D25644" w:rsidRDefault="00CE409C" w:rsidP="00D25644">
      <w:pPr>
        <w:keepNext/>
        <w:tabs>
          <w:tab w:val="num" w:pos="737"/>
        </w:tabs>
        <w:spacing w:line="240" w:lineRule="auto"/>
        <w:ind w:left="737" w:hanging="737"/>
        <w:rPr>
          <w:rFonts w:ascii="Century Gothic" w:hAnsi="Century Gothic" w:cs="Arial"/>
          <w:b/>
          <w:snapToGrid w:val="0"/>
          <w:color w:val="000000"/>
          <w:szCs w:val="20"/>
        </w:rPr>
      </w:pPr>
      <w:r w:rsidRPr="00D25644">
        <w:rPr>
          <w:rFonts w:ascii="Century Gothic" w:hAnsi="Century Gothic" w:cs="Arial"/>
          <w:b/>
          <w:snapToGrid w:val="0"/>
          <w:color w:val="000000"/>
          <w:szCs w:val="20"/>
        </w:rPr>
        <w:lastRenderedPageBreak/>
        <w:t>2</w:t>
      </w:r>
      <w:r w:rsidR="00BF578B" w:rsidRPr="00D25644">
        <w:rPr>
          <w:rFonts w:ascii="Century Gothic" w:hAnsi="Century Gothic" w:cs="Arial"/>
          <w:b/>
          <w:snapToGrid w:val="0"/>
          <w:color w:val="000000"/>
          <w:szCs w:val="20"/>
        </w:rPr>
        <w:t>3</w:t>
      </w:r>
      <w:r w:rsidR="00D317B7" w:rsidRPr="00D25644">
        <w:rPr>
          <w:rFonts w:ascii="Century Gothic" w:hAnsi="Century Gothic" w:cs="Arial"/>
          <w:b/>
          <w:snapToGrid w:val="0"/>
          <w:color w:val="000000"/>
          <w:szCs w:val="20"/>
        </w:rPr>
        <w:t xml:space="preserve">. </w:t>
      </w:r>
      <w:r w:rsidR="00D317B7" w:rsidRPr="00D25644">
        <w:rPr>
          <w:rFonts w:ascii="Century Gothic" w:hAnsi="Century Gothic" w:cs="Arial"/>
          <w:b/>
          <w:snapToGrid w:val="0"/>
          <w:color w:val="000000"/>
          <w:szCs w:val="20"/>
        </w:rPr>
        <w:tab/>
        <w:t>Notices</w:t>
      </w:r>
      <w:bookmarkEnd w:id="43"/>
    </w:p>
    <w:p w14:paraId="07F6939A" w14:textId="77777777" w:rsidR="00D317B7" w:rsidRPr="00D25644" w:rsidRDefault="00CE409C" w:rsidP="00D25644">
      <w:pPr>
        <w:numPr>
          <w:ilvl w:val="1"/>
          <w:numId w:val="0"/>
        </w:numPr>
        <w:tabs>
          <w:tab w:val="num" w:pos="737"/>
        </w:tabs>
        <w:spacing w:line="240" w:lineRule="auto"/>
        <w:ind w:left="737" w:hanging="737"/>
        <w:rPr>
          <w:rFonts w:ascii="Century Gothic" w:hAnsi="Century Gothic" w:cs="Arial"/>
          <w:snapToGrid w:val="0"/>
          <w:color w:val="000000"/>
          <w:szCs w:val="20"/>
        </w:rPr>
      </w:pPr>
      <w:r w:rsidRPr="00D25644">
        <w:rPr>
          <w:rFonts w:ascii="Century Gothic" w:hAnsi="Century Gothic" w:cs="Arial"/>
          <w:snapToGrid w:val="0"/>
          <w:szCs w:val="20"/>
        </w:rPr>
        <w:t>2</w:t>
      </w:r>
      <w:r w:rsidR="00BF578B" w:rsidRPr="00D25644">
        <w:rPr>
          <w:rFonts w:ascii="Century Gothic" w:hAnsi="Century Gothic" w:cs="Arial"/>
          <w:snapToGrid w:val="0"/>
          <w:szCs w:val="20"/>
        </w:rPr>
        <w:t>3</w:t>
      </w:r>
      <w:r w:rsidR="00D317B7" w:rsidRPr="00D25644">
        <w:rPr>
          <w:rFonts w:ascii="Century Gothic" w:hAnsi="Century Gothic" w:cs="Arial"/>
          <w:snapToGrid w:val="0"/>
          <w:szCs w:val="20"/>
        </w:rPr>
        <w:t xml:space="preserve">.1 </w:t>
      </w:r>
      <w:r w:rsidR="00B16C51" w:rsidRPr="00D25644">
        <w:rPr>
          <w:rFonts w:ascii="Century Gothic" w:hAnsi="Century Gothic" w:cs="Arial"/>
          <w:snapToGrid w:val="0"/>
          <w:szCs w:val="20"/>
        </w:rPr>
        <w:tab/>
      </w:r>
      <w:r w:rsidR="00D317B7" w:rsidRPr="00D25644">
        <w:rPr>
          <w:rFonts w:ascii="Century Gothic" w:hAnsi="Century Gothic" w:cs="Arial"/>
          <w:snapToGrid w:val="0"/>
          <w:szCs w:val="20"/>
        </w:rPr>
        <w:t xml:space="preserve">All notices given pursuant to this Agreement by the Parties shall be in writing and signed by or on behalf of the Party giving it and shall be deemed to be given when delivered in person or received by post or courier to the following respective </w:t>
      </w:r>
      <w:proofErr w:type="gramStart"/>
      <w:r w:rsidR="00D317B7" w:rsidRPr="00D25644">
        <w:rPr>
          <w:rFonts w:ascii="Century Gothic" w:hAnsi="Century Gothic" w:cs="Arial"/>
          <w:snapToGrid w:val="0"/>
          <w:szCs w:val="20"/>
        </w:rPr>
        <w:t>addresses:-</w:t>
      </w:r>
      <w:proofErr w:type="gramEnd"/>
    </w:p>
    <w:p w14:paraId="19892150" w14:textId="77777777" w:rsidR="00D317B7" w:rsidRPr="00D25644" w:rsidRDefault="00D317B7" w:rsidP="00D25644">
      <w:pPr>
        <w:widowControl w:val="0"/>
        <w:tabs>
          <w:tab w:val="left" w:pos="720"/>
          <w:tab w:val="left" w:pos="1080"/>
          <w:tab w:val="left" w:pos="1440"/>
          <w:tab w:val="left" w:pos="2160"/>
          <w:tab w:val="left" w:pos="2880"/>
          <w:tab w:val="left" w:pos="4320"/>
          <w:tab w:val="left" w:pos="5760"/>
          <w:tab w:val="left" w:pos="6480"/>
          <w:tab w:val="left" w:pos="7200"/>
          <w:tab w:val="left" w:pos="7920"/>
          <w:tab w:val="left" w:pos="8640"/>
        </w:tabs>
        <w:spacing w:line="240" w:lineRule="auto"/>
        <w:ind w:left="720" w:hanging="720"/>
        <w:jc w:val="left"/>
        <w:rPr>
          <w:rFonts w:ascii="Century Gothic" w:hAnsi="Century Gothic" w:cs="Arial"/>
          <w:snapToGrid w:val="0"/>
          <w:color w:val="000000"/>
          <w:szCs w:val="20"/>
        </w:rPr>
      </w:pPr>
      <w:r w:rsidRPr="00D25644">
        <w:rPr>
          <w:rFonts w:ascii="Century Gothic" w:hAnsi="Century Gothic" w:cs="Arial"/>
          <w:snapToGrid w:val="0"/>
          <w:color w:val="000000"/>
          <w:szCs w:val="20"/>
        </w:rPr>
        <w:tab/>
      </w:r>
      <w:r w:rsidR="00B16C51" w:rsidRPr="00D25644">
        <w:rPr>
          <w:rFonts w:ascii="Century Gothic" w:hAnsi="Century Gothic" w:cs="Arial"/>
          <w:b/>
          <w:szCs w:val="20"/>
        </w:rPr>
        <w:t>T</w:t>
      </w:r>
      <w:r w:rsidRPr="00D25644">
        <w:rPr>
          <w:rFonts w:ascii="Century Gothic" w:hAnsi="Century Gothic" w:cs="Arial"/>
          <w:b/>
          <w:szCs w:val="20"/>
        </w:rPr>
        <w:t>he</w:t>
      </w:r>
      <w:r w:rsidR="00B16C51" w:rsidRPr="00D25644">
        <w:rPr>
          <w:rFonts w:ascii="Century Gothic" w:hAnsi="Century Gothic" w:cs="Arial"/>
          <w:b/>
          <w:szCs w:val="20"/>
        </w:rPr>
        <w:t xml:space="preserve"> Contractor</w:t>
      </w:r>
      <w:r w:rsidRPr="00D25644">
        <w:rPr>
          <w:rFonts w:ascii="Century Gothic" w:hAnsi="Century Gothic" w:cs="Arial"/>
          <w:snapToGrid w:val="0"/>
          <w:color w:val="000000"/>
          <w:szCs w:val="20"/>
        </w:rPr>
        <w:t>:</w:t>
      </w:r>
      <w:r w:rsidRPr="00D25644">
        <w:rPr>
          <w:rFonts w:ascii="Century Gothic" w:hAnsi="Century Gothic" w:cs="Arial"/>
          <w:snapToGrid w:val="0"/>
          <w:color w:val="000000"/>
          <w:szCs w:val="20"/>
        </w:rPr>
        <w:tab/>
        <w:t>Boots UK Limited</w:t>
      </w:r>
      <w:r w:rsidRPr="00D25644">
        <w:rPr>
          <w:rFonts w:ascii="Century Gothic" w:hAnsi="Century Gothic" w:cs="Arial"/>
          <w:snapToGrid w:val="0"/>
          <w:color w:val="000000"/>
          <w:szCs w:val="20"/>
        </w:rPr>
        <w:br/>
      </w:r>
      <w:r w:rsidRPr="00D25644">
        <w:rPr>
          <w:rFonts w:ascii="Century Gothic" w:hAnsi="Century Gothic" w:cs="Arial"/>
          <w:snapToGrid w:val="0"/>
          <w:color w:val="000000"/>
          <w:szCs w:val="20"/>
        </w:rPr>
        <w:tab/>
      </w:r>
      <w:r w:rsidRPr="00D25644">
        <w:rPr>
          <w:rFonts w:ascii="Century Gothic" w:hAnsi="Century Gothic" w:cs="Arial"/>
          <w:snapToGrid w:val="0"/>
          <w:color w:val="000000"/>
          <w:szCs w:val="20"/>
        </w:rPr>
        <w:tab/>
      </w:r>
      <w:r w:rsidRPr="00D25644">
        <w:rPr>
          <w:rFonts w:ascii="Century Gothic" w:hAnsi="Century Gothic" w:cs="Arial"/>
          <w:snapToGrid w:val="0"/>
          <w:color w:val="000000"/>
          <w:szCs w:val="20"/>
        </w:rPr>
        <w:tab/>
      </w:r>
      <w:r w:rsidRPr="00D25644">
        <w:rPr>
          <w:rFonts w:ascii="Century Gothic" w:hAnsi="Century Gothic" w:cs="Arial"/>
          <w:snapToGrid w:val="0"/>
          <w:color w:val="000000"/>
          <w:szCs w:val="20"/>
        </w:rPr>
        <w:tab/>
        <w:t>Nottingham</w:t>
      </w:r>
      <w:r w:rsidRPr="00D25644">
        <w:rPr>
          <w:rFonts w:ascii="Century Gothic" w:hAnsi="Century Gothic" w:cs="Arial"/>
          <w:snapToGrid w:val="0"/>
          <w:color w:val="000000"/>
          <w:szCs w:val="20"/>
        </w:rPr>
        <w:br/>
      </w:r>
      <w:r w:rsidRPr="00D25644">
        <w:rPr>
          <w:rFonts w:ascii="Century Gothic" w:hAnsi="Century Gothic" w:cs="Arial"/>
          <w:snapToGrid w:val="0"/>
          <w:color w:val="000000"/>
          <w:szCs w:val="20"/>
        </w:rPr>
        <w:tab/>
      </w:r>
      <w:r w:rsidRPr="00D25644">
        <w:rPr>
          <w:rFonts w:ascii="Century Gothic" w:hAnsi="Century Gothic" w:cs="Arial"/>
          <w:snapToGrid w:val="0"/>
          <w:color w:val="000000"/>
          <w:szCs w:val="20"/>
        </w:rPr>
        <w:tab/>
      </w:r>
      <w:r w:rsidRPr="00D25644">
        <w:rPr>
          <w:rFonts w:ascii="Century Gothic" w:hAnsi="Century Gothic" w:cs="Arial"/>
          <w:snapToGrid w:val="0"/>
          <w:color w:val="000000"/>
          <w:szCs w:val="20"/>
        </w:rPr>
        <w:tab/>
      </w:r>
      <w:r w:rsidRPr="00D25644">
        <w:rPr>
          <w:rFonts w:ascii="Century Gothic" w:hAnsi="Century Gothic" w:cs="Arial"/>
          <w:snapToGrid w:val="0"/>
          <w:color w:val="000000"/>
          <w:szCs w:val="20"/>
        </w:rPr>
        <w:tab/>
        <w:t>NG2 3AA</w:t>
      </w:r>
    </w:p>
    <w:p w14:paraId="3CCFAD8A" w14:textId="77777777" w:rsidR="00D317B7" w:rsidRPr="00D25644" w:rsidRDefault="00D317B7" w:rsidP="00D25644">
      <w:pPr>
        <w:widowControl w:val="0"/>
        <w:tabs>
          <w:tab w:val="left" w:pos="720"/>
          <w:tab w:val="left" w:pos="1080"/>
          <w:tab w:val="left" w:pos="1440"/>
          <w:tab w:val="left" w:pos="2160"/>
          <w:tab w:val="left" w:pos="2880"/>
          <w:tab w:val="left" w:pos="4320"/>
          <w:tab w:val="left" w:pos="5760"/>
          <w:tab w:val="left" w:pos="6480"/>
          <w:tab w:val="left" w:pos="7200"/>
          <w:tab w:val="left" w:pos="7920"/>
          <w:tab w:val="left" w:pos="8640"/>
        </w:tabs>
        <w:spacing w:line="240" w:lineRule="auto"/>
        <w:ind w:left="720" w:hanging="720"/>
        <w:rPr>
          <w:rFonts w:ascii="Century Gothic" w:hAnsi="Century Gothic" w:cs="Arial"/>
          <w:snapToGrid w:val="0"/>
          <w:color w:val="000000"/>
          <w:szCs w:val="20"/>
        </w:rPr>
      </w:pPr>
      <w:r w:rsidRPr="00D25644">
        <w:rPr>
          <w:rFonts w:ascii="Century Gothic" w:hAnsi="Century Gothic" w:cs="Arial"/>
          <w:snapToGrid w:val="0"/>
          <w:color w:val="000000"/>
          <w:szCs w:val="20"/>
        </w:rPr>
        <w:tab/>
      </w:r>
      <w:r w:rsidRPr="00D25644">
        <w:rPr>
          <w:rFonts w:ascii="Century Gothic" w:hAnsi="Century Gothic" w:cs="Arial"/>
          <w:snapToGrid w:val="0"/>
          <w:color w:val="000000"/>
          <w:szCs w:val="20"/>
        </w:rPr>
        <w:tab/>
      </w:r>
      <w:r w:rsidRPr="00D25644">
        <w:rPr>
          <w:rFonts w:ascii="Century Gothic" w:hAnsi="Century Gothic" w:cs="Arial"/>
          <w:snapToGrid w:val="0"/>
          <w:color w:val="000000"/>
          <w:szCs w:val="20"/>
        </w:rPr>
        <w:tab/>
      </w:r>
      <w:r w:rsidRPr="00D25644">
        <w:rPr>
          <w:rFonts w:ascii="Century Gothic" w:hAnsi="Century Gothic" w:cs="Arial"/>
          <w:snapToGrid w:val="0"/>
          <w:color w:val="000000"/>
          <w:szCs w:val="20"/>
        </w:rPr>
        <w:tab/>
      </w:r>
      <w:r w:rsidRPr="00D25644">
        <w:rPr>
          <w:rFonts w:ascii="Century Gothic" w:hAnsi="Century Gothic" w:cs="Arial"/>
          <w:snapToGrid w:val="0"/>
          <w:color w:val="000000"/>
          <w:szCs w:val="20"/>
        </w:rPr>
        <w:tab/>
        <w:t>For the attention of the Company Secretary</w:t>
      </w:r>
    </w:p>
    <w:p w14:paraId="064158CF" w14:textId="77777777" w:rsidR="00D317B7" w:rsidRPr="00D25644" w:rsidRDefault="00D317B7" w:rsidP="00D25644">
      <w:pPr>
        <w:widowControl w:val="0"/>
        <w:tabs>
          <w:tab w:val="left" w:pos="720"/>
          <w:tab w:val="left" w:pos="1080"/>
          <w:tab w:val="left" w:pos="1440"/>
          <w:tab w:val="left" w:pos="2160"/>
          <w:tab w:val="left" w:pos="2880"/>
          <w:tab w:val="left" w:pos="4320"/>
          <w:tab w:val="left" w:pos="5760"/>
          <w:tab w:val="left" w:pos="6480"/>
          <w:tab w:val="left" w:pos="7200"/>
          <w:tab w:val="left" w:pos="7920"/>
          <w:tab w:val="left" w:pos="8640"/>
        </w:tabs>
        <w:spacing w:line="240" w:lineRule="auto"/>
        <w:ind w:left="720" w:hanging="720"/>
        <w:rPr>
          <w:rFonts w:ascii="Century Gothic" w:hAnsi="Century Gothic" w:cs="Arial"/>
          <w:snapToGrid w:val="0"/>
          <w:color w:val="000000"/>
          <w:szCs w:val="20"/>
        </w:rPr>
      </w:pPr>
      <w:r w:rsidRPr="00D25644">
        <w:rPr>
          <w:rFonts w:ascii="Century Gothic" w:hAnsi="Century Gothic" w:cs="Arial"/>
          <w:snapToGrid w:val="0"/>
          <w:color w:val="000000"/>
          <w:szCs w:val="20"/>
        </w:rPr>
        <w:tab/>
      </w:r>
      <w:r w:rsidRPr="00D25644">
        <w:rPr>
          <w:rFonts w:ascii="Century Gothic" w:hAnsi="Century Gothic" w:cs="Arial"/>
          <w:snapToGrid w:val="0"/>
          <w:color w:val="000000"/>
          <w:szCs w:val="20"/>
        </w:rPr>
        <w:tab/>
      </w:r>
      <w:r w:rsidRPr="00D25644">
        <w:rPr>
          <w:rFonts w:ascii="Century Gothic" w:hAnsi="Century Gothic" w:cs="Arial"/>
          <w:snapToGrid w:val="0"/>
          <w:color w:val="000000"/>
          <w:szCs w:val="20"/>
        </w:rPr>
        <w:tab/>
      </w:r>
      <w:r w:rsidRPr="00D25644">
        <w:rPr>
          <w:rFonts w:ascii="Century Gothic" w:hAnsi="Century Gothic" w:cs="Arial"/>
          <w:snapToGrid w:val="0"/>
          <w:color w:val="000000"/>
          <w:szCs w:val="20"/>
        </w:rPr>
        <w:tab/>
      </w:r>
      <w:r w:rsidRPr="00D25644">
        <w:rPr>
          <w:rFonts w:ascii="Century Gothic" w:hAnsi="Century Gothic" w:cs="Arial"/>
          <w:snapToGrid w:val="0"/>
          <w:color w:val="000000"/>
          <w:szCs w:val="20"/>
        </w:rPr>
        <w:tab/>
        <w:t xml:space="preserve">With a copy to: </w:t>
      </w:r>
    </w:p>
    <w:p w14:paraId="13F8B03A" w14:textId="77777777" w:rsidR="00D317B7" w:rsidRPr="00D25644" w:rsidRDefault="00D317B7" w:rsidP="00D25644">
      <w:pPr>
        <w:widowControl w:val="0"/>
        <w:tabs>
          <w:tab w:val="left" w:pos="720"/>
          <w:tab w:val="left" w:pos="1080"/>
          <w:tab w:val="left" w:pos="1440"/>
          <w:tab w:val="left" w:pos="2160"/>
          <w:tab w:val="left" w:pos="2880"/>
          <w:tab w:val="left" w:pos="4320"/>
          <w:tab w:val="left" w:pos="5760"/>
          <w:tab w:val="left" w:pos="6480"/>
          <w:tab w:val="left" w:pos="7200"/>
          <w:tab w:val="left" w:pos="7920"/>
          <w:tab w:val="left" w:pos="8640"/>
        </w:tabs>
        <w:spacing w:line="240" w:lineRule="auto"/>
        <w:ind w:left="720" w:hanging="720"/>
        <w:rPr>
          <w:rFonts w:ascii="Century Gothic" w:hAnsi="Century Gothic" w:cs="Arial"/>
          <w:snapToGrid w:val="0"/>
          <w:color w:val="000000"/>
          <w:szCs w:val="20"/>
        </w:rPr>
      </w:pPr>
      <w:r w:rsidRPr="00D25644">
        <w:rPr>
          <w:rFonts w:ascii="Century Gothic" w:hAnsi="Century Gothic" w:cs="Arial"/>
          <w:snapToGrid w:val="0"/>
          <w:color w:val="000000"/>
          <w:szCs w:val="20"/>
        </w:rPr>
        <w:tab/>
      </w:r>
      <w:r w:rsidRPr="00D25644">
        <w:rPr>
          <w:rFonts w:ascii="Century Gothic" w:hAnsi="Century Gothic" w:cs="Arial"/>
          <w:snapToGrid w:val="0"/>
          <w:color w:val="000000"/>
          <w:szCs w:val="20"/>
        </w:rPr>
        <w:tab/>
      </w:r>
      <w:r w:rsidRPr="00D25644">
        <w:rPr>
          <w:rFonts w:ascii="Century Gothic" w:hAnsi="Century Gothic" w:cs="Arial"/>
          <w:snapToGrid w:val="0"/>
          <w:color w:val="000000"/>
          <w:szCs w:val="20"/>
        </w:rPr>
        <w:tab/>
      </w:r>
      <w:r w:rsidRPr="00D25644">
        <w:rPr>
          <w:rFonts w:ascii="Century Gothic" w:hAnsi="Century Gothic" w:cs="Arial"/>
          <w:snapToGrid w:val="0"/>
          <w:color w:val="000000"/>
          <w:szCs w:val="20"/>
        </w:rPr>
        <w:tab/>
      </w:r>
      <w:r w:rsidRPr="00D25644">
        <w:rPr>
          <w:rFonts w:ascii="Century Gothic" w:hAnsi="Century Gothic" w:cs="Arial"/>
          <w:snapToGrid w:val="0"/>
          <w:color w:val="000000"/>
          <w:szCs w:val="20"/>
        </w:rPr>
        <w:tab/>
      </w:r>
      <w:r w:rsidR="00EC474C" w:rsidRPr="00D25644">
        <w:rPr>
          <w:rFonts w:ascii="Century Gothic" w:hAnsi="Century Gothic"/>
          <w:highlight w:val="yellow"/>
        </w:rPr>
        <w:t>[INSERT HPM NAME]</w:t>
      </w:r>
    </w:p>
    <w:p w14:paraId="468D6F4C" w14:textId="77777777" w:rsidR="00D317B7" w:rsidRPr="00D25644" w:rsidRDefault="00D317B7" w:rsidP="00D25644">
      <w:pPr>
        <w:widowControl w:val="0"/>
        <w:tabs>
          <w:tab w:val="left" w:pos="720"/>
          <w:tab w:val="left" w:pos="1080"/>
          <w:tab w:val="left" w:pos="1440"/>
          <w:tab w:val="left" w:pos="2160"/>
          <w:tab w:val="left" w:pos="2880"/>
          <w:tab w:val="left" w:pos="4320"/>
          <w:tab w:val="left" w:pos="5760"/>
          <w:tab w:val="left" w:pos="6480"/>
          <w:tab w:val="left" w:pos="7200"/>
          <w:tab w:val="left" w:pos="7920"/>
          <w:tab w:val="left" w:pos="8640"/>
        </w:tabs>
        <w:spacing w:line="240" w:lineRule="auto"/>
        <w:ind w:left="720" w:hanging="720"/>
        <w:rPr>
          <w:rFonts w:ascii="Century Gothic" w:hAnsi="Century Gothic" w:cs="Arial"/>
          <w:snapToGrid w:val="0"/>
          <w:color w:val="000000"/>
          <w:szCs w:val="20"/>
        </w:rPr>
      </w:pPr>
      <w:r w:rsidRPr="00D25644">
        <w:rPr>
          <w:rFonts w:ascii="Century Gothic" w:hAnsi="Century Gothic" w:cs="Arial"/>
          <w:snapToGrid w:val="0"/>
          <w:color w:val="000000"/>
          <w:szCs w:val="20"/>
        </w:rPr>
        <w:tab/>
      </w:r>
      <w:r w:rsidRPr="00D25644">
        <w:rPr>
          <w:rFonts w:ascii="Century Gothic" w:hAnsi="Century Gothic" w:cs="Arial"/>
          <w:snapToGrid w:val="0"/>
          <w:color w:val="000000"/>
          <w:szCs w:val="20"/>
        </w:rPr>
        <w:tab/>
      </w:r>
      <w:r w:rsidRPr="00D25644">
        <w:rPr>
          <w:rFonts w:ascii="Century Gothic" w:hAnsi="Century Gothic" w:cs="Arial"/>
          <w:snapToGrid w:val="0"/>
          <w:color w:val="000000"/>
          <w:szCs w:val="20"/>
        </w:rPr>
        <w:tab/>
      </w:r>
      <w:r w:rsidRPr="00D25644">
        <w:rPr>
          <w:rFonts w:ascii="Century Gothic" w:hAnsi="Century Gothic" w:cs="Arial"/>
          <w:snapToGrid w:val="0"/>
          <w:color w:val="000000"/>
          <w:szCs w:val="20"/>
        </w:rPr>
        <w:tab/>
      </w:r>
      <w:r w:rsidRPr="00D25644">
        <w:rPr>
          <w:rFonts w:ascii="Century Gothic" w:hAnsi="Century Gothic" w:cs="Arial"/>
          <w:snapToGrid w:val="0"/>
          <w:color w:val="000000"/>
          <w:szCs w:val="20"/>
        </w:rPr>
        <w:tab/>
        <w:t>Healthcare Partnership Manager</w:t>
      </w:r>
    </w:p>
    <w:p w14:paraId="3AF3825D" w14:textId="77777777" w:rsidR="00D317B7" w:rsidRPr="00D25644" w:rsidRDefault="00D317B7" w:rsidP="00D25644">
      <w:pPr>
        <w:widowControl w:val="0"/>
        <w:tabs>
          <w:tab w:val="left" w:pos="720"/>
          <w:tab w:val="left" w:pos="1080"/>
          <w:tab w:val="left" w:pos="1440"/>
          <w:tab w:val="left" w:pos="2160"/>
          <w:tab w:val="left" w:pos="2880"/>
          <w:tab w:val="left" w:pos="4320"/>
          <w:tab w:val="left" w:pos="5760"/>
          <w:tab w:val="left" w:pos="6480"/>
          <w:tab w:val="left" w:pos="7200"/>
          <w:tab w:val="left" w:pos="7920"/>
          <w:tab w:val="left" w:pos="8640"/>
        </w:tabs>
        <w:spacing w:line="240" w:lineRule="auto"/>
        <w:ind w:left="720" w:hanging="720"/>
        <w:rPr>
          <w:rFonts w:ascii="Century Gothic" w:hAnsi="Century Gothic" w:cs="Arial"/>
          <w:snapToGrid w:val="0"/>
          <w:color w:val="000000"/>
          <w:szCs w:val="20"/>
        </w:rPr>
      </w:pPr>
      <w:r w:rsidRPr="00D25644">
        <w:rPr>
          <w:rFonts w:ascii="Century Gothic" w:hAnsi="Century Gothic" w:cs="Arial"/>
          <w:snapToGrid w:val="0"/>
          <w:color w:val="000000"/>
          <w:szCs w:val="20"/>
        </w:rPr>
        <w:tab/>
      </w:r>
      <w:r w:rsidRPr="00D25644">
        <w:rPr>
          <w:rFonts w:ascii="Century Gothic" w:hAnsi="Century Gothic" w:cs="Arial"/>
          <w:snapToGrid w:val="0"/>
          <w:color w:val="000000"/>
          <w:szCs w:val="20"/>
        </w:rPr>
        <w:tab/>
      </w:r>
      <w:r w:rsidRPr="00D25644">
        <w:rPr>
          <w:rFonts w:ascii="Century Gothic" w:hAnsi="Century Gothic" w:cs="Arial"/>
          <w:snapToGrid w:val="0"/>
          <w:color w:val="000000"/>
          <w:szCs w:val="20"/>
        </w:rPr>
        <w:tab/>
      </w:r>
      <w:r w:rsidRPr="00D25644">
        <w:rPr>
          <w:rFonts w:ascii="Century Gothic" w:hAnsi="Century Gothic" w:cs="Arial"/>
          <w:snapToGrid w:val="0"/>
          <w:color w:val="000000"/>
          <w:szCs w:val="20"/>
        </w:rPr>
        <w:tab/>
      </w:r>
      <w:r w:rsidRPr="00D25644">
        <w:rPr>
          <w:rFonts w:ascii="Century Gothic" w:hAnsi="Century Gothic" w:cs="Arial"/>
          <w:snapToGrid w:val="0"/>
          <w:color w:val="000000"/>
          <w:szCs w:val="20"/>
        </w:rPr>
        <w:tab/>
        <w:t>C/O Rebecca Butterworth</w:t>
      </w:r>
    </w:p>
    <w:p w14:paraId="2ADCF5C4" w14:textId="77777777" w:rsidR="00D317B7" w:rsidRPr="00D25644" w:rsidRDefault="00D317B7" w:rsidP="00D25644">
      <w:pPr>
        <w:widowControl w:val="0"/>
        <w:tabs>
          <w:tab w:val="left" w:pos="720"/>
          <w:tab w:val="left" w:pos="1080"/>
          <w:tab w:val="left" w:pos="1440"/>
          <w:tab w:val="left" w:pos="2160"/>
          <w:tab w:val="left" w:pos="2880"/>
          <w:tab w:val="left" w:pos="4320"/>
          <w:tab w:val="left" w:pos="5760"/>
          <w:tab w:val="left" w:pos="6480"/>
          <w:tab w:val="left" w:pos="7200"/>
          <w:tab w:val="left" w:pos="7920"/>
          <w:tab w:val="left" w:pos="8640"/>
        </w:tabs>
        <w:spacing w:line="240" w:lineRule="auto"/>
        <w:ind w:left="720" w:hanging="720"/>
        <w:rPr>
          <w:rFonts w:ascii="Century Gothic" w:hAnsi="Century Gothic" w:cs="Arial"/>
          <w:snapToGrid w:val="0"/>
          <w:color w:val="000000"/>
          <w:szCs w:val="20"/>
        </w:rPr>
      </w:pPr>
      <w:r w:rsidRPr="00D25644">
        <w:rPr>
          <w:rFonts w:ascii="Century Gothic" w:hAnsi="Century Gothic" w:cs="Arial"/>
          <w:snapToGrid w:val="0"/>
          <w:color w:val="000000"/>
          <w:szCs w:val="20"/>
        </w:rPr>
        <w:tab/>
      </w:r>
      <w:r w:rsidRPr="00D25644">
        <w:rPr>
          <w:rFonts w:ascii="Century Gothic" w:hAnsi="Century Gothic" w:cs="Arial"/>
          <w:snapToGrid w:val="0"/>
          <w:color w:val="000000"/>
          <w:szCs w:val="20"/>
        </w:rPr>
        <w:tab/>
      </w:r>
      <w:r w:rsidRPr="00D25644">
        <w:rPr>
          <w:rFonts w:ascii="Century Gothic" w:hAnsi="Century Gothic" w:cs="Arial"/>
          <w:snapToGrid w:val="0"/>
          <w:color w:val="000000"/>
          <w:szCs w:val="20"/>
        </w:rPr>
        <w:tab/>
      </w:r>
      <w:r w:rsidRPr="00D25644">
        <w:rPr>
          <w:rFonts w:ascii="Century Gothic" w:hAnsi="Century Gothic" w:cs="Arial"/>
          <w:snapToGrid w:val="0"/>
          <w:color w:val="000000"/>
          <w:szCs w:val="20"/>
        </w:rPr>
        <w:tab/>
      </w:r>
      <w:r w:rsidRPr="00D25644">
        <w:rPr>
          <w:rFonts w:ascii="Century Gothic" w:hAnsi="Century Gothic" w:cs="Arial"/>
          <w:snapToGrid w:val="0"/>
          <w:color w:val="000000"/>
          <w:szCs w:val="20"/>
        </w:rPr>
        <w:tab/>
        <w:t>Boots UK Limited</w:t>
      </w:r>
    </w:p>
    <w:p w14:paraId="79CD1AB8" w14:textId="77777777" w:rsidR="00D317B7" w:rsidRPr="00D25644" w:rsidRDefault="00D317B7" w:rsidP="00D25644">
      <w:pPr>
        <w:widowControl w:val="0"/>
        <w:tabs>
          <w:tab w:val="left" w:pos="720"/>
          <w:tab w:val="left" w:pos="1080"/>
          <w:tab w:val="left" w:pos="1440"/>
          <w:tab w:val="left" w:pos="2160"/>
          <w:tab w:val="left" w:pos="2880"/>
          <w:tab w:val="left" w:pos="4320"/>
          <w:tab w:val="left" w:pos="5760"/>
          <w:tab w:val="left" w:pos="6480"/>
          <w:tab w:val="left" w:pos="7200"/>
          <w:tab w:val="left" w:pos="7920"/>
          <w:tab w:val="left" w:pos="8640"/>
        </w:tabs>
        <w:spacing w:line="240" w:lineRule="auto"/>
        <w:ind w:left="720" w:hanging="720"/>
        <w:rPr>
          <w:rFonts w:ascii="Century Gothic" w:hAnsi="Century Gothic" w:cs="Arial"/>
          <w:snapToGrid w:val="0"/>
          <w:color w:val="000000"/>
          <w:szCs w:val="20"/>
        </w:rPr>
      </w:pPr>
      <w:r w:rsidRPr="00D25644">
        <w:rPr>
          <w:rFonts w:ascii="Century Gothic" w:hAnsi="Century Gothic" w:cs="Arial"/>
          <w:snapToGrid w:val="0"/>
          <w:color w:val="000000"/>
          <w:szCs w:val="20"/>
        </w:rPr>
        <w:tab/>
      </w:r>
      <w:r w:rsidRPr="00D25644">
        <w:rPr>
          <w:rFonts w:ascii="Century Gothic" w:hAnsi="Century Gothic" w:cs="Arial"/>
          <w:snapToGrid w:val="0"/>
          <w:color w:val="000000"/>
          <w:szCs w:val="20"/>
        </w:rPr>
        <w:tab/>
      </w:r>
      <w:r w:rsidRPr="00D25644">
        <w:rPr>
          <w:rFonts w:ascii="Century Gothic" w:hAnsi="Century Gothic" w:cs="Arial"/>
          <w:snapToGrid w:val="0"/>
          <w:color w:val="000000"/>
          <w:szCs w:val="20"/>
        </w:rPr>
        <w:tab/>
      </w:r>
      <w:r w:rsidRPr="00D25644">
        <w:rPr>
          <w:rFonts w:ascii="Century Gothic" w:hAnsi="Century Gothic" w:cs="Arial"/>
          <w:snapToGrid w:val="0"/>
          <w:color w:val="000000"/>
          <w:szCs w:val="20"/>
        </w:rPr>
        <w:tab/>
      </w:r>
      <w:r w:rsidRPr="00D25644">
        <w:rPr>
          <w:rFonts w:ascii="Century Gothic" w:hAnsi="Century Gothic" w:cs="Arial"/>
          <w:snapToGrid w:val="0"/>
          <w:color w:val="000000"/>
          <w:szCs w:val="20"/>
        </w:rPr>
        <w:tab/>
        <w:t>D90 East First 08</w:t>
      </w:r>
    </w:p>
    <w:p w14:paraId="4C86FFBA" w14:textId="77777777" w:rsidR="00D317B7" w:rsidRPr="00D25644" w:rsidRDefault="00D317B7" w:rsidP="00D25644">
      <w:pPr>
        <w:widowControl w:val="0"/>
        <w:tabs>
          <w:tab w:val="left" w:pos="720"/>
          <w:tab w:val="left" w:pos="1080"/>
          <w:tab w:val="left" w:pos="1440"/>
          <w:tab w:val="left" w:pos="2160"/>
          <w:tab w:val="left" w:pos="2880"/>
          <w:tab w:val="left" w:pos="4320"/>
          <w:tab w:val="left" w:pos="5760"/>
          <w:tab w:val="left" w:pos="6480"/>
          <w:tab w:val="left" w:pos="7200"/>
          <w:tab w:val="left" w:pos="7920"/>
          <w:tab w:val="left" w:pos="8640"/>
        </w:tabs>
        <w:spacing w:line="240" w:lineRule="auto"/>
        <w:ind w:left="720" w:hanging="720"/>
        <w:rPr>
          <w:rFonts w:ascii="Century Gothic" w:hAnsi="Century Gothic" w:cs="Arial"/>
          <w:snapToGrid w:val="0"/>
          <w:color w:val="000000"/>
          <w:szCs w:val="20"/>
        </w:rPr>
      </w:pPr>
      <w:r w:rsidRPr="00D25644">
        <w:rPr>
          <w:rFonts w:ascii="Century Gothic" w:hAnsi="Century Gothic" w:cs="Arial"/>
          <w:snapToGrid w:val="0"/>
          <w:color w:val="000000"/>
          <w:szCs w:val="20"/>
        </w:rPr>
        <w:tab/>
      </w:r>
      <w:r w:rsidRPr="00D25644">
        <w:rPr>
          <w:rFonts w:ascii="Century Gothic" w:hAnsi="Century Gothic" w:cs="Arial"/>
          <w:snapToGrid w:val="0"/>
          <w:color w:val="000000"/>
          <w:szCs w:val="20"/>
        </w:rPr>
        <w:tab/>
      </w:r>
      <w:r w:rsidRPr="00D25644">
        <w:rPr>
          <w:rFonts w:ascii="Century Gothic" w:hAnsi="Century Gothic" w:cs="Arial"/>
          <w:snapToGrid w:val="0"/>
          <w:color w:val="000000"/>
          <w:szCs w:val="20"/>
        </w:rPr>
        <w:tab/>
      </w:r>
      <w:r w:rsidRPr="00D25644">
        <w:rPr>
          <w:rFonts w:ascii="Century Gothic" w:hAnsi="Century Gothic" w:cs="Arial"/>
          <w:snapToGrid w:val="0"/>
          <w:color w:val="000000"/>
          <w:szCs w:val="20"/>
        </w:rPr>
        <w:tab/>
      </w:r>
      <w:r w:rsidRPr="00D25644">
        <w:rPr>
          <w:rFonts w:ascii="Century Gothic" w:hAnsi="Century Gothic" w:cs="Arial"/>
          <w:snapToGrid w:val="0"/>
          <w:color w:val="000000"/>
          <w:szCs w:val="20"/>
        </w:rPr>
        <w:tab/>
      </w:r>
      <w:smartTag w:uri="urn:schemas-microsoft-com:office:smarttags" w:element="place">
        <w:r w:rsidRPr="00D25644">
          <w:rPr>
            <w:rFonts w:ascii="Century Gothic" w:hAnsi="Century Gothic" w:cs="Arial"/>
            <w:snapToGrid w:val="0"/>
            <w:color w:val="000000"/>
            <w:szCs w:val="20"/>
          </w:rPr>
          <w:t>Nottingham</w:t>
        </w:r>
      </w:smartTag>
    </w:p>
    <w:p w14:paraId="720D5836" w14:textId="77777777" w:rsidR="00D317B7" w:rsidRPr="00D25644" w:rsidRDefault="00D317B7" w:rsidP="00D25644">
      <w:pPr>
        <w:widowControl w:val="0"/>
        <w:tabs>
          <w:tab w:val="left" w:pos="720"/>
          <w:tab w:val="left" w:pos="1080"/>
          <w:tab w:val="left" w:pos="1440"/>
          <w:tab w:val="left" w:pos="2160"/>
          <w:tab w:val="left" w:pos="2880"/>
          <w:tab w:val="left" w:pos="4320"/>
          <w:tab w:val="left" w:pos="5760"/>
          <w:tab w:val="left" w:pos="6480"/>
          <w:tab w:val="left" w:pos="7200"/>
          <w:tab w:val="left" w:pos="7920"/>
          <w:tab w:val="left" w:pos="8640"/>
        </w:tabs>
        <w:spacing w:line="240" w:lineRule="auto"/>
        <w:ind w:left="720" w:hanging="720"/>
        <w:rPr>
          <w:rFonts w:ascii="Century Gothic" w:hAnsi="Century Gothic" w:cs="Arial"/>
          <w:snapToGrid w:val="0"/>
          <w:color w:val="000000"/>
          <w:szCs w:val="20"/>
        </w:rPr>
      </w:pPr>
      <w:r w:rsidRPr="00D25644">
        <w:rPr>
          <w:rFonts w:ascii="Century Gothic" w:hAnsi="Century Gothic" w:cs="Arial"/>
          <w:snapToGrid w:val="0"/>
          <w:color w:val="000000"/>
          <w:szCs w:val="20"/>
        </w:rPr>
        <w:tab/>
      </w:r>
      <w:r w:rsidRPr="00D25644">
        <w:rPr>
          <w:rFonts w:ascii="Century Gothic" w:hAnsi="Century Gothic" w:cs="Arial"/>
          <w:snapToGrid w:val="0"/>
          <w:color w:val="000000"/>
          <w:szCs w:val="20"/>
        </w:rPr>
        <w:tab/>
      </w:r>
      <w:r w:rsidRPr="00D25644">
        <w:rPr>
          <w:rFonts w:ascii="Century Gothic" w:hAnsi="Century Gothic" w:cs="Arial"/>
          <w:snapToGrid w:val="0"/>
          <w:color w:val="000000"/>
          <w:szCs w:val="20"/>
        </w:rPr>
        <w:tab/>
      </w:r>
      <w:r w:rsidRPr="00D25644">
        <w:rPr>
          <w:rFonts w:ascii="Century Gothic" w:hAnsi="Century Gothic" w:cs="Arial"/>
          <w:snapToGrid w:val="0"/>
          <w:color w:val="000000"/>
          <w:szCs w:val="20"/>
        </w:rPr>
        <w:tab/>
      </w:r>
      <w:r w:rsidRPr="00D25644">
        <w:rPr>
          <w:rFonts w:ascii="Century Gothic" w:hAnsi="Century Gothic" w:cs="Arial"/>
          <w:snapToGrid w:val="0"/>
          <w:color w:val="000000"/>
          <w:szCs w:val="20"/>
        </w:rPr>
        <w:tab/>
        <w:t>NG90 1BS</w:t>
      </w:r>
    </w:p>
    <w:p w14:paraId="04FE0110" w14:textId="77777777" w:rsidR="005E410D" w:rsidRPr="00D25644" w:rsidRDefault="005E410D" w:rsidP="00D25644">
      <w:pPr>
        <w:widowControl w:val="0"/>
        <w:tabs>
          <w:tab w:val="left" w:pos="720"/>
          <w:tab w:val="left" w:pos="1080"/>
          <w:tab w:val="left" w:pos="1440"/>
          <w:tab w:val="left" w:pos="2160"/>
          <w:tab w:val="left" w:pos="2880"/>
          <w:tab w:val="left" w:pos="4320"/>
          <w:tab w:val="left" w:pos="5760"/>
          <w:tab w:val="left" w:pos="6480"/>
          <w:tab w:val="left" w:pos="7200"/>
          <w:tab w:val="left" w:pos="7920"/>
          <w:tab w:val="left" w:pos="8640"/>
        </w:tabs>
        <w:spacing w:line="240" w:lineRule="auto"/>
        <w:ind w:left="720" w:hanging="720"/>
        <w:rPr>
          <w:rFonts w:ascii="Century Gothic" w:hAnsi="Century Gothic" w:cs="Arial"/>
          <w:snapToGrid w:val="0"/>
          <w:color w:val="000000"/>
          <w:szCs w:val="20"/>
        </w:rPr>
      </w:pPr>
      <w:r w:rsidRPr="00D25644">
        <w:rPr>
          <w:rFonts w:ascii="Century Gothic" w:hAnsi="Century Gothic" w:cs="Arial"/>
          <w:snapToGrid w:val="0"/>
          <w:color w:val="000000"/>
          <w:szCs w:val="20"/>
        </w:rPr>
        <w:tab/>
      </w:r>
      <w:r w:rsidRPr="00D25644">
        <w:rPr>
          <w:rFonts w:ascii="Century Gothic" w:hAnsi="Century Gothic" w:cs="Arial"/>
          <w:snapToGrid w:val="0"/>
          <w:color w:val="000000"/>
          <w:szCs w:val="20"/>
        </w:rPr>
        <w:tab/>
      </w:r>
      <w:r w:rsidRPr="00D25644">
        <w:rPr>
          <w:rFonts w:ascii="Century Gothic" w:hAnsi="Century Gothic" w:cs="Arial"/>
          <w:snapToGrid w:val="0"/>
          <w:color w:val="000000"/>
          <w:szCs w:val="20"/>
        </w:rPr>
        <w:tab/>
      </w:r>
      <w:r w:rsidRPr="00D25644">
        <w:rPr>
          <w:rFonts w:ascii="Century Gothic" w:hAnsi="Century Gothic" w:cs="Arial"/>
          <w:snapToGrid w:val="0"/>
          <w:color w:val="000000"/>
          <w:szCs w:val="20"/>
        </w:rPr>
        <w:tab/>
      </w:r>
      <w:r w:rsidRPr="00D25644">
        <w:rPr>
          <w:rFonts w:ascii="Century Gothic" w:hAnsi="Century Gothic" w:cs="Arial"/>
          <w:snapToGrid w:val="0"/>
          <w:color w:val="000000"/>
          <w:szCs w:val="20"/>
        </w:rPr>
        <w:tab/>
        <w:t>pharmacy.contracts@boots.co.uk</w:t>
      </w:r>
    </w:p>
    <w:p w14:paraId="77ED6322" w14:textId="5974D4C9" w:rsidR="00D549B5" w:rsidRPr="0090689A" w:rsidRDefault="00D317B7" w:rsidP="0090689A">
      <w:pPr>
        <w:widowControl w:val="0"/>
        <w:tabs>
          <w:tab w:val="left" w:pos="720"/>
          <w:tab w:val="left" w:pos="1080"/>
          <w:tab w:val="left" w:pos="1440"/>
          <w:tab w:val="left" w:pos="2160"/>
          <w:tab w:val="left" w:pos="2880"/>
          <w:tab w:val="left" w:pos="5040"/>
          <w:tab w:val="left" w:pos="5760"/>
          <w:tab w:val="left" w:pos="6480"/>
          <w:tab w:val="left" w:pos="7200"/>
          <w:tab w:val="left" w:pos="7920"/>
          <w:tab w:val="left" w:pos="8640"/>
        </w:tabs>
        <w:spacing w:line="240" w:lineRule="auto"/>
        <w:ind w:left="1440" w:hanging="720"/>
        <w:rPr>
          <w:rFonts w:ascii="Century Gothic" w:hAnsi="Century Gothic"/>
        </w:rPr>
      </w:pPr>
      <w:r w:rsidRPr="00D25644">
        <w:rPr>
          <w:rFonts w:ascii="Century Gothic" w:hAnsi="Century Gothic" w:cs="Arial"/>
          <w:snapToGrid w:val="0"/>
          <w:color w:val="000000"/>
          <w:szCs w:val="20"/>
        </w:rPr>
        <w:tab/>
      </w:r>
      <w:r w:rsidR="00B16C51" w:rsidRPr="00D25644">
        <w:rPr>
          <w:rFonts w:ascii="Century Gothic" w:hAnsi="Century Gothic" w:cs="Arial"/>
          <w:b/>
          <w:snapToGrid w:val="0"/>
          <w:color w:val="000000"/>
          <w:szCs w:val="20"/>
        </w:rPr>
        <w:t>CGL</w:t>
      </w:r>
      <w:r w:rsidRPr="00D25644">
        <w:rPr>
          <w:rFonts w:ascii="Century Gothic" w:hAnsi="Century Gothic" w:cs="Arial"/>
          <w:snapToGrid w:val="0"/>
          <w:color w:val="000000"/>
          <w:szCs w:val="20"/>
        </w:rPr>
        <w:t>:</w:t>
      </w:r>
      <w:r w:rsidRPr="00D25644">
        <w:rPr>
          <w:rFonts w:ascii="Century Gothic" w:hAnsi="Century Gothic" w:cs="Arial"/>
          <w:snapToGrid w:val="0"/>
          <w:color w:val="000000"/>
          <w:szCs w:val="20"/>
        </w:rPr>
        <w:tab/>
      </w:r>
      <w:r w:rsidRPr="00D25644">
        <w:rPr>
          <w:rFonts w:ascii="Century Gothic" w:hAnsi="Century Gothic" w:cs="Arial"/>
          <w:snapToGrid w:val="0"/>
          <w:color w:val="000000"/>
          <w:szCs w:val="20"/>
        </w:rPr>
        <w:tab/>
      </w:r>
      <w:r w:rsidR="00D549B5" w:rsidRPr="00D549B5">
        <w:rPr>
          <w:rFonts w:ascii="Century Gothic" w:hAnsi="Century Gothic" w:cs="Arial"/>
          <w:snapToGrid w:val="0"/>
          <w:color w:val="000000"/>
          <w:szCs w:val="20"/>
        </w:rPr>
        <w:t xml:space="preserve">Damilare Ajeleti </w:t>
      </w:r>
    </w:p>
    <w:p w14:paraId="69011924" w14:textId="77777777" w:rsidR="00D549B5" w:rsidRPr="00D549B5" w:rsidRDefault="00D549B5" w:rsidP="0090689A">
      <w:pPr>
        <w:widowControl w:val="0"/>
        <w:tabs>
          <w:tab w:val="left" w:pos="720"/>
          <w:tab w:val="left" w:pos="1080"/>
          <w:tab w:val="left" w:pos="1440"/>
          <w:tab w:val="left" w:pos="2160"/>
          <w:tab w:val="left" w:pos="2880"/>
          <w:tab w:val="left" w:pos="5040"/>
          <w:tab w:val="left" w:pos="5760"/>
          <w:tab w:val="left" w:pos="6480"/>
          <w:tab w:val="left" w:pos="7200"/>
          <w:tab w:val="left" w:pos="7920"/>
          <w:tab w:val="left" w:pos="8640"/>
        </w:tabs>
        <w:spacing w:line="240" w:lineRule="auto"/>
        <w:ind w:left="2880" w:hanging="720"/>
        <w:rPr>
          <w:rFonts w:ascii="Century Gothic" w:hAnsi="Century Gothic" w:cs="Arial"/>
          <w:snapToGrid w:val="0"/>
          <w:color w:val="000000"/>
          <w:szCs w:val="20"/>
        </w:rPr>
      </w:pPr>
      <w:r w:rsidRPr="00D549B5">
        <w:rPr>
          <w:rFonts w:ascii="Century Gothic" w:hAnsi="Century Gothic" w:cs="Arial"/>
          <w:snapToGrid w:val="0"/>
          <w:color w:val="000000"/>
          <w:szCs w:val="20"/>
        </w:rPr>
        <w:tab/>
        <w:t>Finance &amp; Contracts Co-Ordinator - Lancashire</w:t>
      </w:r>
    </w:p>
    <w:p w14:paraId="6A2E7BC7" w14:textId="77777777" w:rsidR="00D549B5" w:rsidRPr="00D549B5" w:rsidRDefault="00D549B5" w:rsidP="0090689A">
      <w:pPr>
        <w:widowControl w:val="0"/>
        <w:tabs>
          <w:tab w:val="left" w:pos="720"/>
          <w:tab w:val="left" w:pos="1080"/>
          <w:tab w:val="left" w:pos="1440"/>
          <w:tab w:val="left" w:pos="2160"/>
          <w:tab w:val="left" w:pos="2880"/>
          <w:tab w:val="left" w:pos="5040"/>
          <w:tab w:val="left" w:pos="5760"/>
          <w:tab w:val="left" w:pos="6480"/>
          <w:tab w:val="left" w:pos="7200"/>
          <w:tab w:val="left" w:pos="7920"/>
          <w:tab w:val="left" w:pos="8640"/>
        </w:tabs>
        <w:spacing w:line="240" w:lineRule="auto"/>
        <w:ind w:left="2880" w:hanging="720"/>
        <w:rPr>
          <w:rFonts w:ascii="Century Gothic" w:hAnsi="Century Gothic" w:cs="Arial"/>
          <w:snapToGrid w:val="0"/>
          <w:color w:val="000000"/>
          <w:szCs w:val="20"/>
        </w:rPr>
      </w:pPr>
      <w:r w:rsidRPr="00D549B5">
        <w:rPr>
          <w:rFonts w:ascii="Century Gothic" w:hAnsi="Century Gothic" w:cs="Arial"/>
          <w:snapToGrid w:val="0"/>
          <w:color w:val="000000"/>
          <w:szCs w:val="20"/>
        </w:rPr>
        <w:tab/>
        <w:t>St Wilfrid's Building</w:t>
      </w:r>
    </w:p>
    <w:p w14:paraId="144F6B3F" w14:textId="77777777" w:rsidR="00D549B5" w:rsidRPr="00D549B5" w:rsidRDefault="00D549B5" w:rsidP="0090689A">
      <w:pPr>
        <w:widowControl w:val="0"/>
        <w:tabs>
          <w:tab w:val="left" w:pos="720"/>
          <w:tab w:val="left" w:pos="1080"/>
          <w:tab w:val="left" w:pos="1440"/>
          <w:tab w:val="left" w:pos="2160"/>
          <w:tab w:val="left" w:pos="2880"/>
          <w:tab w:val="left" w:pos="5040"/>
          <w:tab w:val="left" w:pos="5760"/>
          <w:tab w:val="left" w:pos="6480"/>
          <w:tab w:val="left" w:pos="7200"/>
          <w:tab w:val="left" w:pos="7920"/>
          <w:tab w:val="left" w:pos="8640"/>
        </w:tabs>
        <w:spacing w:line="240" w:lineRule="auto"/>
        <w:ind w:left="2880" w:hanging="720"/>
        <w:rPr>
          <w:rFonts w:ascii="Century Gothic" w:hAnsi="Century Gothic" w:cs="Arial"/>
          <w:snapToGrid w:val="0"/>
          <w:color w:val="000000"/>
          <w:szCs w:val="20"/>
        </w:rPr>
      </w:pPr>
      <w:r w:rsidRPr="00D549B5">
        <w:rPr>
          <w:rFonts w:ascii="Century Gothic" w:hAnsi="Century Gothic" w:cs="Arial"/>
          <w:snapToGrid w:val="0"/>
          <w:color w:val="000000"/>
          <w:szCs w:val="20"/>
        </w:rPr>
        <w:tab/>
        <w:t>Fox Street</w:t>
      </w:r>
    </w:p>
    <w:p w14:paraId="45D1FD38" w14:textId="77777777" w:rsidR="00D549B5" w:rsidRPr="00D549B5" w:rsidRDefault="00D549B5" w:rsidP="0090689A">
      <w:pPr>
        <w:widowControl w:val="0"/>
        <w:tabs>
          <w:tab w:val="left" w:pos="720"/>
          <w:tab w:val="left" w:pos="1080"/>
          <w:tab w:val="left" w:pos="1440"/>
          <w:tab w:val="left" w:pos="2160"/>
          <w:tab w:val="left" w:pos="2880"/>
          <w:tab w:val="left" w:pos="5040"/>
          <w:tab w:val="left" w:pos="5760"/>
          <w:tab w:val="left" w:pos="6480"/>
          <w:tab w:val="left" w:pos="7200"/>
          <w:tab w:val="left" w:pos="7920"/>
          <w:tab w:val="left" w:pos="8640"/>
        </w:tabs>
        <w:spacing w:line="240" w:lineRule="auto"/>
        <w:ind w:left="2880" w:hanging="720"/>
        <w:rPr>
          <w:rFonts w:ascii="Century Gothic" w:hAnsi="Century Gothic" w:cs="Arial"/>
          <w:snapToGrid w:val="0"/>
          <w:color w:val="000000"/>
          <w:szCs w:val="20"/>
        </w:rPr>
      </w:pPr>
      <w:r w:rsidRPr="00D549B5">
        <w:rPr>
          <w:rFonts w:ascii="Century Gothic" w:hAnsi="Century Gothic" w:cs="Arial"/>
          <w:snapToGrid w:val="0"/>
          <w:color w:val="000000"/>
          <w:szCs w:val="20"/>
        </w:rPr>
        <w:tab/>
        <w:t xml:space="preserve">Preston </w:t>
      </w:r>
    </w:p>
    <w:p w14:paraId="23EC2310" w14:textId="77777777" w:rsidR="00D549B5" w:rsidRPr="00D549B5" w:rsidRDefault="00D549B5" w:rsidP="0090689A">
      <w:pPr>
        <w:widowControl w:val="0"/>
        <w:tabs>
          <w:tab w:val="left" w:pos="720"/>
          <w:tab w:val="left" w:pos="1080"/>
          <w:tab w:val="left" w:pos="1440"/>
          <w:tab w:val="left" w:pos="2160"/>
          <w:tab w:val="left" w:pos="2880"/>
          <w:tab w:val="left" w:pos="5040"/>
          <w:tab w:val="left" w:pos="5760"/>
          <w:tab w:val="left" w:pos="6480"/>
          <w:tab w:val="left" w:pos="7200"/>
          <w:tab w:val="left" w:pos="7920"/>
          <w:tab w:val="left" w:pos="8640"/>
        </w:tabs>
        <w:spacing w:line="240" w:lineRule="auto"/>
        <w:ind w:left="2880" w:hanging="720"/>
        <w:rPr>
          <w:rFonts w:ascii="Century Gothic" w:hAnsi="Century Gothic" w:cs="Arial"/>
          <w:snapToGrid w:val="0"/>
          <w:color w:val="000000"/>
          <w:szCs w:val="20"/>
        </w:rPr>
      </w:pPr>
      <w:r w:rsidRPr="00D549B5">
        <w:rPr>
          <w:rFonts w:ascii="Century Gothic" w:hAnsi="Century Gothic" w:cs="Arial"/>
          <w:snapToGrid w:val="0"/>
          <w:color w:val="000000"/>
          <w:szCs w:val="20"/>
        </w:rPr>
        <w:tab/>
        <w:t>Lancashire</w:t>
      </w:r>
    </w:p>
    <w:p w14:paraId="3509EEDC" w14:textId="77777777" w:rsidR="00D549B5" w:rsidRPr="00D549B5" w:rsidRDefault="00D549B5" w:rsidP="00580F0A">
      <w:pPr>
        <w:widowControl w:val="0"/>
        <w:tabs>
          <w:tab w:val="left" w:pos="720"/>
          <w:tab w:val="left" w:pos="1080"/>
          <w:tab w:val="left" w:pos="1440"/>
          <w:tab w:val="left" w:pos="2160"/>
          <w:tab w:val="left" w:pos="2880"/>
          <w:tab w:val="left" w:pos="5040"/>
          <w:tab w:val="left" w:pos="5760"/>
          <w:tab w:val="left" w:pos="6480"/>
          <w:tab w:val="left" w:pos="7200"/>
          <w:tab w:val="left" w:pos="7920"/>
          <w:tab w:val="left" w:pos="8640"/>
        </w:tabs>
        <w:spacing w:line="240" w:lineRule="auto"/>
        <w:ind w:left="2880" w:hanging="720"/>
        <w:rPr>
          <w:rFonts w:ascii="Century Gothic" w:hAnsi="Century Gothic" w:cs="Arial"/>
          <w:snapToGrid w:val="0"/>
          <w:color w:val="000000"/>
          <w:szCs w:val="20"/>
        </w:rPr>
      </w:pPr>
      <w:r w:rsidRPr="00D549B5">
        <w:rPr>
          <w:rFonts w:ascii="Century Gothic" w:hAnsi="Century Gothic" w:cs="Arial"/>
          <w:snapToGrid w:val="0"/>
          <w:color w:val="000000"/>
          <w:szCs w:val="20"/>
        </w:rPr>
        <w:tab/>
        <w:t>PR1 2AB</w:t>
      </w:r>
    </w:p>
    <w:p w14:paraId="591D43CA" w14:textId="7AE00EBF" w:rsidR="00D549B5" w:rsidRDefault="00D549B5" w:rsidP="00580F0A">
      <w:pPr>
        <w:widowControl w:val="0"/>
        <w:tabs>
          <w:tab w:val="left" w:pos="720"/>
          <w:tab w:val="left" w:pos="1080"/>
          <w:tab w:val="left" w:pos="1440"/>
          <w:tab w:val="left" w:pos="2160"/>
          <w:tab w:val="left" w:pos="2880"/>
          <w:tab w:val="left" w:pos="5040"/>
          <w:tab w:val="left" w:pos="5760"/>
          <w:tab w:val="left" w:pos="6480"/>
          <w:tab w:val="left" w:pos="7200"/>
          <w:tab w:val="left" w:pos="7920"/>
          <w:tab w:val="left" w:pos="8640"/>
        </w:tabs>
        <w:spacing w:line="240" w:lineRule="auto"/>
        <w:ind w:left="1440" w:hanging="720"/>
        <w:rPr>
          <w:rFonts w:ascii="Century Gothic" w:hAnsi="Century Gothic" w:cs="Arial"/>
          <w:snapToGrid w:val="0"/>
          <w:color w:val="000000"/>
          <w:szCs w:val="20"/>
        </w:rPr>
      </w:pPr>
      <w:r w:rsidRPr="00D549B5">
        <w:rPr>
          <w:rFonts w:ascii="Century Gothic" w:hAnsi="Century Gothic" w:cs="Arial"/>
          <w:snapToGrid w:val="0"/>
          <w:color w:val="000000"/>
          <w:szCs w:val="20"/>
        </w:rPr>
        <w:tab/>
      </w:r>
      <w:r w:rsidRPr="00D549B5">
        <w:rPr>
          <w:rFonts w:ascii="Century Gothic" w:hAnsi="Century Gothic" w:cs="Arial"/>
          <w:snapToGrid w:val="0"/>
          <w:color w:val="000000"/>
          <w:szCs w:val="20"/>
        </w:rPr>
        <w:tab/>
      </w:r>
      <w:r w:rsidRPr="00D549B5">
        <w:rPr>
          <w:rFonts w:ascii="Century Gothic" w:hAnsi="Century Gothic" w:cs="Arial"/>
          <w:snapToGrid w:val="0"/>
          <w:color w:val="000000"/>
          <w:szCs w:val="20"/>
        </w:rPr>
        <w:tab/>
      </w:r>
      <w:r w:rsidRPr="00D549B5">
        <w:rPr>
          <w:rFonts w:ascii="Century Gothic" w:hAnsi="Century Gothic" w:cs="Arial"/>
          <w:snapToGrid w:val="0"/>
          <w:color w:val="000000"/>
          <w:szCs w:val="20"/>
        </w:rPr>
        <w:tab/>
      </w:r>
      <w:hyperlink r:id="rId13" w:history="1">
        <w:r w:rsidR="00580F0A" w:rsidRPr="00CF428D">
          <w:rPr>
            <w:rStyle w:val="Hyperlink"/>
            <w:rFonts w:ascii="Century Gothic" w:hAnsi="Century Gothic" w:cs="Arial"/>
            <w:snapToGrid w:val="0"/>
            <w:szCs w:val="20"/>
          </w:rPr>
          <w:t>Damilare.Ajeleti@cgl.org.uk</w:t>
        </w:r>
      </w:hyperlink>
    </w:p>
    <w:p w14:paraId="0B539EF4" w14:textId="77777777" w:rsidR="00580F0A" w:rsidRPr="00D549B5" w:rsidRDefault="00580F0A" w:rsidP="00580F0A">
      <w:pPr>
        <w:widowControl w:val="0"/>
        <w:tabs>
          <w:tab w:val="left" w:pos="720"/>
          <w:tab w:val="left" w:pos="1080"/>
          <w:tab w:val="left" w:pos="1440"/>
          <w:tab w:val="left" w:pos="2160"/>
          <w:tab w:val="left" w:pos="2880"/>
          <w:tab w:val="left" w:pos="5040"/>
          <w:tab w:val="left" w:pos="5760"/>
          <w:tab w:val="left" w:pos="6480"/>
          <w:tab w:val="left" w:pos="7200"/>
          <w:tab w:val="left" w:pos="7920"/>
          <w:tab w:val="left" w:pos="8640"/>
        </w:tabs>
        <w:spacing w:line="240" w:lineRule="auto"/>
        <w:ind w:left="1440" w:hanging="720"/>
        <w:rPr>
          <w:rFonts w:ascii="Century Gothic" w:hAnsi="Century Gothic" w:cs="Arial"/>
          <w:snapToGrid w:val="0"/>
          <w:color w:val="000000"/>
          <w:szCs w:val="20"/>
        </w:rPr>
      </w:pPr>
    </w:p>
    <w:p w14:paraId="0EBC5FAA" w14:textId="039DBC78" w:rsidR="00D549B5" w:rsidRPr="00D549B5" w:rsidRDefault="00D549B5" w:rsidP="00BA086B">
      <w:pPr>
        <w:widowControl w:val="0"/>
        <w:tabs>
          <w:tab w:val="left" w:pos="720"/>
          <w:tab w:val="left" w:pos="1080"/>
          <w:tab w:val="left" w:pos="1440"/>
          <w:tab w:val="left" w:pos="2160"/>
          <w:tab w:val="left" w:pos="2880"/>
          <w:tab w:val="left" w:pos="5040"/>
          <w:tab w:val="left" w:pos="5760"/>
          <w:tab w:val="left" w:pos="6480"/>
          <w:tab w:val="left" w:pos="7200"/>
          <w:tab w:val="left" w:pos="7920"/>
          <w:tab w:val="left" w:pos="8640"/>
        </w:tabs>
        <w:spacing w:line="240" w:lineRule="auto"/>
        <w:ind w:left="1800" w:hanging="720"/>
        <w:rPr>
          <w:rFonts w:ascii="Century Gothic" w:hAnsi="Century Gothic" w:cs="Arial"/>
          <w:snapToGrid w:val="0"/>
          <w:color w:val="000000"/>
          <w:szCs w:val="20"/>
        </w:rPr>
      </w:pPr>
      <w:r w:rsidRPr="00D549B5">
        <w:rPr>
          <w:rFonts w:ascii="Century Gothic" w:hAnsi="Century Gothic" w:cs="Arial"/>
          <w:snapToGrid w:val="0"/>
          <w:color w:val="000000"/>
          <w:szCs w:val="20"/>
        </w:rPr>
        <w:t>With a copy to:</w:t>
      </w:r>
      <w:r w:rsidR="00BA086B">
        <w:rPr>
          <w:rFonts w:ascii="Century Gothic" w:hAnsi="Century Gothic" w:cs="Arial"/>
          <w:snapToGrid w:val="0"/>
          <w:color w:val="000000"/>
          <w:szCs w:val="20"/>
        </w:rPr>
        <w:t xml:space="preserve">   </w:t>
      </w:r>
      <w:r w:rsidRPr="00D549B5">
        <w:rPr>
          <w:rFonts w:ascii="Century Gothic" w:hAnsi="Century Gothic" w:cs="Arial"/>
          <w:snapToGrid w:val="0"/>
          <w:color w:val="000000"/>
          <w:szCs w:val="20"/>
        </w:rPr>
        <w:t>Jane Allen</w:t>
      </w:r>
    </w:p>
    <w:p w14:paraId="6BAEC36A" w14:textId="77777777" w:rsidR="00D549B5" w:rsidRPr="00D549B5" w:rsidRDefault="00D549B5" w:rsidP="00BA086B">
      <w:pPr>
        <w:widowControl w:val="0"/>
        <w:tabs>
          <w:tab w:val="left" w:pos="720"/>
          <w:tab w:val="left" w:pos="1080"/>
          <w:tab w:val="left" w:pos="1440"/>
          <w:tab w:val="left" w:pos="2160"/>
          <w:tab w:val="left" w:pos="2880"/>
          <w:tab w:val="left" w:pos="5040"/>
          <w:tab w:val="left" w:pos="5760"/>
          <w:tab w:val="left" w:pos="6480"/>
          <w:tab w:val="left" w:pos="7200"/>
          <w:tab w:val="left" w:pos="7920"/>
          <w:tab w:val="left" w:pos="8640"/>
        </w:tabs>
        <w:spacing w:line="240" w:lineRule="auto"/>
        <w:ind w:left="2880" w:hanging="720"/>
        <w:rPr>
          <w:rFonts w:ascii="Century Gothic" w:hAnsi="Century Gothic" w:cs="Arial"/>
          <w:snapToGrid w:val="0"/>
          <w:color w:val="000000"/>
          <w:szCs w:val="20"/>
        </w:rPr>
      </w:pPr>
      <w:r w:rsidRPr="00D549B5">
        <w:rPr>
          <w:rFonts w:ascii="Century Gothic" w:hAnsi="Century Gothic" w:cs="Arial"/>
          <w:snapToGrid w:val="0"/>
          <w:color w:val="000000"/>
          <w:szCs w:val="20"/>
        </w:rPr>
        <w:tab/>
        <w:t>GP &amp; Pharmacy Quality &amp; Governance Lead</w:t>
      </w:r>
    </w:p>
    <w:p w14:paraId="2A8B9E5D" w14:textId="77777777" w:rsidR="00D549B5" w:rsidRPr="00D549B5" w:rsidRDefault="00D549B5" w:rsidP="00BA086B">
      <w:pPr>
        <w:widowControl w:val="0"/>
        <w:tabs>
          <w:tab w:val="left" w:pos="720"/>
          <w:tab w:val="left" w:pos="1080"/>
          <w:tab w:val="left" w:pos="1440"/>
          <w:tab w:val="left" w:pos="2160"/>
          <w:tab w:val="left" w:pos="2880"/>
          <w:tab w:val="left" w:pos="5040"/>
          <w:tab w:val="left" w:pos="5760"/>
          <w:tab w:val="left" w:pos="6480"/>
          <w:tab w:val="left" w:pos="7200"/>
          <w:tab w:val="left" w:pos="7920"/>
          <w:tab w:val="left" w:pos="8640"/>
        </w:tabs>
        <w:spacing w:line="240" w:lineRule="auto"/>
        <w:ind w:left="2880" w:hanging="720"/>
        <w:rPr>
          <w:rFonts w:ascii="Century Gothic" w:hAnsi="Century Gothic" w:cs="Arial"/>
          <w:snapToGrid w:val="0"/>
          <w:color w:val="000000"/>
          <w:szCs w:val="20"/>
        </w:rPr>
      </w:pPr>
      <w:r w:rsidRPr="00D549B5">
        <w:rPr>
          <w:rFonts w:ascii="Century Gothic" w:hAnsi="Century Gothic" w:cs="Arial"/>
          <w:snapToGrid w:val="0"/>
          <w:color w:val="000000"/>
          <w:szCs w:val="20"/>
        </w:rPr>
        <w:tab/>
        <w:t>Inspire East Lancashire</w:t>
      </w:r>
    </w:p>
    <w:p w14:paraId="49471C25" w14:textId="77777777" w:rsidR="00D549B5" w:rsidRPr="00D549B5" w:rsidRDefault="00D549B5" w:rsidP="00BA086B">
      <w:pPr>
        <w:widowControl w:val="0"/>
        <w:tabs>
          <w:tab w:val="left" w:pos="720"/>
          <w:tab w:val="left" w:pos="1080"/>
          <w:tab w:val="left" w:pos="1440"/>
          <w:tab w:val="left" w:pos="2160"/>
          <w:tab w:val="left" w:pos="2880"/>
          <w:tab w:val="left" w:pos="5040"/>
          <w:tab w:val="left" w:pos="5760"/>
          <w:tab w:val="left" w:pos="6480"/>
          <w:tab w:val="left" w:pos="7200"/>
          <w:tab w:val="left" w:pos="7920"/>
          <w:tab w:val="left" w:pos="8640"/>
        </w:tabs>
        <w:spacing w:line="240" w:lineRule="auto"/>
        <w:ind w:left="2880" w:hanging="720"/>
        <w:rPr>
          <w:rFonts w:ascii="Century Gothic" w:hAnsi="Century Gothic" w:cs="Arial"/>
          <w:snapToGrid w:val="0"/>
          <w:color w:val="000000"/>
          <w:szCs w:val="20"/>
        </w:rPr>
      </w:pPr>
      <w:r w:rsidRPr="00D549B5">
        <w:rPr>
          <w:rFonts w:ascii="Century Gothic" w:hAnsi="Century Gothic" w:cs="Arial"/>
          <w:snapToGrid w:val="0"/>
          <w:color w:val="000000"/>
          <w:szCs w:val="20"/>
        </w:rPr>
        <w:tab/>
        <w:t>33 Eagle Street</w:t>
      </w:r>
    </w:p>
    <w:p w14:paraId="480F806C" w14:textId="77777777" w:rsidR="00D549B5" w:rsidRPr="00D549B5" w:rsidRDefault="00D549B5" w:rsidP="00BA086B">
      <w:pPr>
        <w:widowControl w:val="0"/>
        <w:tabs>
          <w:tab w:val="left" w:pos="720"/>
          <w:tab w:val="left" w:pos="1080"/>
          <w:tab w:val="left" w:pos="1440"/>
          <w:tab w:val="left" w:pos="2160"/>
          <w:tab w:val="left" w:pos="2880"/>
          <w:tab w:val="left" w:pos="5040"/>
          <w:tab w:val="left" w:pos="5760"/>
          <w:tab w:val="left" w:pos="6480"/>
          <w:tab w:val="left" w:pos="7200"/>
          <w:tab w:val="left" w:pos="7920"/>
          <w:tab w:val="left" w:pos="8640"/>
        </w:tabs>
        <w:spacing w:line="240" w:lineRule="auto"/>
        <w:ind w:left="2880" w:hanging="720"/>
        <w:rPr>
          <w:rFonts w:ascii="Century Gothic" w:hAnsi="Century Gothic" w:cs="Arial"/>
          <w:snapToGrid w:val="0"/>
          <w:color w:val="000000"/>
          <w:szCs w:val="20"/>
        </w:rPr>
      </w:pPr>
      <w:r w:rsidRPr="00D549B5">
        <w:rPr>
          <w:rFonts w:ascii="Century Gothic" w:hAnsi="Century Gothic" w:cs="Arial"/>
          <w:snapToGrid w:val="0"/>
          <w:color w:val="000000"/>
          <w:szCs w:val="20"/>
        </w:rPr>
        <w:tab/>
        <w:t>Accrington</w:t>
      </w:r>
    </w:p>
    <w:p w14:paraId="15BE85EE" w14:textId="77777777" w:rsidR="00D549B5" w:rsidRPr="00D549B5" w:rsidRDefault="00D549B5" w:rsidP="00DC4FD1">
      <w:pPr>
        <w:widowControl w:val="0"/>
        <w:tabs>
          <w:tab w:val="left" w:pos="720"/>
          <w:tab w:val="left" w:pos="1080"/>
          <w:tab w:val="left" w:pos="1440"/>
          <w:tab w:val="left" w:pos="2160"/>
          <w:tab w:val="left" w:pos="2880"/>
          <w:tab w:val="left" w:pos="5040"/>
          <w:tab w:val="left" w:pos="5760"/>
          <w:tab w:val="left" w:pos="6480"/>
          <w:tab w:val="left" w:pos="7200"/>
          <w:tab w:val="left" w:pos="7920"/>
          <w:tab w:val="left" w:pos="8640"/>
        </w:tabs>
        <w:spacing w:line="240" w:lineRule="auto"/>
        <w:ind w:left="2880" w:hanging="720"/>
        <w:rPr>
          <w:rFonts w:ascii="Century Gothic" w:hAnsi="Century Gothic" w:cs="Arial"/>
          <w:snapToGrid w:val="0"/>
          <w:color w:val="000000"/>
          <w:szCs w:val="20"/>
        </w:rPr>
      </w:pPr>
      <w:r w:rsidRPr="00D549B5">
        <w:rPr>
          <w:rFonts w:ascii="Century Gothic" w:hAnsi="Century Gothic" w:cs="Arial"/>
          <w:snapToGrid w:val="0"/>
          <w:color w:val="000000"/>
          <w:szCs w:val="20"/>
        </w:rPr>
        <w:tab/>
        <w:t xml:space="preserve">Lancashire </w:t>
      </w:r>
    </w:p>
    <w:p w14:paraId="4924B501" w14:textId="77777777" w:rsidR="00D549B5" w:rsidRPr="00D549B5" w:rsidRDefault="00D549B5" w:rsidP="00DC4FD1">
      <w:pPr>
        <w:widowControl w:val="0"/>
        <w:tabs>
          <w:tab w:val="left" w:pos="720"/>
          <w:tab w:val="left" w:pos="1080"/>
          <w:tab w:val="left" w:pos="1440"/>
          <w:tab w:val="left" w:pos="2160"/>
          <w:tab w:val="left" w:pos="2880"/>
          <w:tab w:val="left" w:pos="5040"/>
          <w:tab w:val="left" w:pos="5760"/>
          <w:tab w:val="left" w:pos="6480"/>
          <w:tab w:val="left" w:pos="7200"/>
          <w:tab w:val="left" w:pos="7920"/>
          <w:tab w:val="left" w:pos="8640"/>
        </w:tabs>
        <w:spacing w:line="240" w:lineRule="auto"/>
        <w:ind w:left="2880" w:hanging="720"/>
        <w:rPr>
          <w:rFonts w:ascii="Century Gothic" w:hAnsi="Century Gothic" w:cs="Arial"/>
          <w:snapToGrid w:val="0"/>
          <w:color w:val="000000"/>
          <w:szCs w:val="20"/>
        </w:rPr>
      </w:pPr>
      <w:r w:rsidRPr="00D549B5">
        <w:rPr>
          <w:rFonts w:ascii="Century Gothic" w:hAnsi="Century Gothic" w:cs="Arial"/>
          <w:snapToGrid w:val="0"/>
          <w:color w:val="000000"/>
          <w:szCs w:val="20"/>
        </w:rPr>
        <w:tab/>
        <w:t>BB5 1LN</w:t>
      </w:r>
    </w:p>
    <w:p w14:paraId="5E814609" w14:textId="3D465F4A" w:rsidR="00EC474C" w:rsidRDefault="00D549B5" w:rsidP="00DC4FD1">
      <w:pPr>
        <w:widowControl w:val="0"/>
        <w:tabs>
          <w:tab w:val="left" w:pos="720"/>
          <w:tab w:val="left" w:pos="1080"/>
          <w:tab w:val="left" w:pos="1440"/>
          <w:tab w:val="left" w:pos="2160"/>
          <w:tab w:val="left" w:pos="2880"/>
          <w:tab w:val="left" w:pos="5040"/>
          <w:tab w:val="left" w:pos="5760"/>
          <w:tab w:val="left" w:pos="6480"/>
          <w:tab w:val="left" w:pos="7200"/>
          <w:tab w:val="left" w:pos="7920"/>
          <w:tab w:val="left" w:pos="8640"/>
        </w:tabs>
        <w:spacing w:line="240" w:lineRule="auto"/>
        <w:ind w:left="1440" w:hanging="720"/>
        <w:rPr>
          <w:rFonts w:ascii="Century Gothic" w:hAnsi="Century Gothic" w:cs="Arial"/>
          <w:snapToGrid w:val="0"/>
          <w:color w:val="000000"/>
          <w:szCs w:val="20"/>
        </w:rPr>
      </w:pPr>
      <w:r w:rsidRPr="00D549B5">
        <w:rPr>
          <w:rFonts w:ascii="Century Gothic" w:hAnsi="Century Gothic" w:cs="Arial"/>
          <w:snapToGrid w:val="0"/>
          <w:color w:val="000000"/>
          <w:szCs w:val="20"/>
        </w:rPr>
        <w:tab/>
      </w:r>
      <w:r w:rsidRPr="00D549B5">
        <w:rPr>
          <w:rFonts w:ascii="Century Gothic" w:hAnsi="Century Gothic" w:cs="Arial"/>
          <w:snapToGrid w:val="0"/>
          <w:color w:val="000000"/>
          <w:szCs w:val="20"/>
        </w:rPr>
        <w:tab/>
      </w:r>
      <w:r w:rsidRPr="00D549B5">
        <w:rPr>
          <w:rFonts w:ascii="Century Gothic" w:hAnsi="Century Gothic" w:cs="Arial"/>
          <w:snapToGrid w:val="0"/>
          <w:color w:val="000000"/>
          <w:szCs w:val="20"/>
        </w:rPr>
        <w:tab/>
      </w:r>
      <w:r w:rsidRPr="00D549B5">
        <w:rPr>
          <w:rFonts w:ascii="Century Gothic" w:hAnsi="Century Gothic" w:cs="Arial"/>
          <w:snapToGrid w:val="0"/>
          <w:color w:val="000000"/>
          <w:szCs w:val="20"/>
        </w:rPr>
        <w:tab/>
      </w:r>
      <w:hyperlink r:id="rId14" w:history="1">
        <w:r w:rsidR="00DC4FD1" w:rsidRPr="00CF428D">
          <w:rPr>
            <w:rStyle w:val="Hyperlink"/>
            <w:rFonts w:ascii="Century Gothic" w:hAnsi="Century Gothic" w:cs="Arial"/>
            <w:snapToGrid w:val="0"/>
            <w:szCs w:val="20"/>
          </w:rPr>
          <w:t>Jane.Allen@cgl.org.uk</w:t>
        </w:r>
      </w:hyperlink>
    </w:p>
    <w:p w14:paraId="0DAC23CF" w14:textId="77777777" w:rsidR="00DC4FD1" w:rsidRPr="00D25644" w:rsidRDefault="00DC4FD1" w:rsidP="00DC4FD1">
      <w:pPr>
        <w:widowControl w:val="0"/>
        <w:tabs>
          <w:tab w:val="left" w:pos="720"/>
          <w:tab w:val="left" w:pos="1080"/>
          <w:tab w:val="left" w:pos="1440"/>
          <w:tab w:val="left" w:pos="2160"/>
          <w:tab w:val="left" w:pos="2880"/>
          <w:tab w:val="left" w:pos="5040"/>
          <w:tab w:val="left" w:pos="5760"/>
          <w:tab w:val="left" w:pos="6480"/>
          <w:tab w:val="left" w:pos="7200"/>
          <w:tab w:val="left" w:pos="7920"/>
          <w:tab w:val="left" w:pos="8640"/>
        </w:tabs>
        <w:spacing w:line="240" w:lineRule="auto"/>
        <w:ind w:left="1440" w:hanging="720"/>
        <w:rPr>
          <w:rFonts w:ascii="Century Gothic" w:hAnsi="Century Gothic" w:cs="Arial"/>
          <w:snapToGrid w:val="0"/>
          <w:color w:val="000000"/>
          <w:szCs w:val="20"/>
        </w:rPr>
      </w:pPr>
    </w:p>
    <w:p w14:paraId="2068B68A" w14:textId="77777777" w:rsidR="00D317B7" w:rsidRPr="00D25644" w:rsidRDefault="00D317B7" w:rsidP="00D25644">
      <w:pPr>
        <w:widowControl w:val="0"/>
        <w:tabs>
          <w:tab w:val="left" w:pos="720"/>
          <w:tab w:val="left" w:pos="1080"/>
          <w:tab w:val="left" w:pos="1440"/>
          <w:tab w:val="left" w:pos="2160"/>
          <w:tab w:val="left" w:pos="2880"/>
          <w:tab w:val="left" w:pos="5040"/>
          <w:tab w:val="left" w:pos="5760"/>
          <w:tab w:val="left" w:pos="6480"/>
          <w:tab w:val="left" w:pos="7200"/>
          <w:tab w:val="left" w:pos="7920"/>
          <w:tab w:val="left" w:pos="8640"/>
        </w:tabs>
        <w:spacing w:line="240" w:lineRule="auto"/>
        <w:ind w:left="720" w:hanging="720"/>
        <w:rPr>
          <w:rFonts w:ascii="Century Gothic" w:hAnsi="Century Gothic" w:cs="Arial"/>
          <w:snapToGrid w:val="0"/>
          <w:color w:val="000000"/>
          <w:szCs w:val="20"/>
        </w:rPr>
      </w:pPr>
      <w:r w:rsidRPr="00D25644">
        <w:rPr>
          <w:rFonts w:ascii="Century Gothic" w:hAnsi="Century Gothic" w:cs="Arial"/>
          <w:snapToGrid w:val="0"/>
          <w:color w:val="000000"/>
          <w:szCs w:val="20"/>
        </w:rPr>
        <w:tab/>
        <w:t>or to such other addresses as any Party may notify to the other in writing.</w:t>
      </w:r>
    </w:p>
    <w:p w14:paraId="6A8F0583" w14:textId="77777777" w:rsidR="00B73473" w:rsidRDefault="00B73473" w:rsidP="00D25644">
      <w:pPr>
        <w:numPr>
          <w:ilvl w:val="1"/>
          <w:numId w:val="0"/>
        </w:numPr>
        <w:tabs>
          <w:tab w:val="num" w:pos="737"/>
        </w:tabs>
        <w:spacing w:line="240" w:lineRule="auto"/>
        <w:ind w:left="737" w:hanging="737"/>
        <w:rPr>
          <w:rFonts w:ascii="Century Gothic" w:hAnsi="Century Gothic" w:cs="Arial"/>
          <w:snapToGrid w:val="0"/>
          <w:szCs w:val="20"/>
        </w:rPr>
      </w:pPr>
    </w:p>
    <w:p w14:paraId="6C2F9BDB" w14:textId="4CA17EEC" w:rsidR="00D317B7" w:rsidRPr="00D25644" w:rsidRDefault="00CE409C" w:rsidP="00D25644">
      <w:pPr>
        <w:numPr>
          <w:ilvl w:val="1"/>
          <w:numId w:val="0"/>
        </w:numPr>
        <w:tabs>
          <w:tab w:val="num" w:pos="737"/>
        </w:tabs>
        <w:spacing w:line="240" w:lineRule="auto"/>
        <w:ind w:left="737" w:hanging="737"/>
        <w:rPr>
          <w:rFonts w:ascii="Century Gothic" w:hAnsi="Century Gothic" w:cs="Arial"/>
          <w:snapToGrid w:val="0"/>
          <w:szCs w:val="20"/>
        </w:rPr>
      </w:pPr>
      <w:r w:rsidRPr="00D25644">
        <w:rPr>
          <w:rFonts w:ascii="Century Gothic" w:hAnsi="Century Gothic" w:cs="Arial"/>
          <w:snapToGrid w:val="0"/>
          <w:szCs w:val="20"/>
        </w:rPr>
        <w:t>2</w:t>
      </w:r>
      <w:r w:rsidR="00BF578B" w:rsidRPr="00D25644">
        <w:rPr>
          <w:rFonts w:ascii="Century Gothic" w:hAnsi="Century Gothic" w:cs="Arial"/>
          <w:snapToGrid w:val="0"/>
          <w:szCs w:val="20"/>
        </w:rPr>
        <w:t>3</w:t>
      </w:r>
      <w:r w:rsidR="00747A8F">
        <w:rPr>
          <w:rFonts w:ascii="Century Gothic" w:hAnsi="Century Gothic" w:cs="Arial"/>
          <w:snapToGrid w:val="0"/>
          <w:szCs w:val="20"/>
        </w:rPr>
        <w:t>.</w:t>
      </w:r>
      <w:r w:rsidR="00B16C51" w:rsidRPr="00D25644">
        <w:rPr>
          <w:rFonts w:ascii="Century Gothic" w:hAnsi="Century Gothic" w:cs="Arial"/>
          <w:snapToGrid w:val="0"/>
          <w:szCs w:val="20"/>
        </w:rPr>
        <w:t xml:space="preserve">2 </w:t>
      </w:r>
      <w:r w:rsidR="00B16C51" w:rsidRPr="00D25644">
        <w:rPr>
          <w:rFonts w:ascii="Century Gothic" w:hAnsi="Century Gothic" w:cs="Arial"/>
          <w:snapToGrid w:val="0"/>
          <w:szCs w:val="20"/>
        </w:rPr>
        <w:tab/>
      </w:r>
      <w:r w:rsidR="00D317B7" w:rsidRPr="00D25644">
        <w:rPr>
          <w:rFonts w:ascii="Century Gothic" w:hAnsi="Century Gothic" w:cs="Arial"/>
          <w:snapToGrid w:val="0"/>
          <w:szCs w:val="20"/>
        </w:rPr>
        <w:t>Any notice given pursuant to this Agreement by post shall be deemed, unless the contrary is proved, to have been received two (2) days from the date of posting if from and to an address in the United Kingdom and five (5) days from the date of posting if from and/or to an address elsewhere.</w:t>
      </w:r>
    </w:p>
    <w:p w14:paraId="797B0496" w14:textId="77777777" w:rsidR="00D317B7" w:rsidRPr="00D25644" w:rsidRDefault="00D317B7" w:rsidP="00D25644">
      <w:pPr>
        <w:pStyle w:val="ListNumber2"/>
        <w:numPr>
          <w:ilvl w:val="0"/>
          <w:numId w:val="0"/>
        </w:numPr>
        <w:spacing w:line="240" w:lineRule="auto"/>
        <w:ind w:left="737" w:hanging="737"/>
        <w:rPr>
          <w:rFonts w:ascii="Century Gothic" w:hAnsi="Century Gothic" w:cs="Arial"/>
          <w:szCs w:val="22"/>
        </w:rPr>
      </w:pPr>
    </w:p>
    <w:bookmarkEnd w:id="0"/>
    <w:p w14:paraId="2A2CC936" w14:textId="77777777" w:rsidR="00E370E3" w:rsidRDefault="00E370E3" w:rsidP="00891E17">
      <w:pPr>
        <w:spacing w:line="240" w:lineRule="auto"/>
        <w:rPr>
          <w:rFonts w:ascii="Century Gothic" w:hAnsi="Century Gothic" w:cs="Arial"/>
          <w:bCs/>
          <w:szCs w:val="22"/>
        </w:rPr>
      </w:pPr>
    </w:p>
    <w:p w14:paraId="5438A72E" w14:textId="77777777" w:rsidR="00A91BBB" w:rsidRDefault="00A91BBB" w:rsidP="00891E17">
      <w:pPr>
        <w:spacing w:line="240" w:lineRule="auto"/>
        <w:rPr>
          <w:rFonts w:ascii="Century Gothic" w:hAnsi="Century Gothic" w:cs="Arial"/>
          <w:bCs/>
          <w:szCs w:val="22"/>
        </w:rPr>
      </w:pPr>
    </w:p>
    <w:p w14:paraId="47B3F1CF" w14:textId="77777777" w:rsidR="00A91BBB" w:rsidRDefault="00A91BBB" w:rsidP="00891E17">
      <w:pPr>
        <w:spacing w:line="240" w:lineRule="auto"/>
        <w:rPr>
          <w:rFonts w:ascii="Century Gothic" w:hAnsi="Century Gothic" w:cs="Arial"/>
          <w:bCs/>
          <w:szCs w:val="22"/>
        </w:rPr>
      </w:pPr>
    </w:p>
    <w:p w14:paraId="6EB58B2D" w14:textId="77777777" w:rsidR="00A91BBB" w:rsidRDefault="00A91BBB" w:rsidP="00891E17">
      <w:pPr>
        <w:spacing w:line="240" w:lineRule="auto"/>
        <w:rPr>
          <w:rFonts w:ascii="Century Gothic" w:hAnsi="Century Gothic" w:cs="Arial"/>
          <w:bCs/>
          <w:szCs w:val="22"/>
        </w:rPr>
      </w:pPr>
    </w:p>
    <w:p w14:paraId="0788C91C" w14:textId="77777777" w:rsidR="00A91BBB" w:rsidRDefault="00A91BBB" w:rsidP="00891E17">
      <w:pPr>
        <w:spacing w:line="240" w:lineRule="auto"/>
        <w:rPr>
          <w:rFonts w:ascii="Century Gothic" w:hAnsi="Century Gothic" w:cs="Arial"/>
          <w:bCs/>
          <w:szCs w:val="22"/>
        </w:rPr>
      </w:pPr>
    </w:p>
    <w:p w14:paraId="5139C6A8" w14:textId="77777777" w:rsidR="00A91BBB" w:rsidRDefault="00A91BBB" w:rsidP="00891E17">
      <w:pPr>
        <w:spacing w:line="240" w:lineRule="auto"/>
        <w:rPr>
          <w:rFonts w:ascii="Century Gothic" w:hAnsi="Century Gothic" w:cs="Arial"/>
          <w:bCs/>
          <w:szCs w:val="22"/>
        </w:rPr>
      </w:pPr>
    </w:p>
    <w:p w14:paraId="43FCC5BA" w14:textId="77777777" w:rsidR="00A91BBB" w:rsidRDefault="00A91BBB" w:rsidP="00891E17">
      <w:pPr>
        <w:spacing w:line="240" w:lineRule="auto"/>
        <w:rPr>
          <w:rFonts w:ascii="Century Gothic" w:hAnsi="Century Gothic" w:cs="Arial"/>
          <w:bCs/>
          <w:szCs w:val="22"/>
        </w:rPr>
      </w:pPr>
    </w:p>
    <w:p w14:paraId="7F4B040B" w14:textId="77777777" w:rsidR="00A91BBB" w:rsidRDefault="00A91BBB" w:rsidP="00891E17">
      <w:pPr>
        <w:spacing w:line="240" w:lineRule="auto"/>
        <w:rPr>
          <w:rFonts w:ascii="Century Gothic" w:hAnsi="Century Gothic" w:cs="Arial"/>
          <w:bCs/>
          <w:szCs w:val="22"/>
        </w:rPr>
      </w:pPr>
    </w:p>
    <w:p w14:paraId="6D1E3A1A" w14:textId="77777777" w:rsidR="00A91BBB" w:rsidRDefault="00A91BBB" w:rsidP="00891E17">
      <w:pPr>
        <w:spacing w:line="240" w:lineRule="auto"/>
        <w:rPr>
          <w:rFonts w:ascii="Century Gothic" w:hAnsi="Century Gothic" w:cs="Arial"/>
          <w:bCs/>
          <w:szCs w:val="22"/>
        </w:rPr>
      </w:pPr>
    </w:p>
    <w:p w14:paraId="31B29CA5" w14:textId="77777777" w:rsidR="00A91BBB" w:rsidRDefault="00A91BBB" w:rsidP="00891E17">
      <w:pPr>
        <w:spacing w:line="240" w:lineRule="auto"/>
        <w:rPr>
          <w:rFonts w:ascii="Century Gothic" w:hAnsi="Century Gothic" w:cs="Arial"/>
          <w:bCs/>
          <w:szCs w:val="22"/>
        </w:rPr>
      </w:pPr>
    </w:p>
    <w:p w14:paraId="5053E11D" w14:textId="77777777" w:rsidR="00A91BBB" w:rsidRDefault="00A91BBB" w:rsidP="00891E17">
      <w:pPr>
        <w:spacing w:line="240" w:lineRule="auto"/>
        <w:rPr>
          <w:rFonts w:ascii="Century Gothic" w:hAnsi="Century Gothic" w:cs="Arial"/>
          <w:bCs/>
          <w:szCs w:val="22"/>
        </w:rPr>
      </w:pPr>
    </w:p>
    <w:p w14:paraId="5E2ECB7B" w14:textId="77777777" w:rsidR="00A91BBB" w:rsidRPr="00891E17" w:rsidRDefault="00A91BBB" w:rsidP="00891E17">
      <w:pPr>
        <w:spacing w:line="240" w:lineRule="auto"/>
        <w:rPr>
          <w:rFonts w:ascii="Century Gothic" w:hAnsi="Century Gothic" w:cs="Arial"/>
          <w:bCs/>
          <w:szCs w:val="22"/>
        </w:rPr>
      </w:pPr>
    </w:p>
    <w:p w14:paraId="132FED3E" w14:textId="77777777" w:rsidR="00E370E3" w:rsidRPr="004C695F" w:rsidRDefault="00E370E3" w:rsidP="002061C0">
      <w:pPr>
        <w:spacing w:line="276" w:lineRule="auto"/>
        <w:rPr>
          <w:rFonts w:ascii="Calibri" w:hAnsi="Calibri" w:cs="Arial"/>
          <w:b/>
          <w:u w:val="single"/>
        </w:rPr>
      </w:pPr>
    </w:p>
    <w:p w14:paraId="32339B47" w14:textId="77777777" w:rsidR="008F209E" w:rsidRDefault="008F209E" w:rsidP="002061C0">
      <w:pPr>
        <w:spacing w:line="276" w:lineRule="auto"/>
        <w:rPr>
          <w:rFonts w:ascii="Century Gothic" w:hAnsi="Century Gothic" w:cs="Arial"/>
          <w:b/>
          <w:u w:val="single"/>
        </w:rPr>
      </w:pPr>
    </w:p>
    <w:p w14:paraId="777DF154" w14:textId="4BFFDFA5" w:rsidR="00E370E3" w:rsidRPr="007E59FF" w:rsidRDefault="00A61B66" w:rsidP="002061C0">
      <w:pPr>
        <w:spacing w:line="276" w:lineRule="auto"/>
        <w:rPr>
          <w:rFonts w:ascii="Century Gothic" w:hAnsi="Century Gothic" w:cs="Arial"/>
          <w:b/>
          <w:u w:val="single"/>
        </w:rPr>
      </w:pPr>
      <w:r>
        <w:rPr>
          <w:rFonts w:ascii="Century Gothic" w:hAnsi="Century Gothic" w:cs="Arial"/>
          <w:b/>
          <w:u w:val="single"/>
        </w:rPr>
        <w:lastRenderedPageBreak/>
        <w:t xml:space="preserve">Schedule 1 – Associated </w:t>
      </w:r>
      <w:r w:rsidR="007E59FF">
        <w:rPr>
          <w:rFonts w:ascii="Century Gothic" w:hAnsi="Century Gothic" w:cs="Arial"/>
          <w:b/>
          <w:u w:val="single"/>
        </w:rPr>
        <w:t>Service Specification</w:t>
      </w:r>
    </w:p>
    <w:p w14:paraId="35A01BDA" w14:textId="7901900B" w:rsidR="00E370E3" w:rsidRPr="004C695F" w:rsidRDefault="00E370E3">
      <w:pPr>
        <w:spacing w:after="200" w:line="276" w:lineRule="auto"/>
        <w:rPr>
          <w:rFonts w:ascii="Calibri" w:eastAsia="Calibri" w:hAnsi="Calibri" w:cs="Arial"/>
          <w:b/>
        </w:rPr>
      </w:pPr>
    </w:p>
    <w:p w14:paraId="5A59493E" w14:textId="77777777" w:rsidR="00E370E3" w:rsidRPr="00F44EA5" w:rsidRDefault="00E370E3" w:rsidP="00E370E3">
      <w:pPr>
        <w:pStyle w:val="ListParagraph"/>
        <w:numPr>
          <w:ilvl w:val="0"/>
          <w:numId w:val="34"/>
        </w:numPr>
        <w:spacing w:line="240" w:lineRule="auto"/>
        <w:ind w:left="425" w:hanging="567"/>
        <w:contextualSpacing/>
        <w:rPr>
          <w:rFonts w:ascii="Century Gothic" w:hAnsi="Century Gothic"/>
          <w:b/>
          <w:szCs w:val="22"/>
        </w:rPr>
      </w:pPr>
      <w:r w:rsidRPr="00F44EA5">
        <w:rPr>
          <w:rFonts w:ascii="Century Gothic" w:hAnsi="Century Gothic"/>
          <w:b/>
          <w:szCs w:val="22"/>
        </w:rPr>
        <w:t>Background</w:t>
      </w:r>
    </w:p>
    <w:p w14:paraId="2E5BC191" w14:textId="77777777" w:rsidR="00E370E3" w:rsidRPr="00F44EA5" w:rsidRDefault="00E370E3" w:rsidP="00E370E3">
      <w:pPr>
        <w:pStyle w:val="ListParagraph"/>
        <w:numPr>
          <w:ilvl w:val="1"/>
          <w:numId w:val="35"/>
        </w:numPr>
        <w:spacing w:line="240" w:lineRule="auto"/>
        <w:ind w:left="425" w:hanging="567"/>
        <w:contextualSpacing/>
        <w:rPr>
          <w:rFonts w:ascii="Century Gothic" w:hAnsi="Century Gothic"/>
          <w:szCs w:val="22"/>
        </w:rPr>
      </w:pPr>
      <w:r w:rsidRPr="00F44EA5">
        <w:rPr>
          <w:rFonts w:ascii="Century Gothic" w:hAnsi="Century Gothic"/>
          <w:szCs w:val="22"/>
        </w:rPr>
        <w:t xml:space="preserve">Needle exchange services supply needles, syringes and other equipment used to prepare and take illicit drugs. They reduce the transmission of blood-borne viruses (BBVs) including hepatitis B and C, and other infections caused by sharing injecting equipment. They aim to reduce the harm caused by injecting drugs through providing information and advice and acting as a gateway to other services, including drug treatment centres. </w:t>
      </w:r>
    </w:p>
    <w:p w14:paraId="111D9CB0" w14:textId="77777777" w:rsidR="00E370E3" w:rsidRPr="00F44EA5" w:rsidRDefault="00E370E3" w:rsidP="00E370E3">
      <w:pPr>
        <w:pStyle w:val="ListParagraph"/>
        <w:numPr>
          <w:ilvl w:val="1"/>
          <w:numId w:val="36"/>
        </w:numPr>
        <w:spacing w:line="240" w:lineRule="auto"/>
        <w:ind w:left="425" w:hanging="567"/>
        <w:contextualSpacing/>
        <w:rPr>
          <w:rFonts w:ascii="Century Gothic" w:hAnsi="Century Gothic"/>
          <w:szCs w:val="22"/>
        </w:rPr>
      </w:pPr>
      <w:r w:rsidRPr="00F44EA5">
        <w:rPr>
          <w:rFonts w:ascii="Century Gothic" w:hAnsi="Century Gothic"/>
          <w:szCs w:val="22"/>
        </w:rPr>
        <w:t xml:space="preserve">The needle exchange service may be the only contact some people have with a Healthcare Professional. Needle exchange services in England are based across a range of services, with pharmacy making up the majority of the sites. </w:t>
      </w:r>
    </w:p>
    <w:p w14:paraId="3810CA94" w14:textId="77777777" w:rsidR="00E370E3" w:rsidRPr="00F44EA5" w:rsidRDefault="00E370E3" w:rsidP="00E370E3">
      <w:pPr>
        <w:pStyle w:val="ListParagraph"/>
        <w:numPr>
          <w:ilvl w:val="1"/>
          <w:numId w:val="36"/>
        </w:numPr>
        <w:spacing w:line="240" w:lineRule="auto"/>
        <w:ind w:left="425" w:hanging="567"/>
        <w:contextualSpacing/>
        <w:rPr>
          <w:rFonts w:ascii="Century Gothic" w:hAnsi="Century Gothic"/>
          <w:szCs w:val="22"/>
        </w:rPr>
      </w:pPr>
      <w:r w:rsidRPr="00F44EA5">
        <w:rPr>
          <w:rFonts w:ascii="Century Gothic" w:hAnsi="Century Gothic"/>
          <w:szCs w:val="22"/>
        </w:rPr>
        <w:t xml:space="preserve">The provision of needle exchange in pharmacies provides the benefit of increasing the availability of needles exchange packs across a wide geographical area. This provides more flexibility of provision of services not only by area but by opening hours as well. </w:t>
      </w:r>
    </w:p>
    <w:p w14:paraId="773863E8" w14:textId="77777777" w:rsidR="00E370E3" w:rsidRPr="00F44EA5" w:rsidRDefault="00E370E3" w:rsidP="002061C0">
      <w:pPr>
        <w:pStyle w:val="Default"/>
        <w:jc w:val="both"/>
        <w:rPr>
          <w:rFonts w:ascii="Century Gothic" w:hAnsi="Century Gothic" w:cs="Arial"/>
          <w:color w:val="auto"/>
          <w:sz w:val="22"/>
          <w:szCs w:val="22"/>
        </w:rPr>
      </w:pPr>
    </w:p>
    <w:p w14:paraId="495DBACF" w14:textId="77777777" w:rsidR="00E370E3" w:rsidRPr="00F44EA5" w:rsidRDefault="00E370E3" w:rsidP="00E370E3">
      <w:pPr>
        <w:pStyle w:val="Default"/>
        <w:numPr>
          <w:ilvl w:val="0"/>
          <w:numId w:val="36"/>
        </w:numPr>
        <w:ind w:left="426" w:hanging="502"/>
        <w:jc w:val="both"/>
        <w:rPr>
          <w:rFonts w:ascii="Century Gothic" w:hAnsi="Century Gothic" w:cs="Arial"/>
          <w:b/>
          <w:color w:val="auto"/>
          <w:sz w:val="22"/>
          <w:szCs w:val="22"/>
        </w:rPr>
      </w:pPr>
      <w:r w:rsidRPr="00F44EA5">
        <w:rPr>
          <w:rFonts w:ascii="Century Gothic" w:hAnsi="Century Gothic" w:cs="Arial"/>
          <w:b/>
          <w:bCs/>
          <w:color w:val="auto"/>
          <w:sz w:val="22"/>
          <w:szCs w:val="22"/>
        </w:rPr>
        <w:t xml:space="preserve">Aims and Intended Service Outcomes </w:t>
      </w:r>
    </w:p>
    <w:p w14:paraId="2BD47709" w14:textId="77777777" w:rsidR="00E370E3" w:rsidRPr="00F44EA5" w:rsidRDefault="00E370E3" w:rsidP="002061C0">
      <w:pPr>
        <w:pStyle w:val="Default"/>
        <w:tabs>
          <w:tab w:val="left" w:pos="709"/>
        </w:tabs>
        <w:ind w:left="426" w:hanging="502"/>
        <w:jc w:val="both"/>
        <w:rPr>
          <w:rFonts w:ascii="Century Gothic" w:hAnsi="Century Gothic" w:cs="Arial"/>
          <w:color w:val="auto"/>
          <w:sz w:val="22"/>
          <w:szCs w:val="22"/>
        </w:rPr>
      </w:pPr>
      <w:r w:rsidRPr="00F44EA5">
        <w:rPr>
          <w:rFonts w:ascii="Century Gothic" w:hAnsi="Century Gothic" w:cs="Arial"/>
          <w:color w:val="auto"/>
          <w:sz w:val="22"/>
          <w:szCs w:val="22"/>
        </w:rPr>
        <w:t>2.1    To assist the service users to remain healthy until they are ready and willing to cease injecting and ultimately achieve a drug-free life with appropriate support.</w:t>
      </w:r>
    </w:p>
    <w:p w14:paraId="10E753F6" w14:textId="77777777" w:rsidR="00E370E3" w:rsidRPr="00F44EA5" w:rsidRDefault="00E370E3" w:rsidP="00E370E3">
      <w:pPr>
        <w:pStyle w:val="Default"/>
        <w:numPr>
          <w:ilvl w:val="1"/>
          <w:numId w:val="36"/>
        </w:numPr>
        <w:ind w:left="426" w:hanging="502"/>
        <w:jc w:val="both"/>
        <w:rPr>
          <w:rFonts w:ascii="Century Gothic" w:hAnsi="Century Gothic" w:cs="Arial"/>
          <w:color w:val="auto"/>
          <w:sz w:val="22"/>
          <w:szCs w:val="22"/>
        </w:rPr>
      </w:pPr>
      <w:r w:rsidRPr="00F44EA5">
        <w:rPr>
          <w:rFonts w:ascii="Century Gothic" w:hAnsi="Century Gothic" w:cs="Arial"/>
          <w:color w:val="auto"/>
          <w:sz w:val="22"/>
          <w:szCs w:val="22"/>
        </w:rPr>
        <w:t xml:space="preserve">To protect health and reduce the rate of blood-borne infections and drug related deaths among service users: </w:t>
      </w:r>
    </w:p>
    <w:p w14:paraId="158CC6FB" w14:textId="77777777" w:rsidR="00E370E3" w:rsidRPr="00F44EA5" w:rsidRDefault="00E370E3" w:rsidP="00E370E3">
      <w:pPr>
        <w:pStyle w:val="Default"/>
        <w:numPr>
          <w:ilvl w:val="0"/>
          <w:numId w:val="38"/>
        </w:numPr>
        <w:ind w:left="993" w:hanging="502"/>
        <w:jc w:val="both"/>
        <w:rPr>
          <w:rFonts w:ascii="Century Gothic" w:hAnsi="Century Gothic" w:cs="Arial"/>
          <w:color w:val="auto"/>
          <w:sz w:val="22"/>
          <w:szCs w:val="22"/>
        </w:rPr>
      </w:pPr>
      <w:r w:rsidRPr="00F44EA5">
        <w:rPr>
          <w:rFonts w:ascii="Century Gothic" w:hAnsi="Century Gothic" w:cs="Arial"/>
          <w:color w:val="auto"/>
          <w:sz w:val="22"/>
          <w:szCs w:val="22"/>
        </w:rPr>
        <w:t xml:space="preserve">by reducing the rate of sharing and other high risk injecting behaviours; </w:t>
      </w:r>
    </w:p>
    <w:p w14:paraId="54BA5104" w14:textId="77777777" w:rsidR="00E370E3" w:rsidRPr="00F44EA5" w:rsidRDefault="00E370E3" w:rsidP="00E370E3">
      <w:pPr>
        <w:pStyle w:val="Default"/>
        <w:numPr>
          <w:ilvl w:val="0"/>
          <w:numId w:val="38"/>
        </w:numPr>
        <w:ind w:left="993" w:hanging="502"/>
        <w:jc w:val="both"/>
        <w:rPr>
          <w:rFonts w:ascii="Century Gothic" w:hAnsi="Century Gothic" w:cs="Arial"/>
          <w:color w:val="auto"/>
          <w:sz w:val="22"/>
          <w:szCs w:val="22"/>
        </w:rPr>
      </w:pPr>
      <w:r w:rsidRPr="00F44EA5">
        <w:rPr>
          <w:rFonts w:ascii="Century Gothic" w:hAnsi="Century Gothic" w:cs="Arial"/>
          <w:color w:val="auto"/>
          <w:sz w:val="22"/>
          <w:szCs w:val="22"/>
        </w:rPr>
        <w:t xml:space="preserve">by providing sterile injecting equipment and other support; </w:t>
      </w:r>
    </w:p>
    <w:p w14:paraId="0AC2EB63" w14:textId="77777777" w:rsidR="00E370E3" w:rsidRPr="00F44EA5" w:rsidRDefault="00E370E3" w:rsidP="00E370E3">
      <w:pPr>
        <w:pStyle w:val="Default"/>
        <w:numPr>
          <w:ilvl w:val="0"/>
          <w:numId w:val="38"/>
        </w:numPr>
        <w:ind w:left="993" w:hanging="502"/>
        <w:jc w:val="both"/>
        <w:rPr>
          <w:rFonts w:ascii="Century Gothic" w:hAnsi="Century Gothic" w:cs="Arial"/>
          <w:color w:val="auto"/>
          <w:sz w:val="22"/>
          <w:szCs w:val="22"/>
        </w:rPr>
      </w:pPr>
      <w:r w:rsidRPr="00F44EA5">
        <w:rPr>
          <w:rFonts w:ascii="Century Gothic" w:hAnsi="Century Gothic" w:cs="Arial"/>
          <w:color w:val="auto"/>
          <w:sz w:val="22"/>
          <w:szCs w:val="22"/>
        </w:rPr>
        <w:t>by promoting safer injecting practices</w:t>
      </w:r>
    </w:p>
    <w:p w14:paraId="72CCDBC6" w14:textId="77777777" w:rsidR="00E370E3" w:rsidRPr="00F44EA5" w:rsidRDefault="00E370E3" w:rsidP="00E370E3">
      <w:pPr>
        <w:pStyle w:val="Default"/>
        <w:numPr>
          <w:ilvl w:val="0"/>
          <w:numId w:val="38"/>
        </w:numPr>
        <w:ind w:left="993" w:hanging="502"/>
        <w:jc w:val="both"/>
        <w:rPr>
          <w:rFonts w:ascii="Century Gothic" w:hAnsi="Century Gothic" w:cs="Arial"/>
          <w:color w:val="auto"/>
          <w:sz w:val="22"/>
          <w:szCs w:val="22"/>
        </w:rPr>
      </w:pPr>
      <w:r w:rsidRPr="00F44EA5">
        <w:rPr>
          <w:rFonts w:ascii="Century Gothic" w:hAnsi="Century Gothic" w:cs="Arial"/>
          <w:color w:val="auto"/>
          <w:sz w:val="22"/>
          <w:szCs w:val="22"/>
        </w:rPr>
        <w:t xml:space="preserve">by providing and reinforcing harm reduction messages. </w:t>
      </w:r>
    </w:p>
    <w:p w14:paraId="38183E94" w14:textId="77777777" w:rsidR="00E370E3" w:rsidRPr="00F44EA5" w:rsidRDefault="00E370E3" w:rsidP="00E370E3">
      <w:pPr>
        <w:pStyle w:val="Default"/>
        <w:numPr>
          <w:ilvl w:val="1"/>
          <w:numId w:val="37"/>
        </w:numPr>
        <w:ind w:left="426" w:hanging="502"/>
        <w:jc w:val="both"/>
        <w:rPr>
          <w:rFonts w:ascii="Century Gothic" w:hAnsi="Century Gothic" w:cs="Arial"/>
          <w:color w:val="auto"/>
          <w:sz w:val="22"/>
          <w:szCs w:val="22"/>
        </w:rPr>
      </w:pPr>
      <w:r w:rsidRPr="00F44EA5">
        <w:rPr>
          <w:rFonts w:ascii="Century Gothic" w:hAnsi="Century Gothic" w:cs="Arial"/>
          <w:color w:val="auto"/>
          <w:sz w:val="22"/>
          <w:szCs w:val="22"/>
        </w:rPr>
        <w:t xml:space="preserve">To improve the health of local communities by preventing the spread of blood-borne infections by providing a safe and effective route for the disposal of used injecting equipment. </w:t>
      </w:r>
    </w:p>
    <w:p w14:paraId="15259327" w14:textId="66EAE1F6" w:rsidR="00E370E3" w:rsidRPr="00F44EA5" w:rsidRDefault="00E370E3" w:rsidP="00E370E3">
      <w:pPr>
        <w:pStyle w:val="Default"/>
        <w:numPr>
          <w:ilvl w:val="1"/>
          <w:numId w:val="37"/>
        </w:numPr>
        <w:ind w:left="426" w:hanging="502"/>
        <w:jc w:val="both"/>
        <w:rPr>
          <w:rFonts w:ascii="Century Gothic" w:hAnsi="Century Gothic" w:cs="Arial"/>
          <w:color w:val="auto"/>
          <w:sz w:val="22"/>
          <w:szCs w:val="22"/>
        </w:rPr>
      </w:pPr>
      <w:r w:rsidRPr="00F44EA5">
        <w:rPr>
          <w:rFonts w:ascii="Century Gothic" w:hAnsi="Century Gothic" w:cs="Arial"/>
          <w:color w:val="auto"/>
          <w:sz w:val="22"/>
          <w:szCs w:val="22"/>
        </w:rPr>
        <w:t xml:space="preserve">To help service users access treatment by signposting to CGL adult substance misuse services and health and social care professionals where appropriate. </w:t>
      </w:r>
      <w:r>
        <w:rPr>
          <w:rFonts w:ascii="Century Gothic" w:hAnsi="Century Gothic" w:cs="Arial"/>
          <w:color w:val="auto"/>
          <w:sz w:val="22"/>
          <w:szCs w:val="22"/>
        </w:rPr>
        <w:t>(</w:t>
      </w:r>
      <w:r w:rsidRPr="001C26EC">
        <w:rPr>
          <w:rFonts w:ascii="Century Gothic" w:hAnsi="Century Gothic" w:cs="Arial"/>
          <w:color w:val="auto"/>
          <w:sz w:val="22"/>
          <w:szCs w:val="22"/>
          <w:highlight w:val="yellow"/>
        </w:rPr>
        <w:t xml:space="preserve">see Appendix </w:t>
      </w:r>
      <w:r w:rsidR="00F64E71">
        <w:rPr>
          <w:rFonts w:ascii="Century Gothic" w:hAnsi="Century Gothic" w:cs="Arial"/>
          <w:color w:val="auto"/>
          <w:sz w:val="22"/>
          <w:szCs w:val="22"/>
          <w:highlight w:val="yellow"/>
        </w:rPr>
        <w:t>3</w:t>
      </w:r>
      <w:r w:rsidRPr="001C26EC">
        <w:rPr>
          <w:rFonts w:ascii="Century Gothic" w:hAnsi="Century Gothic" w:cs="Arial"/>
          <w:color w:val="auto"/>
          <w:sz w:val="22"/>
          <w:szCs w:val="22"/>
          <w:highlight w:val="yellow"/>
        </w:rPr>
        <w:t>,</w:t>
      </w:r>
      <w:r>
        <w:rPr>
          <w:rFonts w:ascii="Century Gothic" w:hAnsi="Century Gothic" w:cs="Arial"/>
          <w:color w:val="auto"/>
          <w:sz w:val="22"/>
          <w:szCs w:val="22"/>
        </w:rPr>
        <w:t xml:space="preserve"> on how to refer).</w:t>
      </w:r>
    </w:p>
    <w:p w14:paraId="5D8AFB69" w14:textId="77777777" w:rsidR="00E370E3" w:rsidRPr="00F44EA5" w:rsidRDefault="00E370E3" w:rsidP="00E370E3">
      <w:pPr>
        <w:pStyle w:val="Default"/>
        <w:numPr>
          <w:ilvl w:val="1"/>
          <w:numId w:val="37"/>
        </w:numPr>
        <w:ind w:left="426" w:hanging="502"/>
        <w:jc w:val="both"/>
        <w:rPr>
          <w:rFonts w:ascii="Century Gothic" w:hAnsi="Century Gothic" w:cs="Arial"/>
          <w:color w:val="auto"/>
          <w:sz w:val="22"/>
          <w:szCs w:val="22"/>
        </w:rPr>
      </w:pPr>
      <w:r w:rsidRPr="00F44EA5">
        <w:rPr>
          <w:rFonts w:ascii="Century Gothic" w:hAnsi="Century Gothic" w:cs="Arial"/>
          <w:color w:val="auto"/>
          <w:sz w:val="22"/>
          <w:szCs w:val="22"/>
        </w:rPr>
        <w:t xml:space="preserve">To aim to maximise the access and retention of all injectors, especially the highly socially excluded. </w:t>
      </w:r>
    </w:p>
    <w:p w14:paraId="37DBC67C" w14:textId="77777777" w:rsidR="00E370E3" w:rsidRPr="00F44EA5" w:rsidRDefault="00E370E3" w:rsidP="00E370E3">
      <w:pPr>
        <w:pStyle w:val="Default"/>
        <w:numPr>
          <w:ilvl w:val="1"/>
          <w:numId w:val="37"/>
        </w:numPr>
        <w:ind w:left="426" w:hanging="502"/>
        <w:jc w:val="both"/>
        <w:rPr>
          <w:rFonts w:ascii="Century Gothic" w:hAnsi="Century Gothic" w:cs="Arial"/>
          <w:color w:val="auto"/>
          <w:sz w:val="22"/>
          <w:szCs w:val="22"/>
        </w:rPr>
      </w:pPr>
      <w:r w:rsidRPr="00F44EA5">
        <w:rPr>
          <w:rFonts w:ascii="Century Gothic" w:hAnsi="Century Gothic" w:cs="Arial"/>
          <w:color w:val="auto"/>
          <w:sz w:val="22"/>
          <w:szCs w:val="22"/>
        </w:rPr>
        <w:t xml:space="preserve">To help service users access other health and social care, acting as a gateway to other services. </w:t>
      </w:r>
    </w:p>
    <w:p w14:paraId="055A46A3" w14:textId="77777777" w:rsidR="00E370E3" w:rsidRPr="00F44EA5" w:rsidRDefault="00E370E3" w:rsidP="00E370E3">
      <w:pPr>
        <w:pStyle w:val="Default"/>
        <w:numPr>
          <w:ilvl w:val="1"/>
          <w:numId w:val="37"/>
        </w:numPr>
        <w:ind w:left="426" w:hanging="502"/>
        <w:jc w:val="both"/>
        <w:rPr>
          <w:rFonts w:ascii="Century Gothic" w:hAnsi="Century Gothic" w:cs="Arial"/>
          <w:color w:val="auto"/>
          <w:sz w:val="22"/>
          <w:szCs w:val="22"/>
        </w:rPr>
      </w:pPr>
      <w:r w:rsidRPr="00F44EA5">
        <w:rPr>
          <w:rFonts w:ascii="Century Gothic" w:hAnsi="Century Gothic" w:cs="Arial"/>
          <w:color w:val="auto"/>
          <w:sz w:val="22"/>
          <w:szCs w:val="22"/>
        </w:rPr>
        <w:t xml:space="preserve">To reduce the number of drug-related deaths associated with opioid overdose. </w:t>
      </w:r>
    </w:p>
    <w:p w14:paraId="7354888B" w14:textId="77777777" w:rsidR="00E370E3" w:rsidRPr="00F44EA5" w:rsidRDefault="00E370E3" w:rsidP="002061C0">
      <w:pPr>
        <w:rPr>
          <w:rFonts w:ascii="Century Gothic" w:hAnsi="Century Gothic" w:cs="Arial"/>
          <w:b/>
          <w:bCs/>
          <w:szCs w:val="22"/>
        </w:rPr>
      </w:pPr>
    </w:p>
    <w:p w14:paraId="0D073895" w14:textId="77777777" w:rsidR="00E370E3" w:rsidRPr="00F44EA5" w:rsidRDefault="00E370E3" w:rsidP="00E370E3">
      <w:pPr>
        <w:pStyle w:val="ListParagraph"/>
        <w:numPr>
          <w:ilvl w:val="0"/>
          <w:numId w:val="36"/>
        </w:numPr>
        <w:spacing w:line="240" w:lineRule="auto"/>
        <w:ind w:left="426" w:hanging="568"/>
        <w:contextualSpacing/>
        <w:rPr>
          <w:rFonts w:ascii="Century Gothic" w:hAnsi="Century Gothic"/>
          <w:b/>
          <w:bCs/>
          <w:szCs w:val="22"/>
        </w:rPr>
      </w:pPr>
      <w:r w:rsidRPr="00F44EA5">
        <w:rPr>
          <w:rFonts w:ascii="Century Gothic" w:hAnsi="Century Gothic"/>
          <w:b/>
          <w:bCs/>
          <w:szCs w:val="22"/>
        </w:rPr>
        <w:t xml:space="preserve">Service Outline </w:t>
      </w:r>
    </w:p>
    <w:p w14:paraId="691257CF" w14:textId="77777777" w:rsidR="00E370E3" w:rsidRPr="00F44EA5" w:rsidRDefault="00E370E3" w:rsidP="00E370E3">
      <w:pPr>
        <w:pStyle w:val="ListParagraph"/>
        <w:numPr>
          <w:ilvl w:val="1"/>
          <w:numId w:val="39"/>
        </w:numPr>
        <w:spacing w:line="240" w:lineRule="auto"/>
        <w:ind w:left="426" w:hanging="568"/>
        <w:contextualSpacing/>
        <w:rPr>
          <w:rFonts w:ascii="Century Gothic" w:hAnsi="Century Gothic"/>
          <w:szCs w:val="22"/>
        </w:rPr>
      </w:pPr>
      <w:r w:rsidRPr="00F44EA5">
        <w:rPr>
          <w:rFonts w:ascii="Century Gothic" w:hAnsi="Century Gothic"/>
          <w:szCs w:val="22"/>
        </w:rPr>
        <w:t>The needle exchange service will be available to all presenting adults (aged 18 and over) who require access to needles and other injecting paraphernalia in relation to</w:t>
      </w:r>
      <w:r>
        <w:rPr>
          <w:rFonts w:ascii="Century Gothic" w:hAnsi="Century Gothic"/>
          <w:szCs w:val="22"/>
        </w:rPr>
        <w:t xml:space="preserve"> illicit drug use.</w:t>
      </w:r>
      <w:r w:rsidRPr="00F44EA5">
        <w:rPr>
          <w:rFonts w:ascii="Century Gothic" w:hAnsi="Century Gothic"/>
          <w:szCs w:val="22"/>
        </w:rPr>
        <w:t xml:space="preserve"> </w:t>
      </w:r>
    </w:p>
    <w:p w14:paraId="7FBF9C6D" w14:textId="77777777" w:rsidR="00E370E3" w:rsidRPr="00761069" w:rsidRDefault="00E370E3" w:rsidP="00E370E3">
      <w:pPr>
        <w:pStyle w:val="ListParagraph"/>
        <w:numPr>
          <w:ilvl w:val="1"/>
          <w:numId w:val="39"/>
        </w:numPr>
        <w:spacing w:line="240" w:lineRule="auto"/>
        <w:ind w:left="426" w:hanging="568"/>
        <w:contextualSpacing/>
        <w:rPr>
          <w:rFonts w:ascii="Century Gothic" w:hAnsi="Century Gothic"/>
          <w:szCs w:val="22"/>
        </w:rPr>
      </w:pPr>
      <w:r w:rsidRPr="00761069">
        <w:rPr>
          <w:rFonts w:ascii="Century Gothic" w:hAnsi="Century Gothic"/>
          <w:szCs w:val="22"/>
        </w:rPr>
        <w:t>Young people under 18 years old should be sign-posted to the local specialised Young People’s Service. However, for young people aged between 16 and 18, where there is likely to be a delay in the young person accessing treatment, it may be appropriate to issue a small amount of equipment if it is considered that by doing so the young person will be kept safe from the risk of blood-borne viruses through previously-used equipment. Referral into the Young People’s substance misuse service should be encouraged and information provide on how to access this service.</w:t>
      </w:r>
    </w:p>
    <w:p w14:paraId="74E107F1" w14:textId="77777777" w:rsidR="00E370E3" w:rsidRPr="00761069" w:rsidRDefault="00E370E3" w:rsidP="00E370E3">
      <w:pPr>
        <w:pStyle w:val="ListParagraph"/>
        <w:numPr>
          <w:ilvl w:val="1"/>
          <w:numId w:val="39"/>
        </w:numPr>
        <w:spacing w:line="240" w:lineRule="auto"/>
        <w:ind w:left="426" w:hanging="568"/>
        <w:contextualSpacing/>
        <w:rPr>
          <w:rFonts w:ascii="Century Gothic" w:hAnsi="Century Gothic"/>
          <w:szCs w:val="22"/>
        </w:rPr>
      </w:pPr>
      <w:r w:rsidRPr="00761069">
        <w:rPr>
          <w:rFonts w:ascii="Century Gothic" w:hAnsi="Century Gothic"/>
          <w:szCs w:val="22"/>
        </w:rPr>
        <w:t xml:space="preserve">The needle exchange service will </w:t>
      </w:r>
      <w:r w:rsidRPr="00761069">
        <w:rPr>
          <w:rFonts w:ascii="Century Gothic" w:hAnsi="Century Gothic"/>
          <w:szCs w:val="22"/>
          <w:u w:val="single"/>
        </w:rPr>
        <w:t>NOT</w:t>
      </w:r>
      <w:r w:rsidRPr="00761069">
        <w:rPr>
          <w:rFonts w:ascii="Century Gothic" w:hAnsi="Century Gothic"/>
          <w:szCs w:val="22"/>
        </w:rPr>
        <w:t xml:space="preserve"> be available to individuals requiring access to needles and other injecting paraphernalia in relation to non-drug misuse related treatment regimens which require regular intravenous administration of prescribed medication e.g. insulin. Separate provision exists for these patient groups.</w:t>
      </w:r>
    </w:p>
    <w:p w14:paraId="77FA9C9D" w14:textId="77777777" w:rsidR="00E370E3" w:rsidRPr="00E07859" w:rsidRDefault="00E370E3" w:rsidP="00E370E3">
      <w:pPr>
        <w:pStyle w:val="ListParagraph"/>
        <w:numPr>
          <w:ilvl w:val="1"/>
          <w:numId w:val="39"/>
        </w:numPr>
        <w:spacing w:line="240" w:lineRule="auto"/>
        <w:ind w:left="426" w:hanging="568"/>
        <w:contextualSpacing/>
        <w:rPr>
          <w:rFonts w:ascii="Century Gothic" w:hAnsi="Century Gothic"/>
          <w:szCs w:val="22"/>
        </w:rPr>
      </w:pPr>
      <w:r w:rsidRPr="00761069">
        <w:rPr>
          <w:rFonts w:ascii="Century Gothic" w:hAnsi="Century Gothic"/>
          <w:szCs w:val="22"/>
        </w:rPr>
        <w:t xml:space="preserve">If the service user requests equipment not supplied within the needle exchange programme, the pharmacy will refer </w:t>
      </w:r>
      <w:r w:rsidRPr="00E07859">
        <w:rPr>
          <w:rFonts w:ascii="Century Gothic" w:hAnsi="Century Gothic"/>
          <w:szCs w:val="22"/>
        </w:rPr>
        <w:t>them to Inspire Substance Misuse.</w:t>
      </w:r>
    </w:p>
    <w:p w14:paraId="64571ACF" w14:textId="77777777" w:rsidR="00E370E3" w:rsidRPr="00761069" w:rsidRDefault="00E370E3" w:rsidP="00E370E3">
      <w:pPr>
        <w:pStyle w:val="ListParagraph"/>
        <w:numPr>
          <w:ilvl w:val="1"/>
          <w:numId w:val="39"/>
        </w:numPr>
        <w:spacing w:line="240" w:lineRule="auto"/>
        <w:ind w:left="426" w:hanging="568"/>
        <w:contextualSpacing/>
        <w:rPr>
          <w:rFonts w:ascii="Century Gothic" w:hAnsi="Century Gothic"/>
          <w:szCs w:val="22"/>
        </w:rPr>
      </w:pPr>
      <w:r w:rsidRPr="00E07859">
        <w:rPr>
          <w:rFonts w:ascii="Century Gothic" w:hAnsi="Century Gothic"/>
          <w:szCs w:val="22"/>
        </w:rPr>
        <w:t>Pharmacies in the East Lancashire area participating in the needle exchange service will work together to reduce the practice of sharing equipment</w:t>
      </w:r>
      <w:r w:rsidRPr="00761069">
        <w:rPr>
          <w:rFonts w:ascii="Century Gothic" w:hAnsi="Century Gothic"/>
          <w:szCs w:val="22"/>
        </w:rPr>
        <w:t xml:space="preserve"> amongst drug users.</w:t>
      </w:r>
    </w:p>
    <w:p w14:paraId="7CAC6710" w14:textId="77777777" w:rsidR="00E370E3" w:rsidRPr="00761069" w:rsidRDefault="00E370E3" w:rsidP="00E370E3">
      <w:pPr>
        <w:pStyle w:val="ListParagraph"/>
        <w:numPr>
          <w:ilvl w:val="1"/>
          <w:numId w:val="39"/>
        </w:numPr>
        <w:spacing w:line="240" w:lineRule="auto"/>
        <w:ind w:left="426" w:hanging="568"/>
        <w:contextualSpacing/>
        <w:rPr>
          <w:rFonts w:ascii="Century Gothic" w:hAnsi="Century Gothic"/>
          <w:bCs/>
          <w:szCs w:val="22"/>
        </w:rPr>
      </w:pPr>
      <w:r w:rsidRPr="00761069">
        <w:rPr>
          <w:rFonts w:ascii="Century Gothic" w:hAnsi="Century Gothic"/>
          <w:bCs/>
          <w:szCs w:val="22"/>
        </w:rPr>
        <w:t>The pharmacy will provide service users with:</w:t>
      </w:r>
    </w:p>
    <w:p w14:paraId="7CFAD848" w14:textId="77777777" w:rsidR="00E370E3" w:rsidRPr="00761069" w:rsidRDefault="00E370E3" w:rsidP="00E370E3">
      <w:pPr>
        <w:pStyle w:val="ListParagraph"/>
        <w:numPr>
          <w:ilvl w:val="2"/>
          <w:numId w:val="39"/>
        </w:numPr>
        <w:spacing w:after="200" w:line="276" w:lineRule="auto"/>
        <w:ind w:left="993" w:hanging="567"/>
        <w:contextualSpacing/>
        <w:rPr>
          <w:rFonts w:ascii="Century Gothic" w:hAnsi="Century Gothic"/>
          <w:bCs/>
          <w:szCs w:val="22"/>
        </w:rPr>
      </w:pPr>
      <w:r w:rsidRPr="00761069">
        <w:rPr>
          <w:rFonts w:ascii="Century Gothic" w:hAnsi="Century Gothic"/>
          <w:bCs/>
          <w:szCs w:val="22"/>
        </w:rPr>
        <w:t>injecting equipment in a suitable bag</w:t>
      </w:r>
    </w:p>
    <w:p w14:paraId="3E482B95" w14:textId="77777777" w:rsidR="00E370E3" w:rsidRPr="00761069" w:rsidRDefault="00E370E3" w:rsidP="00E370E3">
      <w:pPr>
        <w:pStyle w:val="ListParagraph"/>
        <w:numPr>
          <w:ilvl w:val="2"/>
          <w:numId w:val="39"/>
        </w:numPr>
        <w:spacing w:line="240" w:lineRule="auto"/>
        <w:ind w:left="993" w:hanging="567"/>
        <w:contextualSpacing/>
        <w:rPr>
          <w:rFonts w:ascii="Century Gothic" w:hAnsi="Century Gothic"/>
          <w:bCs/>
          <w:szCs w:val="22"/>
        </w:rPr>
      </w:pPr>
      <w:r w:rsidRPr="00761069">
        <w:rPr>
          <w:rFonts w:ascii="Century Gothic" w:hAnsi="Century Gothic"/>
          <w:bCs/>
          <w:szCs w:val="22"/>
        </w:rPr>
        <w:t>information and advice around changing lifestyles</w:t>
      </w:r>
    </w:p>
    <w:p w14:paraId="71BCBC7B" w14:textId="77777777" w:rsidR="00E370E3" w:rsidRPr="00761069" w:rsidRDefault="00E370E3" w:rsidP="00E370E3">
      <w:pPr>
        <w:pStyle w:val="ListParagraph"/>
        <w:numPr>
          <w:ilvl w:val="2"/>
          <w:numId w:val="39"/>
        </w:numPr>
        <w:spacing w:line="240" w:lineRule="auto"/>
        <w:ind w:left="993" w:hanging="567"/>
        <w:contextualSpacing/>
        <w:rPr>
          <w:rFonts w:ascii="Century Gothic" w:hAnsi="Century Gothic"/>
          <w:bCs/>
          <w:szCs w:val="22"/>
        </w:rPr>
      </w:pPr>
      <w:r w:rsidRPr="00761069">
        <w:rPr>
          <w:rFonts w:ascii="Century Gothic" w:hAnsi="Century Gothic"/>
          <w:bCs/>
          <w:szCs w:val="22"/>
        </w:rPr>
        <w:t>basic information on minimising the complications associated with drug use</w:t>
      </w:r>
    </w:p>
    <w:p w14:paraId="7097B437" w14:textId="77777777" w:rsidR="00E370E3" w:rsidRPr="00761069" w:rsidRDefault="00E370E3" w:rsidP="00E370E3">
      <w:pPr>
        <w:pStyle w:val="ListParagraph"/>
        <w:numPr>
          <w:ilvl w:val="2"/>
          <w:numId w:val="39"/>
        </w:numPr>
        <w:spacing w:line="240" w:lineRule="auto"/>
        <w:ind w:left="993" w:hanging="567"/>
        <w:contextualSpacing/>
        <w:rPr>
          <w:rFonts w:ascii="Century Gothic" w:hAnsi="Century Gothic"/>
          <w:bCs/>
          <w:szCs w:val="22"/>
        </w:rPr>
      </w:pPr>
      <w:r w:rsidRPr="00761069">
        <w:rPr>
          <w:rFonts w:ascii="Century Gothic" w:hAnsi="Century Gothic"/>
          <w:bCs/>
          <w:szCs w:val="22"/>
        </w:rPr>
        <w:lastRenderedPageBreak/>
        <w:t xml:space="preserve">information signposting them to substance misuse services within the community </w:t>
      </w:r>
    </w:p>
    <w:p w14:paraId="06E993CD" w14:textId="77777777" w:rsidR="00E370E3" w:rsidRPr="00761069" w:rsidRDefault="00E370E3" w:rsidP="00E370E3">
      <w:pPr>
        <w:pStyle w:val="ListParagraph"/>
        <w:numPr>
          <w:ilvl w:val="1"/>
          <w:numId w:val="39"/>
        </w:numPr>
        <w:spacing w:line="240" w:lineRule="auto"/>
        <w:ind w:left="426" w:hanging="568"/>
        <w:contextualSpacing/>
        <w:rPr>
          <w:rFonts w:ascii="Century Gothic" w:hAnsi="Century Gothic"/>
          <w:bCs/>
          <w:szCs w:val="22"/>
        </w:rPr>
      </w:pPr>
      <w:r w:rsidRPr="00761069">
        <w:rPr>
          <w:rFonts w:ascii="Century Gothic" w:hAnsi="Century Gothic"/>
          <w:bCs/>
          <w:szCs w:val="22"/>
        </w:rPr>
        <w:t>The pharmacy will provide an introduction to the scheme and explain the rationale behind the service to service users.</w:t>
      </w:r>
    </w:p>
    <w:p w14:paraId="49D7CFA7" w14:textId="77777777" w:rsidR="00E370E3" w:rsidRPr="00761069" w:rsidRDefault="00E370E3" w:rsidP="00E370E3">
      <w:pPr>
        <w:pStyle w:val="ListParagraph"/>
        <w:numPr>
          <w:ilvl w:val="1"/>
          <w:numId w:val="39"/>
        </w:numPr>
        <w:spacing w:line="240" w:lineRule="auto"/>
        <w:ind w:left="426" w:hanging="568"/>
        <w:contextualSpacing/>
        <w:rPr>
          <w:rFonts w:ascii="Century Gothic" w:hAnsi="Century Gothic"/>
          <w:szCs w:val="22"/>
        </w:rPr>
      </w:pPr>
      <w:r w:rsidRPr="00761069">
        <w:rPr>
          <w:rFonts w:ascii="Century Gothic" w:hAnsi="Century Gothic"/>
          <w:szCs w:val="22"/>
        </w:rPr>
        <w:t>The pharmacy should order sufficient materials to ensure continuity of the service.</w:t>
      </w:r>
    </w:p>
    <w:p w14:paraId="77460BA3" w14:textId="77777777" w:rsidR="00E370E3" w:rsidRPr="00761069" w:rsidRDefault="00E370E3" w:rsidP="00E370E3">
      <w:pPr>
        <w:pStyle w:val="ListParagraph"/>
        <w:numPr>
          <w:ilvl w:val="1"/>
          <w:numId w:val="39"/>
        </w:numPr>
        <w:spacing w:line="240" w:lineRule="auto"/>
        <w:ind w:left="426" w:hanging="568"/>
        <w:contextualSpacing/>
        <w:rPr>
          <w:rFonts w:ascii="Century Gothic" w:hAnsi="Century Gothic"/>
          <w:szCs w:val="22"/>
        </w:rPr>
      </w:pPr>
      <w:r w:rsidRPr="00761069">
        <w:rPr>
          <w:rFonts w:ascii="Century Gothic" w:hAnsi="Century Gothic"/>
          <w:szCs w:val="22"/>
        </w:rPr>
        <w:t>An accredited pharmacist does not need to undertake the transaction or be present when the transaction occurs. However, the pharmacist will be responsible for ensuring that any staff member undertaking the transaction is competent to do so and have undertaken the required training.</w:t>
      </w:r>
    </w:p>
    <w:p w14:paraId="5539617A" w14:textId="77777777" w:rsidR="00E370E3" w:rsidRPr="00761069" w:rsidRDefault="00E370E3" w:rsidP="00E370E3">
      <w:pPr>
        <w:pStyle w:val="ListParagraph"/>
        <w:numPr>
          <w:ilvl w:val="1"/>
          <w:numId w:val="39"/>
        </w:numPr>
        <w:spacing w:line="240" w:lineRule="auto"/>
        <w:ind w:left="426" w:hanging="568"/>
        <w:contextualSpacing/>
        <w:rPr>
          <w:rFonts w:ascii="Century Gothic" w:hAnsi="Century Gothic"/>
          <w:szCs w:val="22"/>
        </w:rPr>
      </w:pPr>
      <w:r w:rsidRPr="00761069">
        <w:rPr>
          <w:rFonts w:ascii="Century Gothic" w:hAnsi="Century Gothic"/>
          <w:szCs w:val="22"/>
        </w:rPr>
        <w:t xml:space="preserve">The pharmacist will ensure that staff are made aware of the risks associated with the handling of returned used equipment and the correct procedure used to minimise those risks. Please refer to the pharmacies own safety guidance. A needle stick injury standard operating procedure should be in place and visible to all staff. </w:t>
      </w:r>
    </w:p>
    <w:p w14:paraId="155D6981" w14:textId="77777777" w:rsidR="00E370E3" w:rsidRPr="00761069" w:rsidRDefault="00E370E3" w:rsidP="00E370E3">
      <w:pPr>
        <w:pStyle w:val="ListParagraph"/>
        <w:numPr>
          <w:ilvl w:val="1"/>
          <w:numId w:val="39"/>
        </w:numPr>
        <w:spacing w:line="240" w:lineRule="auto"/>
        <w:ind w:left="426" w:hanging="568"/>
        <w:contextualSpacing/>
        <w:rPr>
          <w:rFonts w:ascii="Century Gothic" w:hAnsi="Century Gothic"/>
          <w:szCs w:val="22"/>
        </w:rPr>
      </w:pPr>
      <w:r w:rsidRPr="00761069">
        <w:rPr>
          <w:rFonts w:ascii="Century Gothic" w:hAnsi="Century Gothic"/>
          <w:szCs w:val="22"/>
        </w:rPr>
        <w:t>Used needles and sharps boxes must not be handled directly by any pharmacy staff. Sharps bins should be offered to service users to deposit used ‘works’ directly into.</w:t>
      </w:r>
    </w:p>
    <w:p w14:paraId="3BA527B8" w14:textId="77777777" w:rsidR="00E370E3" w:rsidRPr="00761069" w:rsidRDefault="00E370E3" w:rsidP="00E370E3">
      <w:pPr>
        <w:pStyle w:val="ListParagraph"/>
        <w:numPr>
          <w:ilvl w:val="1"/>
          <w:numId w:val="39"/>
        </w:numPr>
        <w:spacing w:line="240" w:lineRule="auto"/>
        <w:ind w:left="426" w:hanging="568"/>
        <w:contextualSpacing/>
        <w:rPr>
          <w:rFonts w:ascii="Century Gothic" w:hAnsi="Century Gothic"/>
          <w:szCs w:val="22"/>
        </w:rPr>
      </w:pPr>
      <w:r w:rsidRPr="00761069">
        <w:rPr>
          <w:rFonts w:ascii="Century Gothic" w:hAnsi="Century Gothic"/>
          <w:szCs w:val="22"/>
        </w:rPr>
        <w:t>It is strongly advised that staff involved in the delivery of this service are immunised against Hepatitis B.</w:t>
      </w:r>
    </w:p>
    <w:p w14:paraId="49F19DFA" w14:textId="77777777" w:rsidR="00E370E3" w:rsidRPr="00761069" w:rsidRDefault="00E370E3" w:rsidP="002061C0">
      <w:pPr>
        <w:rPr>
          <w:rFonts w:ascii="Century Gothic" w:hAnsi="Century Gothic"/>
          <w:szCs w:val="22"/>
        </w:rPr>
      </w:pPr>
    </w:p>
    <w:p w14:paraId="55465B62" w14:textId="77777777" w:rsidR="00E370E3" w:rsidRPr="00761069" w:rsidRDefault="00E370E3" w:rsidP="00E370E3">
      <w:pPr>
        <w:pStyle w:val="ListParagraph"/>
        <w:numPr>
          <w:ilvl w:val="0"/>
          <w:numId w:val="39"/>
        </w:numPr>
        <w:spacing w:line="240" w:lineRule="auto"/>
        <w:ind w:left="426" w:hanging="568"/>
        <w:contextualSpacing/>
        <w:rPr>
          <w:rFonts w:ascii="Century Gothic" w:hAnsi="Century Gothic"/>
          <w:b/>
          <w:bCs/>
          <w:szCs w:val="22"/>
        </w:rPr>
      </w:pPr>
      <w:r w:rsidRPr="00761069">
        <w:rPr>
          <w:rFonts w:ascii="Century Gothic" w:hAnsi="Century Gothic"/>
          <w:b/>
          <w:bCs/>
          <w:szCs w:val="22"/>
        </w:rPr>
        <w:t xml:space="preserve">Management of Returns </w:t>
      </w:r>
    </w:p>
    <w:p w14:paraId="072C9718" w14:textId="42CDA30C" w:rsidR="00E370E3" w:rsidRPr="00761069" w:rsidRDefault="00E370E3" w:rsidP="00E370E3">
      <w:pPr>
        <w:pStyle w:val="ListParagraph"/>
        <w:numPr>
          <w:ilvl w:val="1"/>
          <w:numId w:val="39"/>
        </w:numPr>
        <w:spacing w:line="240" w:lineRule="auto"/>
        <w:ind w:left="426" w:hanging="568"/>
        <w:contextualSpacing/>
        <w:rPr>
          <w:rFonts w:ascii="Century Gothic" w:hAnsi="Century Gothic"/>
          <w:bCs/>
          <w:szCs w:val="22"/>
        </w:rPr>
      </w:pPr>
      <w:r w:rsidRPr="00761069">
        <w:rPr>
          <w:rFonts w:ascii="Century Gothic" w:hAnsi="Century Gothic"/>
          <w:bCs/>
          <w:szCs w:val="22"/>
        </w:rPr>
        <w:t xml:space="preserve">Each pack will contain a sharp return bin. </w:t>
      </w:r>
    </w:p>
    <w:p w14:paraId="54AD3B0D" w14:textId="2AF56DC5" w:rsidR="00E370E3" w:rsidRPr="00761069" w:rsidRDefault="00E370E3" w:rsidP="00E370E3">
      <w:pPr>
        <w:pStyle w:val="ListParagraph"/>
        <w:numPr>
          <w:ilvl w:val="1"/>
          <w:numId w:val="39"/>
        </w:numPr>
        <w:spacing w:line="240" w:lineRule="auto"/>
        <w:ind w:left="426" w:hanging="568"/>
        <w:contextualSpacing/>
        <w:rPr>
          <w:rFonts w:ascii="Century Gothic" w:hAnsi="Century Gothic"/>
          <w:szCs w:val="22"/>
        </w:rPr>
      </w:pPr>
      <w:r w:rsidRPr="00761069">
        <w:rPr>
          <w:rFonts w:ascii="Century Gothic" w:hAnsi="Century Gothic"/>
          <w:szCs w:val="22"/>
        </w:rPr>
        <w:t>Pharmacy staff should encourage a 1-1 exchange (</w:t>
      </w:r>
      <w:r w:rsidR="00A34365" w:rsidRPr="00761069">
        <w:rPr>
          <w:rFonts w:ascii="Century Gothic" w:hAnsi="Century Gothic"/>
          <w:szCs w:val="22"/>
        </w:rPr>
        <w:t>i.e.,</w:t>
      </w:r>
      <w:r w:rsidRPr="00761069">
        <w:rPr>
          <w:rFonts w:ascii="Century Gothic" w:hAnsi="Century Gothic"/>
          <w:szCs w:val="22"/>
        </w:rPr>
        <w:t xml:space="preserve"> supplies given out in exchange for a used bin being returned) however failure to return all used equipment should not result in a withdrawal of the service. Insistence on 1-1 exchange can be counterproductive, and consequently it is </w:t>
      </w:r>
      <w:r w:rsidRPr="00761069">
        <w:rPr>
          <w:rFonts w:ascii="Century Gothic" w:hAnsi="Century Gothic"/>
          <w:szCs w:val="22"/>
          <w:u w:val="single"/>
        </w:rPr>
        <w:t>NOT</w:t>
      </w:r>
      <w:r w:rsidRPr="00761069">
        <w:rPr>
          <w:rFonts w:ascii="Century Gothic" w:hAnsi="Century Gothic"/>
          <w:szCs w:val="22"/>
        </w:rPr>
        <w:t xml:space="preserve"> necessary for a service user to return used equipment in order that they may receive sterile equipment. </w:t>
      </w:r>
    </w:p>
    <w:p w14:paraId="14BF3891" w14:textId="77777777" w:rsidR="00E370E3" w:rsidRPr="00761069" w:rsidRDefault="00E370E3" w:rsidP="00E370E3">
      <w:pPr>
        <w:pStyle w:val="ListParagraph"/>
        <w:numPr>
          <w:ilvl w:val="1"/>
          <w:numId w:val="39"/>
        </w:numPr>
        <w:spacing w:line="240" w:lineRule="auto"/>
        <w:ind w:left="426" w:hanging="568"/>
        <w:contextualSpacing/>
        <w:rPr>
          <w:rFonts w:ascii="Century Gothic" w:hAnsi="Century Gothic"/>
          <w:szCs w:val="22"/>
        </w:rPr>
      </w:pPr>
      <w:r w:rsidRPr="00761069">
        <w:rPr>
          <w:rFonts w:ascii="Century Gothic" w:hAnsi="Century Gothic"/>
          <w:szCs w:val="22"/>
        </w:rPr>
        <w:t>Pharmacy staff should keep encouraging service users to return their used equipment and should enquire if there is a particular problem that makes it difficult for them to return (for example, lack of transport or fear of police).</w:t>
      </w:r>
    </w:p>
    <w:p w14:paraId="06E9DA29" w14:textId="77777777" w:rsidR="00E370E3" w:rsidRPr="00761069" w:rsidRDefault="00E370E3" w:rsidP="00E370E3">
      <w:pPr>
        <w:pStyle w:val="ListParagraph"/>
        <w:numPr>
          <w:ilvl w:val="1"/>
          <w:numId w:val="39"/>
        </w:numPr>
        <w:spacing w:line="240" w:lineRule="auto"/>
        <w:ind w:left="426" w:hanging="568"/>
        <w:contextualSpacing/>
        <w:rPr>
          <w:rFonts w:ascii="Century Gothic" w:hAnsi="Century Gothic"/>
          <w:szCs w:val="22"/>
        </w:rPr>
      </w:pPr>
      <w:r w:rsidRPr="00761069">
        <w:rPr>
          <w:rFonts w:ascii="Century Gothic" w:hAnsi="Century Gothic"/>
          <w:szCs w:val="22"/>
        </w:rPr>
        <w:t>Pharmacies should position a returns deposit bin in a convenient location in order to encourage and facilitate the return of</w:t>
      </w:r>
      <w:r w:rsidRPr="00761069">
        <w:rPr>
          <w:rFonts w:ascii="Century Gothic" w:hAnsi="Century Gothic"/>
          <w:i/>
          <w:color w:val="3366FF"/>
          <w:szCs w:val="22"/>
        </w:rPr>
        <w:t xml:space="preserve"> </w:t>
      </w:r>
      <w:r w:rsidRPr="00761069">
        <w:rPr>
          <w:rFonts w:ascii="Century Gothic" w:hAnsi="Century Gothic"/>
          <w:szCs w:val="22"/>
        </w:rPr>
        <w:t>used equipment, but having regard to the safety of staff and other users of the pharmacy. The pharmacy will allocate a safe place to store equipment and returns for safe onward disposal. The storage containers provided by the clinical waste disposal service will be used to store returned used equipment.</w:t>
      </w:r>
    </w:p>
    <w:p w14:paraId="5463154F" w14:textId="77777777" w:rsidR="00E370E3" w:rsidRDefault="00E370E3" w:rsidP="00E370E3">
      <w:pPr>
        <w:pStyle w:val="ListParagraph"/>
        <w:numPr>
          <w:ilvl w:val="1"/>
          <w:numId w:val="39"/>
        </w:numPr>
        <w:spacing w:line="240" w:lineRule="auto"/>
        <w:ind w:left="426" w:hanging="568"/>
        <w:contextualSpacing/>
        <w:rPr>
          <w:rFonts w:ascii="Century Gothic" w:hAnsi="Century Gothic"/>
          <w:szCs w:val="22"/>
        </w:rPr>
      </w:pPr>
      <w:r w:rsidRPr="00761069">
        <w:rPr>
          <w:rFonts w:ascii="Century Gothic" w:hAnsi="Century Gothic"/>
          <w:szCs w:val="22"/>
        </w:rPr>
        <w:t>Appropriate protective equipment, including gloves, overalls and materials to deal with spillages, should be readily available close to the storage site.</w:t>
      </w:r>
    </w:p>
    <w:p w14:paraId="78355D4D" w14:textId="77777777" w:rsidR="00E370E3" w:rsidRPr="00241E18" w:rsidRDefault="00E370E3" w:rsidP="00E370E3">
      <w:pPr>
        <w:pStyle w:val="ListParagraph"/>
        <w:numPr>
          <w:ilvl w:val="1"/>
          <w:numId w:val="39"/>
        </w:numPr>
        <w:spacing w:line="240" w:lineRule="auto"/>
        <w:ind w:left="426" w:hanging="568"/>
        <w:contextualSpacing/>
        <w:rPr>
          <w:rFonts w:ascii="Century Gothic" w:hAnsi="Century Gothic"/>
          <w:szCs w:val="22"/>
        </w:rPr>
      </w:pPr>
      <w:r w:rsidRPr="00241E18">
        <w:rPr>
          <w:rFonts w:ascii="Century Gothic" w:hAnsi="Century Gothic"/>
          <w:szCs w:val="22"/>
        </w:rPr>
        <w:t>Contractors are responsible for ensuring they have sufficient sharps bins in the pharmacy to enable them to deal with demand and not put staff at risk. Collection of sharps bins will be managed by Sustainable Waste on a scheduled collection basis. Any queries in relation to the sharps service should be made to Jane Allen at Inspire (</w:t>
      </w:r>
      <w:r w:rsidRPr="00AE743A">
        <w:rPr>
          <w:rFonts w:ascii="Century Gothic" w:hAnsi="Century Gothic"/>
          <w:szCs w:val="22"/>
          <w:highlight w:val="yellow"/>
        </w:rPr>
        <w:t>see appendix 1, for contact details</w:t>
      </w:r>
      <w:r w:rsidRPr="00241E18">
        <w:rPr>
          <w:rFonts w:ascii="Century Gothic" w:hAnsi="Century Gothic"/>
          <w:szCs w:val="22"/>
        </w:rPr>
        <w:t>).</w:t>
      </w:r>
    </w:p>
    <w:p w14:paraId="32493880" w14:textId="77777777" w:rsidR="00E370E3" w:rsidRPr="00761069" w:rsidRDefault="00E370E3" w:rsidP="002061C0">
      <w:pPr>
        <w:rPr>
          <w:rFonts w:ascii="Century Gothic" w:hAnsi="Century Gothic" w:cs="Arial"/>
          <w:szCs w:val="22"/>
        </w:rPr>
      </w:pPr>
    </w:p>
    <w:p w14:paraId="3E096523" w14:textId="77777777" w:rsidR="00E370E3" w:rsidRPr="00761069" w:rsidRDefault="00E370E3" w:rsidP="00E370E3">
      <w:pPr>
        <w:pStyle w:val="ListParagraph"/>
        <w:numPr>
          <w:ilvl w:val="0"/>
          <w:numId w:val="39"/>
        </w:numPr>
        <w:spacing w:line="240" w:lineRule="auto"/>
        <w:ind w:left="426" w:hanging="568"/>
        <w:contextualSpacing/>
        <w:rPr>
          <w:rFonts w:ascii="Century Gothic" w:hAnsi="Century Gothic"/>
          <w:b/>
          <w:szCs w:val="22"/>
        </w:rPr>
      </w:pPr>
      <w:r w:rsidRPr="00761069">
        <w:rPr>
          <w:rFonts w:ascii="Century Gothic" w:hAnsi="Century Gothic"/>
          <w:b/>
          <w:szCs w:val="22"/>
        </w:rPr>
        <w:t xml:space="preserve">Data Recording &amp; Information Sharing </w:t>
      </w:r>
    </w:p>
    <w:p w14:paraId="0979B301" w14:textId="77777777" w:rsidR="00E370E3" w:rsidRDefault="00E370E3" w:rsidP="00E370E3">
      <w:pPr>
        <w:pStyle w:val="ListParagraph"/>
        <w:numPr>
          <w:ilvl w:val="1"/>
          <w:numId w:val="39"/>
        </w:numPr>
        <w:tabs>
          <w:tab w:val="left" w:pos="0"/>
        </w:tabs>
        <w:spacing w:line="240" w:lineRule="auto"/>
        <w:ind w:left="426" w:hanging="568"/>
        <w:contextualSpacing/>
        <w:rPr>
          <w:rFonts w:ascii="Century Gothic" w:hAnsi="Century Gothic"/>
          <w:szCs w:val="22"/>
        </w:rPr>
      </w:pPr>
      <w:r w:rsidRPr="00761069">
        <w:rPr>
          <w:rFonts w:ascii="Century Gothic" w:hAnsi="Century Gothic"/>
          <w:szCs w:val="22"/>
        </w:rPr>
        <w:t>The pharmacy will be expected to ensure secure systems and records to prevent misuse of service, and to ensure the confidentiality for service users.</w:t>
      </w:r>
    </w:p>
    <w:p w14:paraId="1CD4E530" w14:textId="77777777" w:rsidR="00E370E3" w:rsidRPr="00313EA1" w:rsidRDefault="00E370E3" w:rsidP="00E370E3">
      <w:pPr>
        <w:pStyle w:val="ListParagraph"/>
        <w:numPr>
          <w:ilvl w:val="1"/>
          <w:numId w:val="39"/>
        </w:numPr>
        <w:tabs>
          <w:tab w:val="left" w:pos="0"/>
        </w:tabs>
        <w:spacing w:line="240" w:lineRule="auto"/>
        <w:ind w:left="426" w:hanging="568"/>
        <w:contextualSpacing/>
        <w:rPr>
          <w:rFonts w:ascii="Century Gothic" w:hAnsi="Century Gothic"/>
          <w:szCs w:val="22"/>
        </w:rPr>
      </w:pPr>
      <w:r w:rsidRPr="00313EA1">
        <w:rPr>
          <w:rFonts w:ascii="Century Gothic" w:hAnsi="Century Gothic"/>
          <w:szCs w:val="22"/>
        </w:rPr>
        <w:t xml:space="preserve">The pharmacy will use the Needle Exchange – Client Registration on </w:t>
      </w:r>
      <w:proofErr w:type="spellStart"/>
      <w:r w:rsidRPr="00313EA1">
        <w:rPr>
          <w:rFonts w:ascii="Century Gothic" w:hAnsi="Century Gothic"/>
          <w:szCs w:val="22"/>
        </w:rPr>
        <w:t>PharmOutcomes</w:t>
      </w:r>
      <w:proofErr w:type="spellEnd"/>
      <w:r w:rsidRPr="00313EA1">
        <w:rPr>
          <w:rFonts w:ascii="Century Gothic" w:hAnsi="Century Gothic"/>
          <w:szCs w:val="22"/>
        </w:rPr>
        <w:t xml:space="preserve"> for all Service Users prior to being able to record any transactions, details of this record include: </w:t>
      </w:r>
    </w:p>
    <w:p w14:paraId="2E692247" w14:textId="77777777" w:rsidR="00E370E3" w:rsidRPr="00313EA1" w:rsidRDefault="00E370E3" w:rsidP="00E370E3">
      <w:pPr>
        <w:pStyle w:val="ListParagraph"/>
        <w:numPr>
          <w:ilvl w:val="0"/>
          <w:numId w:val="42"/>
        </w:numPr>
        <w:tabs>
          <w:tab w:val="left" w:pos="0"/>
        </w:tabs>
        <w:spacing w:line="240" w:lineRule="auto"/>
        <w:contextualSpacing/>
        <w:rPr>
          <w:rFonts w:ascii="Century Gothic" w:hAnsi="Century Gothic"/>
          <w:szCs w:val="22"/>
        </w:rPr>
      </w:pPr>
      <w:r w:rsidRPr="00313EA1">
        <w:rPr>
          <w:rFonts w:ascii="Century Gothic" w:hAnsi="Century Gothic"/>
          <w:szCs w:val="22"/>
        </w:rPr>
        <w:t>Registration date</w:t>
      </w:r>
    </w:p>
    <w:p w14:paraId="1254CE58" w14:textId="77777777" w:rsidR="00E370E3" w:rsidRPr="00313EA1" w:rsidRDefault="00E370E3" w:rsidP="00E370E3">
      <w:pPr>
        <w:pStyle w:val="ListParagraph"/>
        <w:numPr>
          <w:ilvl w:val="0"/>
          <w:numId w:val="42"/>
        </w:numPr>
        <w:tabs>
          <w:tab w:val="left" w:pos="0"/>
        </w:tabs>
        <w:spacing w:after="200" w:line="240" w:lineRule="auto"/>
        <w:contextualSpacing/>
        <w:rPr>
          <w:rFonts w:ascii="Century Gothic" w:hAnsi="Century Gothic"/>
          <w:szCs w:val="22"/>
        </w:rPr>
      </w:pPr>
      <w:r w:rsidRPr="00313EA1">
        <w:rPr>
          <w:rFonts w:ascii="Century Gothic" w:hAnsi="Century Gothic"/>
          <w:szCs w:val="22"/>
        </w:rPr>
        <w:t xml:space="preserve">Client Unique ID - This must be entered as the service users’ initials followed by Date of Birth entered in the following format </w:t>
      </w:r>
      <w:proofErr w:type="spellStart"/>
      <w:r w:rsidRPr="00313EA1">
        <w:rPr>
          <w:rFonts w:ascii="Century Gothic" w:hAnsi="Century Gothic"/>
          <w:szCs w:val="22"/>
        </w:rPr>
        <w:t>ABdd</w:t>
      </w:r>
      <w:proofErr w:type="spellEnd"/>
      <w:r w:rsidRPr="00313EA1">
        <w:rPr>
          <w:rFonts w:ascii="Century Gothic" w:hAnsi="Century Gothic"/>
          <w:szCs w:val="22"/>
        </w:rPr>
        <w:t>/mm/</w:t>
      </w:r>
      <w:proofErr w:type="spellStart"/>
      <w:r w:rsidRPr="00313EA1">
        <w:rPr>
          <w:rFonts w:ascii="Century Gothic" w:hAnsi="Century Gothic"/>
          <w:szCs w:val="22"/>
        </w:rPr>
        <w:t>yy</w:t>
      </w:r>
      <w:proofErr w:type="spellEnd"/>
      <w:r w:rsidRPr="00313EA1">
        <w:rPr>
          <w:rFonts w:ascii="Century Gothic" w:hAnsi="Century Gothic"/>
          <w:szCs w:val="22"/>
        </w:rPr>
        <w:t>. If D.O.B is refused enter initials followed by the word DENIED (e.g., ABDENIED)</w:t>
      </w:r>
    </w:p>
    <w:p w14:paraId="5A7CC38F" w14:textId="77777777" w:rsidR="00E370E3" w:rsidRPr="00313EA1" w:rsidRDefault="00E370E3" w:rsidP="00E370E3">
      <w:pPr>
        <w:pStyle w:val="ListParagraph"/>
        <w:numPr>
          <w:ilvl w:val="0"/>
          <w:numId w:val="42"/>
        </w:numPr>
        <w:tabs>
          <w:tab w:val="left" w:pos="0"/>
        </w:tabs>
        <w:spacing w:after="200" w:line="240" w:lineRule="auto"/>
        <w:contextualSpacing/>
        <w:rPr>
          <w:rFonts w:ascii="Century Gothic" w:hAnsi="Century Gothic"/>
          <w:szCs w:val="22"/>
        </w:rPr>
      </w:pPr>
      <w:r w:rsidRPr="00313EA1">
        <w:rPr>
          <w:rFonts w:ascii="Century Gothic" w:hAnsi="Century Gothic"/>
          <w:szCs w:val="22"/>
        </w:rPr>
        <w:t>Gender</w:t>
      </w:r>
    </w:p>
    <w:p w14:paraId="7F672AA0" w14:textId="77777777" w:rsidR="00E370E3" w:rsidRPr="00313EA1" w:rsidRDefault="00E370E3" w:rsidP="00E370E3">
      <w:pPr>
        <w:pStyle w:val="ListParagraph"/>
        <w:numPr>
          <w:ilvl w:val="0"/>
          <w:numId w:val="42"/>
        </w:numPr>
        <w:tabs>
          <w:tab w:val="left" w:pos="0"/>
        </w:tabs>
        <w:spacing w:after="200" w:line="240" w:lineRule="auto"/>
        <w:contextualSpacing/>
        <w:rPr>
          <w:rFonts w:ascii="Century Gothic" w:hAnsi="Century Gothic"/>
          <w:szCs w:val="22"/>
        </w:rPr>
      </w:pPr>
      <w:r w:rsidRPr="00313EA1">
        <w:rPr>
          <w:rFonts w:ascii="Century Gothic" w:hAnsi="Century Gothic"/>
          <w:szCs w:val="22"/>
        </w:rPr>
        <w:t>Ethnicity</w:t>
      </w:r>
    </w:p>
    <w:p w14:paraId="33DB289F" w14:textId="77777777" w:rsidR="00E370E3" w:rsidRPr="00313EA1" w:rsidRDefault="00E370E3" w:rsidP="00E370E3">
      <w:pPr>
        <w:pStyle w:val="ListParagraph"/>
        <w:numPr>
          <w:ilvl w:val="0"/>
          <w:numId w:val="42"/>
        </w:numPr>
        <w:tabs>
          <w:tab w:val="left" w:pos="0"/>
        </w:tabs>
        <w:spacing w:after="200" w:line="240" w:lineRule="auto"/>
        <w:contextualSpacing/>
        <w:rPr>
          <w:rFonts w:ascii="Century Gothic" w:hAnsi="Century Gothic"/>
          <w:szCs w:val="22"/>
        </w:rPr>
      </w:pPr>
      <w:r w:rsidRPr="00313EA1">
        <w:rPr>
          <w:rFonts w:ascii="Century Gothic" w:hAnsi="Century Gothic"/>
          <w:szCs w:val="22"/>
        </w:rPr>
        <w:t>Postcode</w:t>
      </w:r>
    </w:p>
    <w:p w14:paraId="79B23632" w14:textId="77777777" w:rsidR="00E370E3" w:rsidRPr="00B2295E" w:rsidRDefault="00E370E3" w:rsidP="004C695F">
      <w:pPr>
        <w:tabs>
          <w:tab w:val="left" w:pos="0"/>
        </w:tabs>
        <w:spacing w:line="240" w:lineRule="auto"/>
        <w:ind w:left="426"/>
        <w:rPr>
          <w:rFonts w:ascii="Century Gothic" w:hAnsi="Century Gothic"/>
          <w:szCs w:val="22"/>
        </w:rPr>
      </w:pPr>
      <w:r w:rsidRPr="00313EA1">
        <w:rPr>
          <w:rFonts w:ascii="Century Gothic" w:hAnsi="Century Gothic"/>
          <w:szCs w:val="22"/>
        </w:rPr>
        <w:t>In addition, details of Referral, Treatment and Injecting History and Hepatitis B Vaccination Status is also required.</w:t>
      </w:r>
    </w:p>
    <w:p w14:paraId="44D62595" w14:textId="3437C323" w:rsidR="00E370E3" w:rsidRPr="00761069" w:rsidRDefault="00E370E3" w:rsidP="00E370E3">
      <w:pPr>
        <w:pStyle w:val="ListParagraph"/>
        <w:numPr>
          <w:ilvl w:val="1"/>
          <w:numId w:val="39"/>
        </w:numPr>
        <w:spacing w:line="240" w:lineRule="auto"/>
        <w:ind w:left="426" w:hanging="568"/>
        <w:contextualSpacing/>
        <w:rPr>
          <w:rFonts w:ascii="Century Gothic" w:hAnsi="Century Gothic"/>
          <w:bCs/>
          <w:szCs w:val="22"/>
        </w:rPr>
      </w:pPr>
      <w:r w:rsidRPr="00761069">
        <w:rPr>
          <w:rFonts w:ascii="Century Gothic" w:hAnsi="Century Gothic"/>
          <w:bCs/>
          <w:szCs w:val="22"/>
        </w:rPr>
        <w:lastRenderedPageBreak/>
        <w:t xml:space="preserve">The pharmacy will create a transaction </w:t>
      </w:r>
      <w:r w:rsidRPr="00A16D2B">
        <w:rPr>
          <w:rFonts w:ascii="Century Gothic" w:hAnsi="Century Gothic"/>
          <w:bCs/>
          <w:szCs w:val="22"/>
        </w:rPr>
        <w:t xml:space="preserve">record on </w:t>
      </w:r>
      <w:proofErr w:type="spellStart"/>
      <w:r w:rsidRPr="00A16D2B">
        <w:rPr>
          <w:rFonts w:ascii="Century Gothic" w:hAnsi="Century Gothic"/>
          <w:bCs/>
          <w:szCs w:val="22"/>
        </w:rPr>
        <w:t>PharmOutcomes</w:t>
      </w:r>
      <w:proofErr w:type="spellEnd"/>
      <w:r w:rsidRPr="00A16D2B">
        <w:rPr>
          <w:rFonts w:ascii="Century Gothic" w:hAnsi="Century Gothic"/>
          <w:bCs/>
          <w:szCs w:val="22"/>
        </w:rPr>
        <w:t xml:space="preserve"> using the</w:t>
      </w:r>
      <w:r w:rsidRPr="00761069">
        <w:rPr>
          <w:rFonts w:ascii="Century Gothic" w:hAnsi="Century Gothic"/>
          <w:bCs/>
          <w:szCs w:val="22"/>
        </w:rPr>
        <w:t xml:space="preserve"> information from the </w:t>
      </w:r>
      <w:r w:rsidR="00777D42">
        <w:rPr>
          <w:rFonts w:ascii="Century Gothic" w:hAnsi="Century Gothic"/>
          <w:bCs/>
          <w:szCs w:val="22"/>
        </w:rPr>
        <w:t>Needle Exchange – Client Registration, this will include all equipment issued to the service user during the contact.</w:t>
      </w:r>
    </w:p>
    <w:p w14:paraId="666CA410" w14:textId="77777777" w:rsidR="00E370E3" w:rsidRPr="00A16D2B" w:rsidRDefault="00E370E3" w:rsidP="00E370E3">
      <w:pPr>
        <w:pStyle w:val="ListParagraph"/>
        <w:numPr>
          <w:ilvl w:val="1"/>
          <w:numId w:val="39"/>
        </w:numPr>
        <w:spacing w:line="240" w:lineRule="auto"/>
        <w:ind w:left="426" w:hanging="568"/>
        <w:contextualSpacing/>
        <w:rPr>
          <w:rFonts w:ascii="Century Gothic" w:hAnsi="Century Gothic"/>
          <w:szCs w:val="22"/>
        </w:rPr>
      </w:pPr>
      <w:r w:rsidRPr="00761069">
        <w:rPr>
          <w:rFonts w:ascii="Century Gothic" w:hAnsi="Century Gothic"/>
          <w:szCs w:val="22"/>
        </w:rPr>
        <w:t xml:space="preserve">Internet access must be available for input of </w:t>
      </w:r>
      <w:r w:rsidRPr="00A16D2B">
        <w:rPr>
          <w:rFonts w:ascii="Century Gothic" w:hAnsi="Century Gothic"/>
          <w:szCs w:val="22"/>
        </w:rPr>
        <w:t xml:space="preserve">data onto </w:t>
      </w:r>
      <w:proofErr w:type="spellStart"/>
      <w:r w:rsidRPr="00A16D2B">
        <w:rPr>
          <w:rFonts w:ascii="Century Gothic" w:hAnsi="Century Gothic"/>
          <w:szCs w:val="22"/>
        </w:rPr>
        <w:t>PharmOutcomes</w:t>
      </w:r>
      <w:proofErr w:type="spellEnd"/>
      <w:r w:rsidRPr="00A16D2B">
        <w:rPr>
          <w:rFonts w:ascii="Century Gothic" w:hAnsi="Century Gothic"/>
          <w:szCs w:val="22"/>
        </w:rPr>
        <w:t>.</w:t>
      </w:r>
    </w:p>
    <w:p w14:paraId="70DED8F8" w14:textId="000E21FF" w:rsidR="00E370E3" w:rsidRPr="00761069" w:rsidRDefault="00E370E3" w:rsidP="00E370E3">
      <w:pPr>
        <w:pStyle w:val="ListParagraph"/>
        <w:numPr>
          <w:ilvl w:val="1"/>
          <w:numId w:val="39"/>
        </w:numPr>
        <w:spacing w:line="240" w:lineRule="auto"/>
        <w:ind w:left="426" w:hanging="568"/>
        <w:contextualSpacing/>
        <w:rPr>
          <w:rFonts w:ascii="Century Gothic" w:hAnsi="Century Gothic"/>
          <w:szCs w:val="22"/>
        </w:rPr>
      </w:pPr>
      <w:r w:rsidRPr="00761069">
        <w:rPr>
          <w:rFonts w:ascii="Century Gothic" w:hAnsi="Century Gothic"/>
          <w:szCs w:val="22"/>
          <w:lang w:val="en-US"/>
        </w:rPr>
        <w:t>Pharmacy staff should not notify</w:t>
      </w:r>
      <w:r w:rsidRPr="00761069">
        <w:rPr>
          <w:rFonts w:ascii="Century Gothic" w:hAnsi="Century Gothic"/>
          <w:szCs w:val="22"/>
        </w:rPr>
        <w:t xml:space="preserve"> prescribers or other services of a service user’s use of the needle exchange service without their permission</w:t>
      </w:r>
      <w:r w:rsidR="009A0F3E">
        <w:rPr>
          <w:rFonts w:ascii="Century Gothic" w:hAnsi="Century Gothic"/>
          <w:szCs w:val="22"/>
        </w:rPr>
        <w:t>, ex</w:t>
      </w:r>
      <w:r w:rsidR="008C7B28">
        <w:rPr>
          <w:rFonts w:ascii="Century Gothic" w:hAnsi="Century Gothic"/>
          <w:szCs w:val="22"/>
        </w:rPr>
        <w:t>cept in circumstances w</w:t>
      </w:r>
      <w:r w:rsidRPr="00761069">
        <w:rPr>
          <w:rFonts w:ascii="Century Gothic" w:hAnsi="Century Gothic"/>
          <w:szCs w:val="22"/>
        </w:rPr>
        <w:t>ere withholding information or seeking the service users permission to share may put others at risk (e.g. in certain Child Protection or Safeguarding situations).</w:t>
      </w:r>
    </w:p>
    <w:p w14:paraId="30369629" w14:textId="77777777" w:rsidR="00E370E3" w:rsidRPr="00761069" w:rsidRDefault="00E370E3" w:rsidP="00E370E3">
      <w:pPr>
        <w:pStyle w:val="Default"/>
        <w:numPr>
          <w:ilvl w:val="1"/>
          <w:numId w:val="39"/>
        </w:numPr>
        <w:ind w:left="426" w:hanging="568"/>
        <w:jc w:val="both"/>
        <w:rPr>
          <w:rFonts w:ascii="Century Gothic" w:hAnsi="Century Gothic" w:cs="Arial"/>
          <w:color w:val="auto"/>
          <w:sz w:val="22"/>
          <w:szCs w:val="22"/>
        </w:rPr>
      </w:pPr>
      <w:r w:rsidRPr="00761069">
        <w:rPr>
          <w:rFonts w:ascii="Century Gothic" w:hAnsi="Century Gothic" w:cs="Arial"/>
          <w:color w:val="auto"/>
          <w:sz w:val="22"/>
          <w:szCs w:val="22"/>
        </w:rPr>
        <w:t xml:space="preserve">Pharmacists will share relevant information with other health care professionals and agencies, in line with locally determined confidentiality arrangements. </w:t>
      </w:r>
    </w:p>
    <w:p w14:paraId="392B644F" w14:textId="77777777" w:rsidR="00E370E3" w:rsidRPr="00761069" w:rsidRDefault="00E370E3" w:rsidP="002061C0">
      <w:pPr>
        <w:rPr>
          <w:rFonts w:ascii="Century Gothic" w:hAnsi="Century Gothic" w:cs="Arial"/>
          <w:szCs w:val="22"/>
        </w:rPr>
      </w:pPr>
    </w:p>
    <w:p w14:paraId="50B3F421" w14:textId="77777777" w:rsidR="00E370E3" w:rsidRPr="00761069" w:rsidRDefault="00E370E3" w:rsidP="00E370E3">
      <w:pPr>
        <w:pStyle w:val="ListParagraph"/>
        <w:numPr>
          <w:ilvl w:val="0"/>
          <w:numId w:val="39"/>
        </w:numPr>
        <w:spacing w:line="240" w:lineRule="auto"/>
        <w:ind w:left="426" w:hanging="502"/>
        <w:contextualSpacing/>
        <w:rPr>
          <w:rFonts w:ascii="Century Gothic" w:hAnsi="Century Gothic"/>
          <w:b/>
          <w:szCs w:val="22"/>
        </w:rPr>
      </w:pPr>
      <w:r w:rsidRPr="00761069">
        <w:rPr>
          <w:rFonts w:ascii="Century Gothic" w:hAnsi="Century Gothic"/>
          <w:b/>
          <w:szCs w:val="22"/>
        </w:rPr>
        <w:t xml:space="preserve">Brief Harm Minimisation and Health Promotion Interventions </w:t>
      </w:r>
    </w:p>
    <w:p w14:paraId="22A97021" w14:textId="77777777" w:rsidR="00E370E3" w:rsidRPr="00761069" w:rsidRDefault="00E370E3" w:rsidP="00E370E3">
      <w:pPr>
        <w:pStyle w:val="ListParagraph"/>
        <w:numPr>
          <w:ilvl w:val="1"/>
          <w:numId w:val="39"/>
        </w:numPr>
        <w:spacing w:line="240" w:lineRule="auto"/>
        <w:ind w:left="426" w:hanging="568"/>
        <w:contextualSpacing/>
        <w:rPr>
          <w:rFonts w:ascii="Century Gothic" w:hAnsi="Century Gothic"/>
          <w:szCs w:val="22"/>
        </w:rPr>
      </w:pPr>
      <w:r w:rsidRPr="00761069">
        <w:rPr>
          <w:rFonts w:ascii="Century Gothic" w:hAnsi="Century Gothic"/>
          <w:bCs/>
          <w:szCs w:val="22"/>
        </w:rPr>
        <w:t>This</w:t>
      </w:r>
      <w:r w:rsidRPr="00761069">
        <w:rPr>
          <w:rFonts w:ascii="Century Gothic" w:hAnsi="Century Gothic"/>
          <w:szCs w:val="22"/>
        </w:rPr>
        <w:t xml:space="preserve"> will be undertaken by a pharmacist or other competent staff member and may encompass such areas as:</w:t>
      </w:r>
    </w:p>
    <w:p w14:paraId="593F692B" w14:textId="77777777" w:rsidR="00E370E3" w:rsidRPr="00761069" w:rsidRDefault="00E370E3" w:rsidP="00E370E3">
      <w:pPr>
        <w:pStyle w:val="ListParagraph"/>
        <w:numPr>
          <w:ilvl w:val="0"/>
          <w:numId w:val="33"/>
        </w:numPr>
        <w:tabs>
          <w:tab w:val="clear" w:pos="360"/>
        </w:tabs>
        <w:spacing w:line="240" w:lineRule="auto"/>
        <w:ind w:left="993" w:hanging="567"/>
        <w:contextualSpacing/>
        <w:rPr>
          <w:rFonts w:ascii="Century Gothic" w:hAnsi="Century Gothic"/>
          <w:szCs w:val="22"/>
        </w:rPr>
      </w:pPr>
      <w:r w:rsidRPr="00761069">
        <w:rPr>
          <w:rFonts w:ascii="Century Gothic" w:hAnsi="Century Gothic"/>
          <w:szCs w:val="22"/>
        </w:rPr>
        <w:t>Safe injecting techniques</w:t>
      </w:r>
    </w:p>
    <w:p w14:paraId="70B285E3" w14:textId="77777777" w:rsidR="00E370E3" w:rsidRPr="00761069" w:rsidRDefault="00E370E3" w:rsidP="00E370E3">
      <w:pPr>
        <w:pStyle w:val="ListParagraph"/>
        <w:numPr>
          <w:ilvl w:val="0"/>
          <w:numId w:val="33"/>
        </w:numPr>
        <w:tabs>
          <w:tab w:val="clear" w:pos="360"/>
        </w:tabs>
        <w:spacing w:line="240" w:lineRule="auto"/>
        <w:ind w:left="993" w:hanging="567"/>
        <w:contextualSpacing/>
        <w:rPr>
          <w:rFonts w:ascii="Century Gothic" w:hAnsi="Century Gothic"/>
          <w:szCs w:val="22"/>
        </w:rPr>
      </w:pPr>
      <w:r w:rsidRPr="00761069">
        <w:rPr>
          <w:rFonts w:ascii="Century Gothic" w:hAnsi="Century Gothic"/>
          <w:szCs w:val="22"/>
        </w:rPr>
        <w:t>Sexual health advice</w:t>
      </w:r>
    </w:p>
    <w:p w14:paraId="0BC74B8E" w14:textId="77777777" w:rsidR="00E370E3" w:rsidRPr="00761069" w:rsidRDefault="00E370E3" w:rsidP="00E370E3">
      <w:pPr>
        <w:pStyle w:val="ListParagraph"/>
        <w:numPr>
          <w:ilvl w:val="0"/>
          <w:numId w:val="33"/>
        </w:numPr>
        <w:tabs>
          <w:tab w:val="clear" w:pos="360"/>
        </w:tabs>
        <w:spacing w:line="240" w:lineRule="auto"/>
        <w:ind w:left="993" w:hanging="567"/>
        <w:contextualSpacing/>
        <w:rPr>
          <w:rFonts w:ascii="Century Gothic" w:hAnsi="Century Gothic"/>
          <w:szCs w:val="22"/>
        </w:rPr>
      </w:pPr>
      <w:r w:rsidRPr="00761069">
        <w:rPr>
          <w:rFonts w:ascii="Century Gothic" w:hAnsi="Century Gothic"/>
          <w:szCs w:val="22"/>
        </w:rPr>
        <w:t>Transmission of blood-borne viruses</w:t>
      </w:r>
    </w:p>
    <w:p w14:paraId="77AA4440" w14:textId="77777777" w:rsidR="00E370E3" w:rsidRPr="00761069" w:rsidRDefault="00E370E3" w:rsidP="00E370E3">
      <w:pPr>
        <w:pStyle w:val="ListParagraph"/>
        <w:numPr>
          <w:ilvl w:val="0"/>
          <w:numId w:val="33"/>
        </w:numPr>
        <w:tabs>
          <w:tab w:val="clear" w:pos="360"/>
        </w:tabs>
        <w:spacing w:line="240" w:lineRule="auto"/>
        <w:ind w:left="993" w:hanging="567"/>
        <w:contextualSpacing/>
        <w:rPr>
          <w:rFonts w:ascii="Century Gothic" w:hAnsi="Century Gothic"/>
          <w:szCs w:val="22"/>
        </w:rPr>
      </w:pPr>
      <w:r w:rsidRPr="00761069">
        <w:rPr>
          <w:rFonts w:ascii="Century Gothic" w:hAnsi="Century Gothic"/>
          <w:szCs w:val="22"/>
        </w:rPr>
        <w:t>Wound site management</w:t>
      </w:r>
    </w:p>
    <w:p w14:paraId="5A0937E5" w14:textId="77777777" w:rsidR="00E370E3" w:rsidRPr="00761069" w:rsidRDefault="00E370E3" w:rsidP="00E370E3">
      <w:pPr>
        <w:pStyle w:val="ListParagraph"/>
        <w:numPr>
          <w:ilvl w:val="0"/>
          <w:numId w:val="33"/>
        </w:numPr>
        <w:tabs>
          <w:tab w:val="clear" w:pos="360"/>
        </w:tabs>
        <w:spacing w:line="240" w:lineRule="auto"/>
        <w:ind w:left="993" w:hanging="567"/>
        <w:contextualSpacing/>
        <w:rPr>
          <w:rFonts w:ascii="Century Gothic" w:hAnsi="Century Gothic"/>
          <w:szCs w:val="22"/>
        </w:rPr>
      </w:pPr>
      <w:r w:rsidRPr="00761069">
        <w:rPr>
          <w:rFonts w:ascii="Century Gothic" w:hAnsi="Century Gothic"/>
          <w:szCs w:val="22"/>
        </w:rPr>
        <w:t>Nutrition</w:t>
      </w:r>
    </w:p>
    <w:p w14:paraId="2EB234B8" w14:textId="77777777" w:rsidR="00E370E3" w:rsidRPr="00761069" w:rsidRDefault="00E370E3" w:rsidP="00E370E3">
      <w:pPr>
        <w:pStyle w:val="ListParagraph"/>
        <w:numPr>
          <w:ilvl w:val="0"/>
          <w:numId w:val="33"/>
        </w:numPr>
        <w:tabs>
          <w:tab w:val="clear" w:pos="360"/>
        </w:tabs>
        <w:spacing w:line="240" w:lineRule="auto"/>
        <w:ind w:left="993" w:hanging="567"/>
        <w:contextualSpacing/>
        <w:rPr>
          <w:rFonts w:ascii="Century Gothic" w:hAnsi="Century Gothic"/>
          <w:szCs w:val="22"/>
        </w:rPr>
      </w:pPr>
      <w:r w:rsidRPr="00761069">
        <w:rPr>
          <w:rFonts w:ascii="Century Gothic" w:hAnsi="Century Gothic"/>
          <w:szCs w:val="22"/>
        </w:rPr>
        <w:t>Safe storage and disposal of injecting equipment and substances (e.g. to avoid risk of injury to children)</w:t>
      </w:r>
    </w:p>
    <w:p w14:paraId="059D393C" w14:textId="77777777" w:rsidR="00E370E3" w:rsidRPr="00761069" w:rsidRDefault="00E370E3" w:rsidP="00E370E3">
      <w:pPr>
        <w:pStyle w:val="ListParagraph"/>
        <w:numPr>
          <w:ilvl w:val="0"/>
          <w:numId w:val="33"/>
        </w:numPr>
        <w:tabs>
          <w:tab w:val="clear" w:pos="360"/>
        </w:tabs>
        <w:spacing w:line="240" w:lineRule="auto"/>
        <w:ind w:left="993" w:hanging="567"/>
        <w:contextualSpacing/>
        <w:rPr>
          <w:rFonts w:ascii="Century Gothic" w:hAnsi="Century Gothic"/>
          <w:szCs w:val="22"/>
        </w:rPr>
      </w:pPr>
      <w:r w:rsidRPr="00761069">
        <w:rPr>
          <w:rFonts w:ascii="Century Gothic" w:hAnsi="Century Gothic"/>
          <w:szCs w:val="22"/>
        </w:rPr>
        <w:t>Taking measures to reduce harm and prevent drug-related deaths</w:t>
      </w:r>
    </w:p>
    <w:p w14:paraId="7BA963B9" w14:textId="77777777" w:rsidR="00E370E3" w:rsidRPr="00761069" w:rsidRDefault="00E370E3" w:rsidP="00E370E3">
      <w:pPr>
        <w:pStyle w:val="ListParagraph"/>
        <w:numPr>
          <w:ilvl w:val="0"/>
          <w:numId w:val="33"/>
        </w:numPr>
        <w:tabs>
          <w:tab w:val="clear" w:pos="360"/>
        </w:tabs>
        <w:spacing w:line="240" w:lineRule="auto"/>
        <w:ind w:left="993" w:hanging="567"/>
        <w:contextualSpacing/>
        <w:rPr>
          <w:rFonts w:ascii="Century Gothic" w:hAnsi="Century Gothic"/>
          <w:szCs w:val="22"/>
        </w:rPr>
      </w:pPr>
      <w:r w:rsidRPr="00761069">
        <w:rPr>
          <w:rFonts w:ascii="Century Gothic" w:hAnsi="Century Gothic"/>
          <w:szCs w:val="22"/>
        </w:rPr>
        <w:t>Alcohol misuse</w:t>
      </w:r>
    </w:p>
    <w:p w14:paraId="2C63A180" w14:textId="77777777" w:rsidR="00E370E3" w:rsidRPr="00761069" w:rsidRDefault="00E370E3" w:rsidP="00E370E3">
      <w:pPr>
        <w:pStyle w:val="ListParagraph"/>
        <w:numPr>
          <w:ilvl w:val="0"/>
          <w:numId w:val="40"/>
        </w:numPr>
        <w:spacing w:after="200" w:line="276" w:lineRule="auto"/>
        <w:ind w:left="426" w:hanging="426"/>
        <w:contextualSpacing/>
        <w:rPr>
          <w:rFonts w:ascii="Century Gothic" w:hAnsi="Century Gothic"/>
          <w:szCs w:val="22"/>
        </w:rPr>
      </w:pPr>
      <w:r w:rsidRPr="00761069">
        <w:rPr>
          <w:rFonts w:ascii="Century Gothic" w:hAnsi="Century Gothic"/>
          <w:szCs w:val="22"/>
        </w:rPr>
        <w:t xml:space="preserve">Advice will be consistent with relevant recognised guidelines and good practice and should be supported with appropriate harm minimisation materials or literature. </w:t>
      </w:r>
    </w:p>
    <w:p w14:paraId="0537778E" w14:textId="77777777" w:rsidR="00E370E3" w:rsidRPr="00761069" w:rsidRDefault="00E370E3" w:rsidP="002061C0">
      <w:pPr>
        <w:pStyle w:val="ListParagraph"/>
        <w:ind w:left="567"/>
        <w:rPr>
          <w:rFonts w:ascii="Century Gothic" w:hAnsi="Century Gothic"/>
          <w:szCs w:val="22"/>
        </w:rPr>
      </w:pPr>
    </w:p>
    <w:p w14:paraId="3BF24413" w14:textId="77777777" w:rsidR="00E370E3" w:rsidRPr="00761069" w:rsidRDefault="00E370E3" w:rsidP="00E370E3">
      <w:pPr>
        <w:pStyle w:val="ListParagraph"/>
        <w:numPr>
          <w:ilvl w:val="0"/>
          <w:numId w:val="39"/>
        </w:numPr>
        <w:spacing w:line="240" w:lineRule="auto"/>
        <w:ind w:left="426" w:hanging="426"/>
        <w:contextualSpacing/>
        <w:rPr>
          <w:rFonts w:ascii="Century Gothic" w:hAnsi="Century Gothic"/>
          <w:b/>
          <w:szCs w:val="22"/>
        </w:rPr>
      </w:pPr>
      <w:r w:rsidRPr="00761069">
        <w:rPr>
          <w:rFonts w:ascii="Century Gothic" w:hAnsi="Century Gothic"/>
          <w:b/>
          <w:szCs w:val="22"/>
        </w:rPr>
        <w:t>Ordering of NSP consumables</w:t>
      </w:r>
    </w:p>
    <w:p w14:paraId="582A5D4D" w14:textId="77777777" w:rsidR="00E370E3" w:rsidRPr="00A16D2B" w:rsidRDefault="00E370E3" w:rsidP="00E370E3">
      <w:pPr>
        <w:pStyle w:val="ListParagraph"/>
        <w:numPr>
          <w:ilvl w:val="1"/>
          <w:numId w:val="39"/>
        </w:numPr>
        <w:spacing w:line="240" w:lineRule="auto"/>
        <w:ind w:left="426" w:hanging="568"/>
        <w:contextualSpacing/>
        <w:rPr>
          <w:rFonts w:ascii="Century Gothic" w:hAnsi="Century Gothic"/>
          <w:szCs w:val="22"/>
        </w:rPr>
      </w:pPr>
      <w:r w:rsidRPr="00A16D2B">
        <w:rPr>
          <w:rFonts w:ascii="Century Gothic" w:hAnsi="Century Gothic"/>
          <w:szCs w:val="22"/>
        </w:rPr>
        <w:t>It is the responsibility of the pharmacy to order consumables required for this service.</w:t>
      </w:r>
    </w:p>
    <w:p w14:paraId="6C4A28FD" w14:textId="3A4BE223" w:rsidR="00E370E3" w:rsidRPr="00A16D2B" w:rsidRDefault="00E370E3" w:rsidP="00E370E3">
      <w:pPr>
        <w:pStyle w:val="ListParagraph"/>
        <w:numPr>
          <w:ilvl w:val="1"/>
          <w:numId w:val="39"/>
        </w:numPr>
        <w:spacing w:line="240" w:lineRule="auto"/>
        <w:ind w:left="426" w:hanging="568"/>
        <w:contextualSpacing/>
        <w:rPr>
          <w:rFonts w:ascii="Century Gothic" w:hAnsi="Century Gothic"/>
          <w:szCs w:val="22"/>
        </w:rPr>
      </w:pPr>
      <w:r w:rsidRPr="00A16D2B">
        <w:rPr>
          <w:rFonts w:ascii="Century Gothic" w:hAnsi="Century Gothic"/>
          <w:szCs w:val="22"/>
        </w:rPr>
        <w:t xml:space="preserve">NSP equipment should be ordered via Vernaca.re on-line portal at </w:t>
      </w:r>
      <w:hyperlink r:id="rId15" w:history="1">
        <w:r w:rsidRPr="00A16D2B">
          <w:rPr>
            <w:rStyle w:val="Hyperlink"/>
            <w:rFonts w:ascii="Century Gothic" w:hAnsi="Century Gothic"/>
            <w:szCs w:val="22"/>
          </w:rPr>
          <w:t>https://fcom.uk/login</w:t>
        </w:r>
      </w:hyperlink>
      <w:r w:rsidRPr="00A16D2B">
        <w:rPr>
          <w:rFonts w:ascii="Century Gothic" w:hAnsi="Century Gothic"/>
          <w:szCs w:val="22"/>
        </w:rPr>
        <w:t xml:space="preserve">. See </w:t>
      </w:r>
      <w:r w:rsidRPr="00AE743A">
        <w:rPr>
          <w:rFonts w:ascii="Century Gothic" w:hAnsi="Century Gothic"/>
          <w:szCs w:val="22"/>
          <w:highlight w:val="yellow"/>
        </w:rPr>
        <w:t xml:space="preserve">Appendix </w:t>
      </w:r>
      <w:r w:rsidR="008A57B4">
        <w:rPr>
          <w:rFonts w:ascii="Century Gothic" w:hAnsi="Century Gothic"/>
          <w:szCs w:val="22"/>
          <w:highlight w:val="yellow"/>
        </w:rPr>
        <w:t>2</w:t>
      </w:r>
      <w:r w:rsidRPr="00AE743A">
        <w:rPr>
          <w:rFonts w:ascii="Century Gothic" w:hAnsi="Century Gothic"/>
          <w:szCs w:val="22"/>
          <w:highlight w:val="yellow"/>
        </w:rPr>
        <w:t xml:space="preserve"> for full list of available NSP equipment</w:t>
      </w:r>
      <w:r w:rsidRPr="00A16D2B">
        <w:rPr>
          <w:rFonts w:ascii="Century Gothic" w:hAnsi="Century Gothic"/>
          <w:szCs w:val="22"/>
        </w:rPr>
        <w:t xml:space="preserve">. </w:t>
      </w:r>
    </w:p>
    <w:p w14:paraId="74135FD4" w14:textId="77777777" w:rsidR="00E370E3" w:rsidRPr="00A16D2B" w:rsidRDefault="00E370E3" w:rsidP="00E370E3">
      <w:pPr>
        <w:pStyle w:val="ListParagraph"/>
        <w:numPr>
          <w:ilvl w:val="1"/>
          <w:numId w:val="39"/>
        </w:numPr>
        <w:spacing w:line="240" w:lineRule="auto"/>
        <w:ind w:left="426" w:hanging="568"/>
        <w:contextualSpacing/>
        <w:rPr>
          <w:rFonts w:ascii="Century Gothic" w:hAnsi="Century Gothic"/>
          <w:szCs w:val="22"/>
        </w:rPr>
      </w:pPr>
      <w:r w:rsidRPr="00A16D2B">
        <w:rPr>
          <w:rFonts w:ascii="Century Gothic" w:hAnsi="Century Gothic"/>
          <w:szCs w:val="22"/>
        </w:rPr>
        <w:t xml:space="preserve">The ordering of packs should be organised by the pharmacy so that appropriate stock control is maintained and to ensure there is not an unacceptable build-up of clinical waste on the pharmacy premises. </w:t>
      </w:r>
    </w:p>
    <w:p w14:paraId="265033D7" w14:textId="77777777" w:rsidR="00E370E3" w:rsidRPr="00842C54" w:rsidRDefault="00E370E3" w:rsidP="002061C0">
      <w:pPr>
        <w:ind w:left="426" w:hanging="568"/>
        <w:rPr>
          <w:rFonts w:ascii="Century Gothic" w:hAnsi="Century Gothic" w:cs="Arial"/>
          <w:szCs w:val="22"/>
        </w:rPr>
      </w:pPr>
    </w:p>
    <w:p w14:paraId="6DE18144" w14:textId="77777777" w:rsidR="00E370E3" w:rsidRPr="00842C54" w:rsidRDefault="00E370E3" w:rsidP="00E370E3">
      <w:pPr>
        <w:pStyle w:val="ListParagraph"/>
        <w:numPr>
          <w:ilvl w:val="0"/>
          <w:numId w:val="39"/>
        </w:numPr>
        <w:spacing w:line="240" w:lineRule="auto"/>
        <w:ind w:left="426" w:hanging="426"/>
        <w:contextualSpacing/>
        <w:rPr>
          <w:rFonts w:ascii="Century Gothic" w:hAnsi="Century Gothic"/>
          <w:b/>
          <w:szCs w:val="22"/>
        </w:rPr>
      </w:pPr>
      <w:r w:rsidRPr="00842C54">
        <w:rPr>
          <w:rFonts w:ascii="Century Gothic" w:hAnsi="Century Gothic"/>
          <w:b/>
          <w:szCs w:val="22"/>
        </w:rPr>
        <w:t>Accessibility</w:t>
      </w:r>
    </w:p>
    <w:p w14:paraId="7F28F673" w14:textId="77777777" w:rsidR="00E370E3" w:rsidRPr="00842C54" w:rsidRDefault="00E370E3" w:rsidP="00E370E3">
      <w:pPr>
        <w:pStyle w:val="ListParagraph"/>
        <w:numPr>
          <w:ilvl w:val="1"/>
          <w:numId w:val="39"/>
        </w:numPr>
        <w:tabs>
          <w:tab w:val="left" w:pos="0"/>
        </w:tabs>
        <w:spacing w:line="240" w:lineRule="auto"/>
        <w:ind w:left="426" w:hanging="568"/>
        <w:contextualSpacing/>
        <w:rPr>
          <w:rFonts w:ascii="Century Gothic" w:hAnsi="Century Gothic"/>
          <w:szCs w:val="22"/>
        </w:rPr>
      </w:pPr>
      <w:r w:rsidRPr="00842C54">
        <w:rPr>
          <w:rFonts w:ascii="Century Gothic" w:hAnsi="Century Gothic"/>
          <w:szCs w:val="22"/>
        </w:rPr>
        <w:t>The service will be available on an open access basis with no requirement for service users to be referred from another agency.</w:t>
      </w:r>
    </w:p>
    <w:p w14:paraId="61839795" w14:textId="77777777" w:rsidR="00E370E3" w:rsidRPr="00842C54" w:rsidRDefault="00E370E3" w:rsidP="00E370E3">
      <w:pPr>
        <w:pStyle w:val="ListParagraph"/>
        <w:numPr>
          <w:ilvl w:val="1"/>
          <w:numId w:val="39"/>
        </w:numPr>
        <w:tabs>
          <w:tab w:val="left" w:pos="0"/>
        </w:tabs>
        <w:spacing w:line="240" w:lineRule="auto"/>
        <w:ind w:left="426" w:hanging="568"/>
        <w:contextualSpacing/>
        <w:rPr>
          <w:rFonts w:ascii="Century Gothic" w:hAnsi="Century Gothic"/>
          <w:szCs w:val="22"/>
        </w:rPr>
      </w:pPr>
      <w:r w:rsidRPr="00842C54">
        <w:rPr>
          <w:rFonts w:ascii="Century Gothic" w:hAnsi="Century Gothic"/>
          <w:szCs w:val="22"/>
        </w:rPr>
        <w:t>The service user will determine:</w:t>
      </w:r>
    </w:p>
    <w:p w14:paraId="105B0812" w14:textId="77777777" w:rsidR="00E370E3" w:rsidRPr="00842C54" w:rsidRDefault="00E370E3" w:rsidP="00E370E3">
      <w:pPr>
        <w:pStyle w:val="ListParagraph"/>
        <w:numPr>
          <w:ilvl w:val="2"/>
          <w:numId w:val="39"/>
        </w:numPr>
        <w:tabs>
          <w:tab w:val="left" w:pos="0"/>
          <w:tab w:val="left" w:pos="993"/>
        </w:tabs>
        <w:spacing w:line="240" w:lineRule="auto"/>
        <w:ind w:left="426" w:firstLine="0"/>
        <w:contextualSpacing/>
        <w:rPr>
          <w:rFonts w:ascii="Century Gothic" w:hAnsi="Century Gothic"/>
          <w:szCs w:val="22"/>
        </w:rPr>
      </w:pPr>
      <w:r w:rsidRPr="00842C54">
        <w:rPr>
          <w:rFonts w:ascii="Century Gothic" w:hAnsi="Century Gothic"/>
          <w:szCs w:val="22"/>
        </w:rPr>
        <w:t>Which delivery site they access</w:t>
      </w:r>
    </w:p>
    <w:p w14:paraId="0F516552" w14:textId="77777777" w:rsidR="00E370E3" w:rsidRPr="00842C54" w:rsidRDefault="00E370E3" w:rsidP="00E370E3">
      <w:pPr>
        <w:pStyle w:val="ListParagraph"/>
        <w:numPr>
          <w:ilvl w:val="2"/>
          <w:numId w:val="39"/>
        </w:numPr>
        <w:tabs>
          <w:tab w:val="left" w:pos="0"/>
        </w:tabs>
        <w:spacing w:line="240" w:lineRule="auto"/>
        <w:ind w:left="993" w:hanging="567"/>
        <w:contextualSpacing/>
        <w:rPr>
          <w:rFonts w:ascii="Century Gothic" w:hAnsi="Century Gothic"/>
          <w:szCs w:val="22"/>
        </w:rPr>
      </w:pPr>
      <w:r w:rsidRPr="00842C54">
        <w:rPr>
          <w:rFonts w:ascii="Century Gothic" w:hAnsi="Century Gothic"/>
          <w:szCs w:val="22"/>
        </w:rPr>
        <w:t>The frequency of engagement</w:t>
      </w:r>
    </w:p>
    <w:p w14:paraId="40A8B8E8" w14:textId="77777777" w:rsidR="00E370E3" w:rsidRPr="00842C54" w:rsidRDefault="00E370E3" w:rsidP="00E370E3">
      <w:pPr>
        <w:pStyle w:val="ListParagraph"/>
        <w:numPr>
          <w:ilvl w:val="2"/>
          <w:numId w:val="39"/>
        </w:numPr>
        <w:tabs>
          <w:tab w:val="left" w:pos="0"/>
        </w:tabs>
        <w:spacing w:line="240" w:lineRule="auto"/>
        <w:ind w:left="993" w:hanging="567"/>
        <w:contextualSpacing/>
        <w:rPr>
          <w:rFonts w:ascii="Century Gothic" w:hAnsi="Century Gothic"/>
          <w:szCs w:val="22"/>
        </w:rPr>
      </w:pPr>
      <w:r w:rsidRPr="00842C54">
        <w:rPr>
          <w:rFonts w:ascii="Century Gothic" w:hAnsi="Century Gothic"/>
          <w:szCs w:val="22"/>
        </w:rPr>
        <w:t>Which interventions they access</w:t>
      </w:r>
    </w:p>
    <w:p w14:paraId="23CA6603" w14:textId="77777777" w:rsidR="00E370E3" w:rsidRPr="00842C54" w:rsidRDefault="00E370E3" w:rsidP="002061C0">
      <w:pPr>
        <w:rPr>
          <w:rFonts w:ascii="Century Gothic" w:hAnsi="Century Gothic" w:cs="Arial"/>
          <w:szCs w:val="22"/>
        </w:rPr>
      </w:pPr>
    </w:p>
    <w:p w14:paraId="26B850BE" w14:textId="77777777" w:rsidR="00E370E3" w:rsidRPr="00842C54" w:rsidRDefault="00E370E3" w:rsidP="00E370E3">
      <w:pPr>
        <w:pStyle w:val="ListParagraph"/>
        <w:numPr>
          <w:ilvl w:val="0"/>
          <w:numId w:val="39"/>
        </w:numPr>
        <w:spacing w:line="240" w:lineRule="auto"/>
        <w:contextualSpacing/>
        <w:rPr>
          <w:rFonts w:ascii="Century Gothic" w:hAnsi="Century Gothic"/>
          <w:b/>
          <w:szCs w:val="22"/>
        </w:rPr>
      </w:pPr>
      <w:r w:rsidRPr="00842C54">
        <w:rPr>
          <w:rFonts w:ascii="Century Gothic" w:hAnsi="Century Gothic"/>
          <w:b/>
          <w:szCs w:val="22"/>
        </w:rPr>
        <w:t>Service requirements and duration</w:t>
      </w:r>
    </w:p>
    <w:p w14:paraId="07FE3FBA" w14:textId="77777777" w:rsidR="00E370E3" w:rsidRPr="00A16D2B" w:rsidRDefault="00E370E3" w:rsidP="00E370E3">
      <w:pPr>
        <w:pStyle w:val="ListParagraph"/>
        <w:numPr>
          <w:ilvl w:val="1"/>
          <w:numId w:val="39"/>
        </w:numPr>
        <w:spacing w:line="240" w:lineRule="auto"/>
        <w:ind w:left="426" w:hanging="568"/>
        <w:contextualSpacing/>
        <w:rPr>
          <w:rFonts w:ascii="Century Gothic" w:hAnsi="Century Gothic"/>
          <w:szCs w:val="22"/>
        </w:rPr>
      </w:pPr>
      <w:r w:rsidRPr="00842C54">
        <w:rPr>
          <w:rFonts w:ascii="Century Gothic" w:hAnsi="Century Gothic"/>
          <w:szCs w:val="22"/>
        </w:rPr>
        <w:t xml:space="preserve">This service </w:t>
      </w:r>
      <w:r w:rsidRPr="00A16D2B">
        <w:rPr>
          <w:rFonts w:ascii="Century Gothic" w:hAnsi="Century Gothic"/>
          <w:szCs w:val="22"/>
        </w:rPr>
        <w:t xml:space="preserve">specification is valid from </w:t>
      </w:r>
      <w:r w:rsidRPr="001737FC">
        <w:rPr>
          <w:rFonts w:ascii="Century Gothic" w:hAnsi="Century Gothic"/>
          <w:szCs w:val="22"/>
          <w:highlight w:val="yellow"/>
        </w:rPr>
        <w:t>1</w:t>
      </w:r>
      <w:r w:rsidRPr="001737FC">
        <w:rPr>
          <w:rFonts w:ascii="Century Gothic" w:hAnsi="Century Gothic"/>
          <w:szCs w:val="22"/>
          <w:highlight w:val="yellow"/>
          <w:vertAlign w:val="superscript"/>
        </w:rPr>
        <w:t>st</w:t>
      </w:r>
      <w:r w:rsidRPr="001737FC">
        <w:rPr>
          <w:rFonts w:ascii="Century Gothic" w:hAnsi="Century Gothic"/>
          <w:szCs w:val="22"/>
          <w:highlight w:val="yellow"/>
        </w:rPr>
        <w:t xml:space="preserve"> April 2023 to 31</w:t>
      </w:r>
      <w:r w:rsidRPr="001737FC">
        <w:rPr>
          <w:rFonts w:ascii="Century Gothic" w:hAnsi="Century Gothic"/>
          <w:szCs w:val="22"/>
          <w:highlight w:val="yellow"/>
          <w:vertAlign w:val="superscript"/>
        </w:rPr>
        <w:t>st</w:t>
      </w:r>
      <w:r w:rsidRPr="001737FC">
        <w:rPr>
          <w:rFonts w:ascii="Century Gothic" w:hAnsi="Century Gothic"/>
          <w:szCs w:val="22"/>
          <w:highlight w:val="yellow"/>
        </w:rPr>
        <w:t xml:space="preserve"> March 2024</w:t>
      </w:r>
      <w:r w:rsidRPr="00A16D2B">
        <w:rPr>
          <w:rFonts w:ascii="Century Gothic" w:hAnsi="Century Gothic"/>
          <w:szCs w:val="22"/>
        </w:rPr>
        <w:t>.</w:t>
      </w:r>
    </w:p>
    <w:p w14:paraId="3FDF669C" w14:textId="77777777" w:rsidR="00E370E3" w:rsidRPr="00A16D2B" w:rsidRDefault="00E370E3" w:rsidP="00E370E3">
      <w:pPr>
        <w:pStyle w:val="ListParagraph"/>
        <w:numPr>
          <w:ilvl w:val="1"/>
          <w:numId w:val="39"/>
        </w:numPr>
        <w:spacing w:line="240" w:lineRule="auto"/>
        <w:ind w:left="426" w:hanging="568"/>
        <w:contextualSpacing/>
        <w:rPr>
          <w:rFonts w:ascii="Century Gothic" w:hAnsi="Century Gothic"/>
          <w:szCs w:val="22"/>
        </w:rPr>
      </w:pPr>
      <w:r w:rsidRPr="00A16D2B">
        <w:rPr>
          <w:rFonts w:ascii="Century Gothic" w:hAnsi="Century Gothic"/>
          <w:szCs w:val="22"/>
        </w:rPr>
        <w:t>The pharmacy will offer a user-friendly, non-judgmental, patient-centred and confidential service.</w:t>
      </w:r>
    </w:p>
    <w:p w14:paraId="787056AB" w14:textId="77777777" w:rsidR="00E370E3" w:rsidRPr="00842C54" w:rsidRDefault="00E370E3" w:rsidP="00E370E3">
      <w:pPr>
        <w:pStyle w:val="ListParagraph"/>
        <w:numPr>
          <w:ilvl w:val="1"/>
          <w:numId w:val="39"/>
        </w:numPr>
        <w:spacing w:line="240" w:lineRule="auto"/>
        <w:ind w:left="426" w:hanging="568"/>
        <w:contextualSpacing/>
        <w:rPr>
          <w:rFonts w:ascii="Century Gothic" w:hAnsi="Century Gothic"/>
          <w:szCs w:val="22"/>
        </w:rPr>
      </w:pPr>
      <w:r w:rsidRPr="00A16D2B">
        <w:rPr>
          <w:rFonts w:ascii="Century Gothic" w:hAnsi="Century Gothic"/>
          <w:szCs w:val="22"/>
        </w:rPr>
        <w:t>Pharmacies contracted to provide the Needle Exchange service shall display</w:t>
      </w:r>
      <w:r w:rsidRPr="00842C54">
        <w:rPr>
          <w:rFonts w:ascii="Century Gothic" w:hAnsi="Century Gothic"/>
          <w:szCs w:val="22"/>
        </w:rPr>
        <w:t xml:space="preserve"> the national logo in a prominent position visible from outside the premises.</w:t>
      </w:r>
    </w:p>
    <w:p w14:paraId="08B9E2D3" w14:textId="77777777" w:rsidR="00E370E3" w:rsidRPr="00842C54" w:rsidRDefault="00E370E3" w:rsidP="00E370E3">
      <w:pPr>
        <w:pStyle w:val="ListParagraph"/>
        <w:numPr>
          <w:ilvl w:val="1"/>
          <w:numId w:val="39"/>
        </w:numPr>
        <w:spacing w:line="240" w:lineRule="auto"/>
        <w:ind w:left="426" w:hanging="568"/>
        <w:contextualSpacing/>
        <w:rPr>
          <w:rFonts w:ascii="Century Gothic" w:hAnsi="Century Gothic"/>
          <w:szCs w:val="22"/>
        </w:rPr>
      </w:pPr>
      <w:r w:rsidRPr="00842C54">
        <w:rPr>
          <w:rFonts w:ascii="Century Gothic" w:hAnsi="Century Gothic"/>
          <w:szCs w:val="22"/>
        </w:rPr>
        <w:t>The service will be delivered in a part of the pharmacy which ensures a sufficient level of privacy and safety for service users and other members of the public accessing the pharmacy.</w:t>
      </w:r>
    </w:p>
    <w:p w14:paraId="5E3F6023" w14:textId="77777777" w:rsidR="00E370E3" w:rsidRPr="00842C54" w:rsidRDefault="00E370E3" w:rsidP="00E370E3">
      <w:pPr>
        <w:pStyle w:val="ListParagraph"/>
        <w:numPr>
          <w:ilvl w:val="1"/>
          <w:numId w:val="39"/>
        </w:numPr>
        <w:spacing w:line="240" w:lineRule="auto"/>
        <w:ind w:left="426" w:hanging="568"/>
        <w:contextualSpacing/>
        <w:rPr>
          <w:rFonts w:ascii="Century Gothic" w:hAnsi="Century Gothic"/>
          <w:szCs w:val="22"/>
        </w:rPr>
      </w:pPr>
      <w:r w:rsidRPr="00842C54">
        <w:rPr>
          <w:rFonts w:ascii="Century Gothic" w:hAnsi="Century Gothic"/>
          <w:szCs w:val="22"/>
        </w:rPr>
        <w:t>Pharmacists and staff involved in the provision of the service must be aware of and operate within any locally agreed protocols and follow their company Standard Operating Procedures that cover the provision of this service.</w:t>
      </w:r>
    </w:p>
    <w:p w14:paraId="4058145A" w14:textId="77777777" w:rsidR="00E370E3" w:rsidRPr="00842C54" w:rsidRDefault="00E370E3" w:rsidP="00E370E3">
      <w:pPr>
        <w:pStyle w:val="ListParagraph"/>
        <w:numPr>
          <w:ilvl w:val="1"/>
          <w:numId w:val="39"/>
        </w:numPr>
        <w:spacing w:line="240" w:lineRule="auto"/>
        <w:ind w:left="426" w:hanging="568"/>
        <w:contextualSpacing/>
        <w:rPr>
          <w:rFonts w:ascii="Century Gothic" w:hAnsi="Century Gothic"/>
          <w:szCs w:val="22"/>
        </w:rPr>
      </w:pPr>
      <w:r w:rsidRPr="00842C54">
        <w:rPr>
          <w:rFonts w:ascii="Century Gothic" w:hAnsi="Century Gothic"/>
          <w:szCs w:val="22"/>
        </w:rPr>
        <w:lastRenderedPageBreak/>
        <w:t>Pharmacists and staff involved in the provision of the service must have relevant knowledge and be appropriately accredited in the operation of the service.</w:t>
      </w:r>
    </w:p>
    <w:p w14:paraId="0E11A148" w14:textId="77777777" w:rsidR="00E370E3" w:rsidRPr="00842C54" w:rsidRDefault="00E370E3" w:rsidP="00E370E3">
      <w:pPr>
        <w:pStyle w:val="ListParagraph"/>
        <w:numPr>
          <w:ilvl w:val="1"/>
          <w:numId w:val="39"/>
        </w:numPr>
        <w:spacing w:line="240" w:lineRule="auto"/>
        <w:ind w:left="426" w:hanging="568"/>
        <w:contextualSpacing/>
        <w:rPr>
          <w:rFonts w:ascii="Century Gothic" w:hAnsi="Century Gothic"/>
          <w:szCs w:val="22"/>
        </w:rPr>
      </w:pPr>
      <w:r w:rsidRPr="00842C54">
        <w:rPr>
          <w:rFonts w:ascii="Century Gothic" w:hAnsi="Century Gothic"/>
          <w:szCs w:val="22"/>
        </w:rPr>
        <w:t>The Contract Manager must be informed of any changes to personnel which impacts service delivery or availability. Every effort should be made to ensure service continuity.</w:t>
      </w:r>
    </w:p>
    <w:p w14:paraId="5564FFCD" w14:textId="77777777" w:rsidR="00E370E3" w:rsidRPr="00842C54" w:rsidRDefault="00E370E3" w:rsidP="002061C0">
      <w:pPr>
        <w:ind w:left="426" w:hanging="568"/>
        <w:rPr>
          <w:rFonts w:ascii="Century Gothic" w:hAnsi="Century Gothic" w:cs="Arial"/>
          <w:szCs w:val="22"/>
        </w:rPr>
      </w:pPr>
    </w:p>
    <w:p w14:paraId="1EB6419A" w14:textId="77777777" w:rsidR="00E370E3" w:rsidRPr="00842C54" w:rsidRDefault="00E370E3" w:rsidP="00E370E3">
      <w:pPr>
        <w:pStyle w:val="ListParagraph"/>
        <w:numPr>
          <w:ilvl w:val="0"/>
          <w:numId w:val="39"/>
        </w:numPr>
        <w:spacing w:line="240" w:lineRule="auto"/>
        <w:contextualSpacing/>
        <w:rPr>
          <w:rFonts w:ascii="Century Gothic" w:hAnsi="Century Gothic"/>
          <w:b/>
          <w:szCs w:val="22"/>
        </w:rPr>
      </w:pPr>
      <w:r w:rsidRPr="00842C54">
        <w:rPr>
          <w:rFonts w:ascii="Century Gothic" w:hAnsi="Century Gothic"/>
          <w:b/>
          <w:szCs w:val="22"/>
        </w:rPr>
        <w:t>Quality indicators</w:t>
      </w:r>
    </w:p>
    <w:p w14:paraId="50FF7A86" w14:textId="049D5153" w:rsidR="00E370E3" w:rsidRPr="00842C54" w:rsidRDefault="00E370E3" w:rsidP="00E370E3">
      <w:pPr>
        <w:pStyle w:val="ListParagraph"/>
        <w:numPr>
          <w:ilvl w:val="1"/>
          <w:numId w:val="39"/>
        </w:numPr>
        <w:spacing w:line="240" w:lineRule="auto"/>
        <w:ind w:left="426" w:hanging="568"/>
        <w:contextualSpacing/>
        <w:rPr>
          <w:rFonts w:ascii="Century Gothic" w:hAnsi="Century Gothic"/>
          <w:szCs w:val="22"/>
        </w:rPr>
      </w:pPr>
      <w:r w:rsidRPr="00842C54">
        <w:rPr>
          <w:rFonts w:ascii="Century Gothic" w:hAnsi="Century Gothic"/>
          <w:szCs w:val="22"/>
        </w:rPr>
        <w:t xml:space="preserve">The pharmacy will have standard operating procedures relating to this service. The pharmacist will review these standard operating procedures and the referral pathways for the service on </w:t>
      </w:r>
      <w:r w:rsidR="00171A58" w:rsidRPr="00842C54">
        <w:rPr>
          <w:rFonts w:ascii="Century Gothic" w:hAnsi="Century Gothic"/>
          <w:szCs w:val="22"/>
        </w:rPr>
        <w:t>a</w:t>
      </w:r>
      <w:r w:rsidRPr="00842C54">
        <w:rPr>
          <w:rFonts w:ascii="Century Gothic" w:hAnsi="Century Gothic"/>
          <w:szCs w:val="22"/>
        </w:rPr>
        <w:t xml:space="preserve"> </w:t>
      </w:r>
      <w:r w:rsidR="00B84744" w:rsidRPr="00A35860">
        <w:rPr>
          <w:rFonts w:ascii="Century Gothic" w:hAnsi="Century Gothic"/>
          <w:szCs w:val="22"/>
          <w:highlight w:val="yellow"/>
        </w:rPr>
        <w:t>biennial</w:t>
      </w:r>
      <w:r w:rsidRPr="00842C54">
        <w:rPr>
          <w:rFonts w:ascii="Century Gothic" w:hAnsi="Century Gothic"/>
          <w:szCs w:val="22"/>
        </w:rPr>
        <w:t xml:space="preserve"> basis</w:t>
      </w:r>
      <w:r w:rsidR="00B84744">
        <w:rPr>
          <w:rFonts w:ascii="Century Gothic" w:hAnsi="Century Gothic"/>
          <w:szCs w:val="22"/>
        </w:rPr>
        <w:t>.</w:t>
      </w:r>
    </w:p>
    <w:p w14:paraId="740C4EC1" w14:textId="77777777" w:rsidR="00E370E3" w:rsidRPr="00842C54" w:rsidRDefault="00E370E3" w:rsidP="00E370E3">
      <w:pPr>
        <w:pStyle w:val="Default"/>
        <w:numPr>
          <w:ilvl w:val="1"/>
          <w:numId w:val="39"/>
        </w:numPr>
        <w:ind w:left="426" w:hanging="568"/>
        <w:jc w:val="both"/>
        <w:rPr>
          <w:rFonts w:ascii="Century Gothic" w:hAnsi="Century Gothic" w:cs="Arial"/>
          <w:color w:val="auto"/>
          <w:sz w:val="22"/>
          <w:szCs w:val="22"/>
        </w:rPr>
      </w:pPr>
      <w:r w:rsidRPr="00842C54">
        <w:rPr>
          <w:rFonts w:ascii="Century Gothic" w:hAnsi="Century Gothic" w:cs="Arial"/>
          <w:color w:val="auto"/>
          <w:sz w:val="22"/>
          <w:szCs w:val="22"/>
        </w:rPr>
        <w:t xml:space="preserve">The pharmacist will attend required training and accreditation events relating to this service. </w:t>
      </w:r>
    </w:p>
    <w:p w14:paraId="1736276B" w14:textId="77777777" w:rsidR="00E370E3" w:rsidRPr="00842C54" w:rsidRDefault="00E370E3" w:rsidP="00E370E3">
      <w:pPr>
        <w:pStyle w:val="Default"/>
        <w:numPr>
          <w:ilvl w:val="1"/>
          <w:numId w:val="39"/>
        </w:numPr>
        <w:ind w:left="426" w:hanging="568"/>
        <w:jc w:val="both"/>
        <w:rPr>
          <w:rFonts w:ascii="Century Gothic" w:hAnsi="Century Gothic" w:cs="Arial"/>
          <w:color w:val="auto"/>
          <w:sz w:val="22"/>
          <w:szCs w:val="22"/>
        </w:rPr>
      </w:pPr>
      <w:r w:rsidRPr="00842C54">
        <w:rPr>
          <w:rFonts w:ascii="Century Gothic" w:hAnsi="Century Gothic" w:cs="Arial"/>
          <w:color w:val="auto"/>
          <w:sz w:val="22"/>
          <w:szCs w:val="22"/>
        </w:rPr>
        <w:t>The pharmacist has completed the required training.</w:t>
      </w:r>
    </w:p>
    <w:p w14:paraId="1392FD87" w14:textId="77777777" w:rsidR="00E370E3" w:rsidRPr="00842C54" w:rsidRDefault="00E370E3" w:rsidP="00E370E3">
      <w:pPr>
        <w:pStyle w:val="Default"/>
        <w:numPr>
          <w:ilvl w:val="1"/>
          <w:numId w:val="39"/>
        </w:numPr>
        <w:ind w:left="426" w:hanging="568"/>
        <w:jc w:val="both"/>
        <w:rPr>
          <w:rFonts w:ascii="Century Gothic" w:hAnsi="Century Gothic" w:cs="Arial"/>
          <w:color w:val="auto"/>
          <w:sz w:val="22"/>
          <w:szCs w:val="22"/>
        </w:rPr>
      </w:pPr>
      <w:r w:rsidRPr="00842C54">
        <w:rPr>
          <w:rFonts w:ascii="Century Gothic" w:hAnsi="Century Gothic" w:cs="Arial"/>
          <w:color w:val="auto"/>
          <w:sz w:val="22"/>
          <w:szCs w:val="22"/>
        </w:rPr>
        <w:t>The pharmacist has undertaken CPD relevant to this service, and pharmacists (including locums) and staff involved in the provision of this service have sufficient relevant knowledge and are familiar with the requirements of this service specification.</w:t>
      </w:r>
    </w:p>
    <w:p w14:paraId="0914ECBA" w14:textId="00D9388C" w:rsidR="00E370E3" w:rsidRPr="00842C54" w:rsidRDefault="00E370E3" w:rsidP="00E370E3">
      <w:pPr>
        <w:pStyle w:val="Default"/>
        <w:numPr>
          <w:ilvl w:val="1"/>
          <w:numId w:val="39"/>
        </w:numPr>
        <w:ind w:left="426" w:hanging="568"/>
        <w:jc w:val="both"/>
        <w:rPr>
          <w:rFonts w:ascii="Century Gothic" w:hAnsi="Century Gothic" w:cs="Arial"/>
          <w:color w:val="auto"/>
          <w:sz w:val="22"/>
          <w:szCs w:val="22"/>
        </w:rPr>
      </w:pPr>
      <w:r w:rsidRPr="00842C54">
        <w:rPr>
          <w:rFonts w:ascii="Century Gothic" w:hAnsi="Century Gothic" w:cs="Arial"/>
          <w:color w:val="auto"/>
          <w:sz w:val="22"/>
          <w:szCs w:val="22"/>
        </w:rPr>
        <w:t xml:space="preserve">The pharmacy has a complaints procedure in </w:t>
      </w:r>
      <w:r w:rsidR="00845D1E" w:rsidRPr="00842C54">
        <w:rPr>
          <w:rFonts w:ascii="Century Gothic" w:hAnsi="Century Gothic" w:cs="Arial"/>
          <w:color w:val="auto"/>
          <w:sz w:val="22"/>
          <w:szCs w:val="22"/>
        </w:rPr>
        <w:t>place.</w:t>
      </w:r>
    </w:p>
    <w:p w14:paraId="02CA5665" w14:textId="77777777" w:rsidR="00E370E3" w:rsidRPr="00842C54" w:rsidRDefault="00E370E3" w:rsidP="00E370E3">
      <w:pPr>
        <w:pStyle w:val="Default"/>
        <w:numPr>
          <w:ilvl w:val="1"/>
          <w:numId w:val="39"/>
        </w:numPr>
        <w:ind w:left="426" w:hanging="568"/>
        <w:jc w:val="both"/>
        <w:rPr>
          <w:rFonts w:ascii="Century Gothic" w:hAnsi="Century Gothic" w:cs="Arial"/>
          <w:color w:val="auto"/>
          <w:sz w:val="22"/>
          <w:szCs w:val="22"/>
        </w:rPr>
      </w:pPr>
      <w:r w:rsidRPr="00842C54">
        <w:rPr>
          <w:rFonts w:ascii="Century Gothic" w:hAnsi="Century Gothic" w:cs="Arial"/>
          <w:color w:val="auto"/>
          <w:sz w:val="22"/>
          <w:szCs w:val="22"/>
        </w:rPr>
        <w:t>The pharmacy co-operates with any local assessment of service and service user experience, including use of “mystery customers” and audits.</w:t>
      </w:r>
    </w:p>
    <w:p w14:paraId="2761045C" w14:textId="77777777" w:rsidR="00E370E3" w:rsidRPr="00842C54" w:rsidRDefault="00E370E3" w:rsidP="002061C0">
      <w:pPr>
        <w:pStyle w:val="Default"/>
        <w:ind w:left="426" w:hanging="568"/>
        <w:jc w:val="both"/>
        <w:rPr>
          <w:rFonts w:ascii="Century Gothic" w:hAnsi="Century Gothic" w:cs="Arial"/>
          <w:color w:val="auto"/>
          <w:sz w:val="22"/>
          <w:szCs w:val="22"/>
        </w:rPr>
      </w:pPr>
    </w:p>
    <w:p w14:paraId="4FF10295" w14:textId="77777777" w:rsidR="00E370E3" w:rsidRPr="00842C54" w:rsidRDefault="00E370E3" w:rsidP="00E370E3">
      <w:pPr>
        <w:pStyle w:val="ListParagraph"/>
        <w:numPr>
          <w:ilvl w:val="0"/>
          <w:numId w:val="39"/>
        </w:numPr>
        <w:spacing w:line="240" w:lineRule="auto"/>
        <w:ind w:left="426" w:hanging="568"/>
        <w:contextualSpacing/>
        <w:rPr>
          <w:rFonts w:ascii="Century Gothic" w:hAnsi="Century Gothic"/>
          <w:b/>
          <w:szCs w:val="22"/>
        </w:rPr>
      </w:pPr>
      <w:r w:rsidRPr="00842C54">
        <w:rPr>
          <w:rFonts w:ascii="Century Gothic" w:hAnsi="Century Gothic"/>
          <w:b/>
          <w:szCs w:val="22"/>
        </w:rPr>
        <w:t>Incidents and complaints</w:t>
      </w:r>
    </w:p>
    <w:p w14:paraId="6BFCF1B5" w14:textId="77777777" w:rsidR="00E370E3" w:rsidRPr="00842C54" w:rsidRDefault="00E370E3" w:rsidP="00E370E3">
      <w:pPr>
        <w:pStyle w:val="Default"/>
        <w:numPr>
          <w:ilvl w:val="1"/>
          <w:numId w:val="39"/>
        </w:numPr>
        <w:ind w:left="426" w:hanging="568"/>
        <w:jc w:val="both"/>
        <w:rPr>
          <w:rFonts w:ascii="Century Gothic" w:hAnsi="Century Gothic" w:cs="Arial"/>
          <w:color w:val="auto"/>
          <w:sz w:val="22"/>
          <w:szCs w:val="22"/>
        </w:rPr>
      </w:pPr>
      <w:r w:rsidRPr="00842C54">
        <w:rPr>
          <w:rFonts w:ascii="Century Gothic" w:hAnsi="Century Gothic"/>
          <w:sz w:val="22"/>
          <w:szCs w:val="22"/>
        </w:rPr>
        <w:t>The pharmacy is required to have a robust incident reporting and investigation procedure in place.</w:t>
      </w:r>
    </w:p>
    <w:p w14:paraId="61D195F4" w14:textId="5D888CDD" w:rsidR="00E370E3" w:rsidRPr="002D08C8" w:rsidRDefault="00E370E3" w:rsidP="00E370E3">
      <w:pPr>
        <w:pStyle w:val="Default"/>
        <w:numPr>
          <w:ilvl w:val="1"/>
          <w:numId w:val="39"/>
        </w:numPr>
        <w:ind w:left="426" w:hanging="568"/>
        <w:jc w:val="both"/>
        <w:rPr>
          <w:rFonts w:ascii="Century Gothic" w:hAnsi="Century Gothic" w:cs="Arial"/>
          <w:color w:val="auto"/>
          <w:sz w:val="22"/>
          <w:szCs w:val="22"/>
          <w:highlight w:val="yellow"/>
        </w:rPr>
      </w:pPr>
      <w:r w:rsidRPr="00842C54">
        <w:rPr>
          <w:rFonts w:ascii="Century Gothic" w:hAnsi="Century Gothic"/>
          <w:sz w:val="22"/>
          <w:szCs w:val="22"/>
        </w:rPr>
        <w:t>Incidents relating to this service should be reported in line with the pharmacy’s incident reporting procedure. The pharmacy will provide a copy of the incident report to the Contract Manager</w:t>
      </w:r>
      <w:r w:rsidR="002D08C8">
        <w:rPr>
          <w:rFonts w:ascii="Century Gothic" w:hAnsi="Century Gothic"/>
          <w:sz w:val="22"/>
          <w:szCs w:val="22"/>
        </w:rPr>
        <w:t xml:space="preserve"> </w:t>
      </w:r>
      <w:r w:rsidR="002D08C8" w:rsidRPr="002D08C8">
        <w:rPr>
          <w:rFonts w:ascii="Century Gothic" w:hAnsi="Century Gothic"/>
          <w:sz w:val="22"/>
          <w:szCs w:val="22"/>
          <w:highlight w:val="yellow"/>
        </w:rPr>
        <w:t>when requested.</w:t>
      </w:r>
    </w:p>
    <w:p w14:paraId="40728C61" w14:textId="063B29A8" w:rsidR="00E370E3" w:rsidRPr="00BB33FF" w:rsidRDefault="00E370E3" w:rsidP="00E370E3">
      <w:pPr>
        <w:pStyle w:val="Default"/>
        <w:numPr>
          <w:ilvl w:val="1"/>
          <w:numId w:val="39"/>
        </w:numPr>
        <w:ind w:left="426" w:hanging="568"/>
        <w:jc w:val="both"/>
        <w:rPr>
          <w:rFonts w:ascii="Century Gothic" w:hAnsi="Century Gothic" w:cs="Arial"/>
          <w:color w:val="auto"/>
          <w:sz w:val="22"/>
          <w:szCs w:val="22"/>
        </w:rPr>
      </w:pPr>
      <w:r w:rsidRPr="00842C54">
        <w:rPr>
          <w:rFonts w:ascii="Century Gothic" w:hAnsi="Century Gothic"/>
          <w:sz w:val="22"/>
          <w:szCs w:val="22"/>
        </w:rPr>
        <w:t xml:space="preserve">The pharmacy will deal with any complaints sensitively </w:t>
      </w:r>
      <w:r w:rsidRPr="00003120">
        <w:rPr>
          <w:rFonts w:ascii="Century Gothic" w:hAnsi="Century Gothic"/>
          <w:sz w:val="22"/>
          <w:szCs w:val="22"/>
          <w:highlight w:val="yellow"/>
        </w:rPr>
        <w:t xml:space="preserve">and will report </w:t>
      </w:r>
      <w:r w:rsidR="002F1832" w:rsidRPr="00003120">
        <w:rPr>
          <w:rFonts w:ascii="Century Gothic" w:hAnsi="Century Gothic"/>
          <w:sz w:val="22"/>
          <w:szCs w:val="22"/>
          <w:highlight w:val="yellow"/>
        </w:rPr>
        <w:t>a summary</w:t>
      </w:r>
      <w:r w:rsidR="002F1832">
        <w:rPr>
          <w:rFonts w:ascii="Century Gothic" w:hAnsi="Century Gothic"/>
          <w:sz w:val="22"/>
          <w:szCs w:val="22"/>
        </w:rPr>
        <w:t xml:space="preserve"> of complaints</w:t>
      </w:r>
      <w:r w:rsidR="00003120">
        <w:rPr>
          <w:rFonts w:ascii="Century Gothic" w:hAnsi="Century Gothic"/>
          <w:sz w:val="22"/>
          <w:szCs w:val="22"/>
        </w:rPr>
        <w:t>,</w:t>
      </w:r>
      <w:r w:rsidRPr="00842C54">
        <w:rPr>
          <w:rFonts w:ascii="Century Gothic" w:hAnsi="Century Gothic"/>
          <w:sz w:val="22"/>
          <w:szCs w:val="22"/>
        </w:rPr>
        <w:t xml:space="preserve"> </w:t>
      </w:r>
      <w:r w:rsidR="008561DB" w:rsidRPr="00842C54">
        <w:rPr>
          <w:rFonts w:ascii="Century Gothic" w:hAnsi="Century Gothic"/>
          <w:sz w:val="22"/>
          <w:szCs w:val="22"/>
        </w:rPr>
        <w:t>comments,</w:t>
      </w:r>
      <w:r w:rsidRPr="00842C54">
        <w:rPr>
          <w:rFonts w:ascii="Century Gothic" w:hAnsi="Century Gothic"/>
          <w:sz w:val="22"/>
          <w:szCs w:val="22"/>
        </w:rPr>
        <w:t xml:space="preserve"> or concerns to the Contract Manager as soon as possible.</w:t>
      </w:r>
      <w:r>
        <w:rPr>
          <w:rFonts w:ascii="Century Gothic" w:hAnsi="Century Gothic"/>
          <w:sz w:val="22"/>
          <w:szCs w:val="22"/>
        </w:rPr>
        <w:t xml:space="preserve"> </w:t>
      </w:r>
    </w:p>
    <w:p w14:paraId="05803DCF" w14:textId="1EDD169D" w:rsidR="00E370E3" w:rsidRPr="00FA094C" w:rsidRDefault="00E370E3" w:rsidP="00E370E3">
      <w:pPr>
        <w:pStyle w:val="Default"/>
        <w:numPr>
          <w:ilvl w:val="1"/>
          <w:numId w:val="39"/>
        </w:numPr>
        <w:ind w:left="426" w:hanging="568"/>
        <w:jc w:val="both"/>
        <w:rPr>
          <w:rFonts w:ascii="Century Gothic" w:hAnsi="Century Gothic" w:cs="Arial"/>
          <w:color w:val="auto"/>
          <w:sz w:val="22"/>
          <w:szCs w:val="22"/>
        </w:rPr>
      </w:pPr>
      <w:r w:rsidRPr="004C695F">
        <w:rPr>
          <w:rFonts w:ascii="Century Gothic" w:hAnsi="Century Gothic" w:cs="Arial"/>
          <w:color w:val="auto"/>
          <w:sz w:val="22"/>
          <w:szCs w:val="22"/>
        </w:rPr>
        <w:t xml:space="preserve">Inspire will conduct their own internal investigation in relation to any reported pharmacy incidents and complaints. </w:t>
      </w:r>
      <w:r w:rsidRPr="00FA094C">
        <w:rPr>
          <w:rFonts w:ascii="Century Gothic" w:hAnsi="Century Gothic" w:cs="Arial"/>
          <w:color w:val="auto"/>
          <w:sz w:val="22"/>
          <w:szCs w:val="22"/>
        </w:rPr>
        <w:t xml:space="preserve">See </w:t>
      </w:r>
      <w:r w:rsidRPr="008A57B4">
        <w:rPr>
          <w:rFonts w:ascii="Century Gothic" w:hAnsi="Century Gothic" w:cs="Arial"/>
          <w:color w:val="auto"/>
          <w:sz w:val="22"/>
          <w:szCs w:val="22"/>
          <w:highlight w:val="yellow"/>
        </w:rPr>
        <w:t xml:space="preserve">Appendix </w:t>
      </w:r>
      <w:r w:rsidR="008A57B4">
        <w:rPr>
          <w:rFonts w:ascii="Century Gothic" w:hAnsi="Century Gothic" w:cs="Arial"/>
          <w:color w:val="auto"/>
          <w:sz w:val="22"/>
          <w:szCs w:val="22"/>
          <w:highlight w:val="yellow"/>
        </w:rPr>
        <w:t>4</w:t>
      </w:r>
      <w:r w:rsidRPr="008A57B4">
        <w:rPr>
          <w:rFonts w:ascii="Century Gothic" w:hAnsi="Century Gothic" w:cs="Arial"/>
          <w:color w:val="auto"/>
          <w:sz w:val="22"/>
          <w:szCs w:val="22"/>
          <w:highlight w:val="yellow"/>
        </w:rPr>
        <w:t xml:space="preserve"> for further</w:t>
      </w:r>
      <w:r w:rsidRPr="00FA094C">
        <w:rPr>
          <w:rFonts w:ascii="Century Gothic" w:hAnsi="Century Gothic" w:cs="Arial"/>
          <w:color w:val="auto"/>
          <w:sz w:val="22"/>
          <w:szCs w:val="22"/>
        </w:rPr>
        <w:t xml:space="preserve"> details.</w:t>
      </w:r>
    </w:p>
    <w:p w14:paraId="23CFD623" w14:textId="77777777" w:rsidR="00E370E3" w:rsidRPr="00842C54" w:rsidRDefault="00E370E3" w:rsidP="002061C0">
      <w:pPr>
        <w:pStyle w:val="Default"/>
        <w:jc w:val="both"/>
        <w:rPr>
          <w:rFonts w:ascii="Century Gothic" w:hAnsi="Century Gothic" w:cs="Arial"/>
          <w:color w:val="auto"/>
          <w:sz w:val="22"/>
          <w:szCs w:val="22"/>
        </w:rPr>
      </w:pPr>
    </w:p>
    <w:p w14:paraId="7756CF6F" w14:textId="77777777" w:rsidR="00E370E3" w:rsidRPr="00842C54" w:rsidRDefault="00E370E3" w:rsidP="00E370E3">
      <w:pPr>
        <w:pStyle w:val="ListParagraph"/>
        <w:numPr>
          <w:ilvl w:val="0"/>
          <w:numId w:val="39"/>
        </w:numPr>
        <w:spacing w:line="240" w:lineRule="auto"/>
        <w:ind w:left="426" w:hanging="568"/>
        <w:contextualSpacing/>
        <w:rPr>
          <w:rFonts w:ascii="Century Gothic" w:hAnsi="Century Gothic"/>
          <w:b/>
          <w:szCs w:val="22"/>
        </w:rPr>
      </w:pPr>
      <w:r w:rsidRPr="00842C54">
        <w:rPr>
          <w:rFonts w:ascii="Century Gothic" w:hAnsi="Century Gothic"/>
          <w:b/>
          <w:szCs w:val="22"/>
        </w:rPr>
        <w:t>Required training</w:t>
      </w:r>
    </w:p>
    <w:p w14:paraId="5860C38B" w14:textId="77777777" w:rsidR="00E370E3" w:rsidRPr="00842C54" w:rsidRDefault="00E370E3" w:rsidP="00E370E3">
      <w:pPr>
        <w:pStyle w:val="Default"/>
        <w:numPr>
          <w:ilvl w:val="1"/>
          <w:numId w:val="39"/>
        </w:numPr>
        <w:ind w:left="426" w:hanging="568"/>
        <w:jc w:val="both"/>
        <w:rPr>
          <w:rFonts w:ascii="Century Gothic" w:hAnsi="Century Gothic" w:cs="Arial"/>
          <w:color w:val="auto"/>
          <w:sz w:val="22"/>
          <w:szCs w:val="22"/>
        </w:rPr>
      </w:pPr>
      <w:r w:rsidRPr="00842C54">
        <w:rPr>
          <w:rFonts w:ascii="Century Gothic" w:hAnsi="Century Gothic"/>
          <w:sz w:val="22"/>
          <w:szCs w:val="22"/>
        </w:rPr>
        <w:t>The lead pharmacists providing the service are required to successfully complete:</w:t>
      </w:r>
    </w:p>
    <w:p w14:paraId="133A8CD5" w14:textId="77777777" w:rsidR="00E370E3" w:rsidRPr="00842C54" w:rsidRDefault="00E370E3" w:rsidP="00E370E3">
      <w:pPr>
        <w:pStyle w:val="ListParagraph"/>
        <w:numPr>
          <w:ilvl w:val="2"/>
          <w:numId w:val="39"/>
        </w:numPr>
        <w:spacing w:line="240" w:lineRule="auto"/>
        <w:ind w:left="1134" w:hanging="708"/>
        <w:contextualSpacing/>
        <w:rPr>
          <w:rFonts w:ascii="Century Gothic" w:hAnsi="Century Gothic"/>
          <w:color w:val="000000"/>
          <w:szCs w:val="22"/>
        </w:rPr>
      </w:pPr>
      <w:r w:rsidRPr="00842C54">
        <w:rPr>
          <w:rFonts w:ascii="Century Gothic" w:hAnsi="Century Gothic"/>
          <w:iCs/>
          <w:color w:val="000000"/>
          <w:szCs w:val="22"/>
        </w:rPr>
        <w:t>CPPE Substance Use and Misuse (Modules 1 – 4) and the associated learning</w:t>
      </w:r>
    </w:p>
    <w:p w14:paraId="483978FB" w14:textId="77777777" w:rsidR="00E370E3" w:rsidRPr="00842C54" w:rsidRDefault="00E370E3" w:rsidP="00E370E3">
      <w:pPr>
        <w:pStyle w:val="ListParagraph"/>
        <w:numPr>
          <w:ilvl w:val="2"/>
          <w:numId w:val="39"/>
        </w:numPr>
        <w:spacing w:line="240" w:lineRule="auto"/>
        <w:ind w:left="1134" w:hanging="708"/>
        <w:contextualSpacing/>
        <w:rPr>
          <w:rFonts w:ascii="Century Gothic" w:hAnsi="Century Gothic"/>
          <w:color w:val="000000"/>
          <w:szCs w:val="22"/>
        </w:rPr>
      </w:pPr>
      <w:r w:rsidRPr="00842C54">
        <w:rPr>
          <w:rFonts w:ascii="Century Gothic" w:hAnsi="Century Gothic"/>
          <w:iCs/>
          <w:color w:val="000000"/>
          <w:szCs w:val="22"/>
        </w:rPr>
        <w:t>CPPE Safeguarding Children and Vulnerable Adults</w:t>
      </w:r>
      <w:r w:rsidRPr="00842C54">
        <w:rPr>
          <w:rFonts w:ascii="Century Gothic" w:hAnsi="Century Gothic"/>
          <w:color w:val="000000"/>
          <w:szCs w:val="22"/>
        </w:rPr>
        <w:t xml:space="preserve"> and the associated learning</w:t>
      </w:r>
    </w:p>
    <w:p w14:paraId="5FE31876" w14:textId="7B4322FA" w:rsidR="00E370E3" w:rsidRPr="004C695F" w:rsidRDefault="00E370E3" w:rsidP="00E370E3">
      <w:pPr>
        <w:pStyle w:val="Default"/>
        <w:numPr>
          <w:ilvl w:val="1"/>
          <w:numId w:val="39"/>
        </w:numPr>
        <w:ind w:left="426" w:hanging="568"/>
        <w:jc w:val="both"/>
        <w:rPr>
          <w:rFonts w:ascii="Century Gothic" w:hAnsi="Century Gothic" w:cs="Arial"/>
          <w:color w:val="auto"/>
          <w:sz w:val="22"/>
          <w:szCs w:val="22"/>
        </w:rPr>
      </w:pPr>
      <w:r w:rsidRPr="00842C54">
        <w:rPr>
          <w:rFonts w:ascii="Century Gothic" w:hAnsi="Century Gothic" w:cs="Arial"/>
          <w:sz w:val="22"/>
          <w:szCs w:val="22"/>
        </w:rPr>
        <w:t xml:space="preserve">All pharmacists will be required to complete the CPPE Declaration of Competence for </w:t>
      </w:r>
      <w:r w:rsidRPr="00842C54">
        <w:rPr>
          <w:rFonts w:ascii="Century Gothic" w:hAnsi="Century Gothic"/>
          <w:sz w:val="22"/>
          <w:szCs w:val="22"/>
        </w:rPr>
        <w:t>Needle Exchange Programme</w:t>
      </w:r>
      <w:r w:rsidRPr="00842C54">
        <w:rPr>
          <w:rFonts w:ascii="Century Gothic" w:hAnsi="Century Gothic" w:cs="Arial"/>
          <w:sz w:val="22"/>
          <w:szCs w:val="22"/>
        </w:rPr>
        <w:t xml:space="preserve">. </w:t>
      </w:r>
      <w:r w:rsidRPr="00842C54">
        <w:rPr>
          <w:rFonts w:ascii="Century Gothic" w:hAnsi="Century Gothic"/>
          <w:sz w:val="22"/>
          <w:szCs w:val="22"/>
        </w:rPr>
        <w:t xml:space="preserve">It is recommended that all registered pharmacy technicians complete the same declaration. </w:t>
      </w:r>
      <w:r w:rsidRPr="00842C54">
        <w:rPr>
          <w:rFonts w:ascii="Century Gothic" w:hAnsi="Century Gothic" w:cs="Arial"/>
          <w:sz w:val="22"/>
          <w:szCs w:val="22"/>
        </w:rPr>
        <w:t xml:space="preserve">The declaration will need to be confirmed </w:t>
      </w:r>
      <w:r w:rsidRPr="004C695F">
        <w:rPr>
          <w:rFonts w:ascii="Century Gothic" w:hAnsi="Century Gothic" w:cs="Arial"/>
          <w:sz w:val="22"/>
          <w:szCs w:val="22"/>
        </w:rPr>
        <w:t xml:space="preserve">on </w:t>
      </w:r>
      <w:proofErr w:type="spellStart"/>
      <w:r w:rsidRPr="004C695F">
        <w:rPr>
          <w:rFonts w:ascii="Century Gothic" w:hAnsi="Century Gothic" w:cs="Arial"/>
          <w:sz w:val="22"/>
          <w:szCs w:val="22"/>
        </w:rPr>
        <w:t>PharmOutcomes</w:t>
      </w:r>
      <w:proofErr w:type="spellEnd"/>
      <w:r w:rsidRPr="004C695F">
        <w:rPr>
          <w:rFonts w:ascii="Century Gothic" w:hAnsi="Century Gothic" w:cs="Arial"/>
          <w:sz w:val="22"/>
          <w:szCs w:val="22"/>
        </w:rPr>
        <w:t xml:space="preserve"> via </w:t>
      </w:r>
      <w:r w:rsidR="00A35860" w:rsidRPr="004C695F">
        <w:rPr>
          <w:rFonts w:ascii="Century Gothic" w:hAnsi="Century Gothic" w:cs="Arial"/>
          <w:sz w:val="22"/>
          <w:szCs w:val="22"/>
        </w:rPr>
        <w:t>enrolment.</w:t>
      </w:r>
    </w:p>
    <w:p w14:paraId="262E5A8F" w14:textId="77777777" w:rsidR="00E370E3" w:rsidRPr="00842C54" w:rsidRDefault="00E370E3" w:rsidP="00E370E3">
      <w:pPr>
        <w:pStyle w:val="ListParagraph"/>
        <w:numPr>
          <w:ilvl w:val="1"/>
          <w:numId w:val="39"/>
        </w:numPr>
        <w:spacing w:line="240" w:lineRule="auto"/>
        <w:ind w:left="426" w:hanging="568"/>
        <w:contextualSpacing/>
        <w:rPr>
          <w:rFonts w:ascii="Century Gothic" w:hAnsi="Century Gothic"/>
          <w:color w:val="000000"/>
          <w:szCs w:val="22"/>
        </w:rPr>
      </w:pPr>
      <w:r w:rsidRPr="00842C54">
        <w:rPr>
          <w:rFonts w:ascii="Century Gothic" w:hAnsi="Century Gothic"/>
          <w:color w:val="000000"/>
          <w:szCs w:val="22"/>
        </w:rPr>
        <w:t xml:space="preserve">The training requirements must be met within three months of joining the service and updated every three years. </w:t>
      </w:r>
    </w:p>
    <w:p w14:paraId="5B54E4CF" w14:textId="77777777" w:rsidR="00E370E3" w:rsidRPr="00842C54" w:rsidRDefault="00E370E3" w:rsidP="00E370E3">
      <w:pPr>
        <w:pStyle w:val="ListParagraph"/>
        <w:numPr>
          <w:ilvl w:val="1"/>
          <w:numId w:val="39"/>
        </w:numPr>
        <w:spacing w:line="240" w:lineRule="auto"/>
        <w:ind w:left="426" w:hanging="568"/>
        <w:contextualSpacing/>
        <w:rPr>
          <w:rFonts w:ascii="Century Gothic" w:hAnsi="Century Gothic"/>
          <w:color w:val="000000"/>
          <w:szCs w:val="22"/>
        </w:rPr>
      </w:pPr>
      <w:r w:rsidRPr="00842C54">
        <w:rPr>
          <w:rFonts w:ascii="Century Gothic" w:hAnsi="Century Gothic"/>
          <w:color w:val="000000"/>
          <w:szCs w:val="22"/>
        </w:rPr>
        <w:t xml:space="preserve">A representative from the pharmacy may be required to attend an annual training event. </w:t>
      </w:r>
    </w:p>
    <w:p w14:paraId="62DAB044" w14:textId="77777777" w:rsidR="00E370E3" w:rsidRPr="00842C54" w:rsidRDefault="00E370E3" w:rsidP="002061C0">
      <w:pPr>
        <w:pStyle w:val="Default"/>
        <w:ind w:left="426"/>
        <w:jc w:val="both"/>
        <w:rPr>
          <w:rFonts w:ascii="Century Gothic" w:hAnsi="Century Gothic" w:cs="Arial"/>
          <w:color w:val="auto"/>
          <w:sz w:val="22"/>
          <w:szCs w:val="22"/>
        </w:rPr>
      </w:pPr>
    </w:p>
    <w:p w14:paraId="7AA8FD16" w14:textId="77777777" w:rsidR="00E370E3" w:rsidRPr="00842C54" w:rsidRDefault="00E370E3" w:rsidP="00E370E3">
      <w:pPr>
        <w:pStyle w:val="ListParagraph"/>
        <w:numPr>
          <w:ilvl w:val="0"/>
          <w:numId w:val="39"/>
        </w:numPr>
        <w:spacing w:line="240" w:lineRule="auto"/>
        <w:ind w:left="426" w:hanging="568"/>
        <w:contextualSpacing/>
        <w:rPr>
          <w:rFonts w:ascii="Century Gothic" w:hAnsi="Century Gothic"/>
          <w:b/>
          <w:szCs w:val="22"/>
        </w:rPr>
      </w:pPr>
      <w:r w:rsidRPr="00842C54">
        <w:rPr>
          <w:rFonts w:ascii="Century Gothic" w:hAnsi="Century Gothic"/>
          <w:b/>
          <w:szCs w:val="22"/>
        </w:rPr>
        <w:t>Use of locum pharmacists</w:t>
      </w:r>
    </w:p>
    <w:p w14:paraId="400233C5" w14:textId="28B51794" w:rsidR="00E370E3" w:rsidRPr="00842C54" w:rsidRDefault="00E370E3" w:rsidP="00E370E3">
      <w:pPr>
        <w:pStyle w:val="Default"/>
        <w:numPr>
          <w:ilvl w:val="1"/>
          <w:numId w:val="39"/>
        </w:numPr>
        <w:ind w:left="426" w:hanging="568"/>
        <w:jc w:val="both"/>
        <w:rPr>
          <w:rFonts w:ascii="Century Gothic" w:hAnsi="Century Gothic" w:cs="Arial"/>
          <w:color w:val="auto"/>
          <w:sz w:val="22"/>
          <w:szCs w:val="22"/>
        </w:rPr>
      </w:pPr>
      <w:r w:rsidRPr="00842C54">
        <w:rPr>
          <w:rFonts w:ascii="Century Gothic" w:hAnsi="Century Gothic" w:cs="Arial"/>
          <w:sz w:val="22"/>
          <w:szCs w:val="22"/>
        </w:rPr>
        <w:t xml:space="preserve">The pharmacy has a duty to ensure that staff and other pharmacists (including locums) involved in the provision of the service have relevant knowledge and are appropriately trained in the operation of the service to ensure the smooth continuation of the service in the absence of the regular </w:t>
      </w:r>
      <w:r w:rsidR="008561DB" w:rsidRPr="00842C54">
        <w:rPr>
          <w:rFonts w:ascii="Century Gothic" w:hAnsi="Century Gothic" w:cs="Arial"/>
          <w:sz w:val="22"/>
          <w:szCs w:val="22"/>
        </w:rPr>
        <w:t>pharmacist.</w:t>
      </w:r>
    </w:p>
    <w:p w14:paraId="2F88F34B" w14:textId="77777777" w:rsidR="00E370E3" w:rsidRDefault="00E370E3" w:rsidP="00E370E3">
      <w:pPr>
        <w:pStyle w:val="ListParagraph"/>
        <w:numPr>
          <w:ilvl w:val="1"/>
          <w:numId w:val="39"/>
        </w:numPr>
        <w:tabs>
          <w:tab w:val="left" w:pos="567"/>
        </w:tabs>
        <w:spacing w:line="240" w:lineRule="auto"/>
        <w:ind w:left="426" w:hanging="568"/>
        <w:contextualSpacing/>
        <w:rPr>
          <w:rFonts w:ascii="Century Gothic" w:hAnsi="Century Gothic"/>
          <w:color w:val="000000"/>
          <w:szCs w:val="22"/>
        </w:rPr>
      </w:pPr>
      <w:r w:rsidRPr="00842C54">
        <w:rPr>
          <w:rFonts w:ascii="Century Gothic" w:hAnsi="Century Gothic"/>
          <w:szCs w:val="22"/>
        </w:rPr>
        <w:t xml:space="preserve">Where possible, the pharmacy should ensure it is staffed by a regular pharmacist/s. Should the pharmacy be in a position where the pharmacy will be run on different locum pharmacists for more than a month, the Contract Manager must be informed. </w:t>
      </w:r>
    </w:p>
    <w:p w14:paraId="33EA5F36" w14:textId="77777777" w:rsidR="00E370E3" w:rsidRPr="00FA094C" w:rsidRDefault="00E370E3" w:rsidP="00E370E3">
      <w:pPr>
        <w:pStyle w:val="ListParagraph"/>
        <w:numPr>
          <w:ilvl w:val="1"/>
          <w:numId w:val="39"/>
        </w:numPr>
        <w:tabs>
          <w:tab w:val="left" w:pos="567"/>
        </w:tabs>
        <w:spacing w:line="240" w:lineRule="auto"/>
        <w:ind w:left="426" w:hanging="568"/>
        <w:contextualSpacing/>
        <w:rPr>
          <w:rFonts w:ascii="Century Gothic" w:hAnsi="Century Gothic"/>
          <w:color w:val="000000"/>
          <w:szCs w:val="22"/>
        </w:rPr>
      </w:pPr>
      <w:r w:rsidRPr="00FA094C">
        <w:rPr>
          <w:rFonts w:ascii="Century Gothic" w:hAnsi="Century Gothic"/>
          <w:szCs w:val="22"/>
        </w:rPr>
        <w:t xml:space="preserve">CGL has the right to withdraw the service from a pharmacy that is not staffed with regular pharmacists. Alternatively, CGL may impose additional conditions on the pharmacy in order for the pharmacy to remain providing the service. </w:t>
      </w:r>
    </w:p>
    <w:p w14:paraId="415361B9" w14:textId="19F60941" w:rsidR="00E370E3" w:rsidRPr="00842C54" w:rsidRDefault="00E370E3" w:rsidP="00E370E3">
      <w:pPr>
        <w:pStyle w:val="ListParagraph"/>
        <w:numPr>
          <w:ilvl w:val="1"/>
          <w:numId w:val="39"/>
        </w:numPr>
        <w:tabs>
          <w:tab w:val="left" w:pos="567"/>
        </w:tabs>
        <w:spacing w:line="240" w:lineRule="auto"/>
        <w:ind w:left="426" w:hanging="568"/>
        <w:contextualSpacing/>
        <w:rPr>
          <w:rFonts w:ascii="Century Gothic" w:hAnsi="Century Gothic"/>
          <w:color w:val="000000"/>
          <w:szCs w:val="22"/>
        </w:rPr>
      </w:pPr>
      <w:r w:rsidRPr="00842C54">
        <w:rPr>
          <w:rFonts w:ascii="Century Gothic" w:hAnsi="Century Gothic"/>
          <w:szCs w:val="22"/>
        </w:rPr>
        <w:t xml:space="preserve">The pharmacy should ensure that there are adequate support staff, including staff specifically trained to </w:t>
      </w:r>
      <w:r w:rsidR="00845638">
        <w:rPr>
          <w:rFonts w:ascii="Century Gothic" w:hAnsi="Century Gothic"/>
          <w:szCs w:val="22"/>
        </w:rPr>
        <w:t xml:space="preserve">always support </w:t>
      </w:r>
      <w:r w:rsidRPr="00842C54">
        <w:rPr>
          <w:rFonts w:ascii="Century Gothic" w:hAnsi="Century Gothic"/>
          <w:szCs w:val="22"/>
        </w:rPr>
        <w:t xml:space="preserve">this service in the pharmacy </w:t>
      </w:r>
      <w:r w:rsidR="00845D1E" w:rsidRPr="00842C54">
        <w:rPr>
          <w:rFonts w:ascii="Century Gothic" w:hAnsi="Century Gothic"/>
          <w:szCs w:val="22"/>
        </w:rPr>
        <w:t>to</w:t>
      </w:r>
      <w:r w:rsidRPr="00842C54">
        <w:rPr>
          <w:rFonts w:ascii="Century Gothic" w:hAnsi="Century Gothic"/>
          <w:szCs w:val="22"/>
        </w:rPr>
        <w:t xml:space="preserve"> support the pharmacist (including locum pharmacist) in the operational elements of the service and to help ensure the safe and smooth running of the service. </w:t>
      </w:r>
    </w:p>
    <w:p w14:paraId="36D8DE82" w14:textId="77777777" w:rsidR="00E370E3" w:rsidRPr="00842C54" w:rsidRDefault="00E370E3" w:rsidP="00E370E3">
      <w:pPr>
        <w:pStyle w:val="ListParagraph"/>
        <w:numPr>
          <w:ilvl w:val="1"/>
          <w:numId w:val="39"/>
        </w:numPr>
        <w:tabs>
          <w:tab w:val="left" w:pos="567"/>
        </w:tabs>
        <w:spacing w:line="240" w:lineRule="auto"/>
        <w:ind w:left="426" w:hanging="568"/>
        <w:contextualSpacing/>
        <w:rPr>
          <w:rFonts w:ascii="Century Gothic" w:hAnsi="Century Gothic"/>
          <w:color w:val="000000"/>
          <w:szCs w:val="22"/>
        </w:rPr>
      </w:pPr>
      <w:r w:rsidRPr="00842C54">
        <w:rPr>
          <w:rFonts w:ascii="Century Gothic" w:hAnsi="Century Gothic"/>
          <w:szCs w:val="22"/>
        </w:rPr>
        <w:lastRenderedPageBreak/>
        <w:t xml:space="preserve">The pharmacy will ensure that appropriate professional indemnity insurance is in place. </w:t>
      </w:r>
    </w:p>
    <w:p w14:paraId="38DCF512" w14:textId="77777777" w:rsidR="00E370E3" w:rsidRPr="00842C54" w:rsidRDefault="00E370E3" w:rsidP="00E370E3">
      <w:pPr>
        <w:pStyle w:val="Default"/>
        <w:numPr>
          <w:ilvl w:val="1"/>
          <w:numId w:val="39"/>
        </w:numPr>
        <w:ind w:left="426" w:hanging="568"/>
        <w:jc w:val="both"/>
        <w:rPr>
          <w:rFonts w:ascii="Century Gothic" w:hAnsi="Century Gothic" w:cs="Arial"/>
          <w:color w:val="auto"/>
          <w:sz w:val="22"/>
          <w:szCs w:val="22"/>
        </w:rPr>
      </w:pPr>
      <w:r w:rsidRPr="00842C54">
        <w:rPr>
          <w:rFonts w:ascii="Century Gothic" w:hAnsi="Century Gothic" w:cs="Arial"/>
          <w:sz w:val="22"/>
          <w:szCs w:val="22"/>
        </w:rPr>
        <w:t>It is a requirement for pharmacies signing up to this agreement to comply with all the requirements of the essential services of the NHS Community Pharmacy Contractual Framework</w:t>
      </w:r>
    </w:p>
    <w:p w14:paraId="0FB29732" w14:textId="77777777" w:rsidR="00E370E3" w:rsidRPr="00842C54" w:rsidRDefault="00E370E3" w:rsidP="002061C0">
      <w:pPr>
        <w:rPr>
          <w:rFonts w:ascii="Century Gothic" w:hAnsi="Century Gothic" w:cs="Arial"/>
          <w:color w:val="000000"/>
          <w:szCs w:val="22"/>
        </w:rPr>
      </w:pPr>
    </w:p>
    <w:p w14:paraId="515F22F8" w14:textId="77777777" w:rsidR="00E370E3" w:rsidRPr="003174AC" w:rsidRDefault="00E370E3" w:rsidP="00E370E3">
      <w:pPr>
        <w:pStyle w:val="Default"/>
        <w:numPr>
          <w:ilvl w:val="0"/>
          <w:numId w:val="39"/>
        </w:numPr>
        <w:ind w:hanging="502"/>
        <w:rPr>
          <w:rFonts w:ascii="Century Gothic" w:hAnsi="Century Gothic" w:cs="Arial"/>
          <w:b/>
          <w:sz w:val="22"/>
          <w:szCs w:val="22"/>
        </w:rPr>
      </w:pPr>
      <w:r w:rsidRPr="00842C54">
        <w:rPr>
          <w:rFonts w:ascii="Century Gothic" w:hAnsi="Century Gothic" w:cs="Arial"/>
          <w:b/>
          <w:bCs/>
          <w:sz w:val="22"/>
          <w:szCs w:val="22"/>
        </w:rPr>
        <w:t>Payment arrangements</w:t>
      </w:r>
    </w:p>
    <w:p w14:paraId="2E7ECDDB" w14:textId="05492CFA" w:rsidR="003174AC" w:rsidRPr="003174AC" w:rsidRDefault="003174AC" w:rsidP="003174AC">
      <w:pPr>
        <w:pStyle w:val="Default"/>
        <w:ind w:left="360"/>
        <w:rPr>
          <w:rFonts w:ascii="Century Gothic" w:hAnsi="Century Gothic" w:cs="Arial"/>
          <w:sz w:val="22"/>
          <w:szCs w:val="22"/>
        </w:rPr>
      </w:pPr>
      <w:r w:rsidRPr="00C26AC1">
        <w:rPr>
          <w:rFonts w:ascii="Century Gothic" w:hAnsi="Century Gothic" w:cs="Arial"/>
          <w:sz w:val="22"/>
          <w:szCs w:val="22"/>
          <w:highlight w:val="yellow"/>
        </w:rPr>
        <w:t>See Appendix 2 for full explanation of both levels</w:t>
      </w:r>
    </w:p>
    <w:p w14:paraId="49CD5AB6" w14:textId="77777777" w:rsidR="00E370E3" w:rsidRPr="00842C54" w:rsidRDefault="00E370E3" w:rsidP="002061C0">
      <w:pPr>
        <w:pStyle w:val="Default"/>
        <w:ind w:left="720"/>
        <w:rPr>
          <w:rFonts w:ascii="Century Gothic" w:hAnsi="Century Gothic" w:cs="Arial"/>
          <w:b/>
          <w:sz w:val="22"/>
          <w:szCs w:val="22"/>
        </w:rPr>
      </w:pP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534"/>
      </w:tblGrid>
      <w:tr w:rsidR="00E370E3" w:rsidRPr="00842C54" w14:paraId="4ABE508C" w14:textId="77777777" w:rsidTr="004C695F">
        <w:trPr>
          <w:trHeight w:val="322"/>
          <w:jc w:val="center"/>
        </w:trPr>
        <w:tc>
          <w:tcPr>
            <w:tcW w:w="3823" w:type="dxa"/>
            <w:shd w:val="clear" w:color="auto" w:fill="auto"/>
            <w:vAlign w:val="center"/>
          </w:tcPr>
          <w:p w14:paraId="661DD10E" w14:textId="77777777" w:rsidR="00E370E3" w:rsidRPr="004C695F" w:rsidRDefault="00E370E3" w:rsidP="002061C0">
            <w:pPr>
              <w:rPr>
                <w:rFonts w:ascii="Century Gothic" w:hAnsi="Century Gothic" w:cs="Arial"/>
                <w:b/>
                <w:color w:val="000000"/>
                <w:szCs w:val="22"/>
              </w:rPr>
            </w:pPr>
            <w:r w:rsidRPr="004C695F">
              <w:rPr>
                <w:rFonts w:ascii="Century Gothic" w:hAnsi="Century Gothic" w:cs="Arial"/>
                <w:b/>
                <w:color w:val="000000"/>
                <w:szCs w:val="22"/>
              </w:rPr>
              <w:t>Service Provided</w:t>
            </w:r>
          </w:p>
        </w:tc>
        <w:tc>
          <w:tcPr>
            <w:tcW w:w="5534" w:type="dxa"/>
            <w:shd w:val="clear" w:color="auto" w:fill="auto"/>
            <w:vAlign w:val="center"/>
          </w:tcPr>
          <w:p w14:paraId="20E9F73B" w14:textId="77777777" w:rsidR="00E370E3" w:rsidRPr="004C695F" w:rsidRDefault="00E370E3" w:rsidP="002061C0">
            <w:pPr>
              <w:rPr>
                <w:rFonts w:ascii="Century Gothic" w:hAnsi="Century Gothic" w:cs="Arial"/>
                <w:b/>
                <w:color w:val="000000"/>
                <w:szCs w:val="22"/>
              </w:rPr>
            </w:pPr>
            <w:r w:rsidRPr="004C695F">
              <w:rPr>
                <w:rFonts w:ascii="Century Gothic" w:hAnsi="Century Gothic" w:cs="Arial"/>
                <w:b/>
                <w:color w:val="000000"/>
                <w:szCs w:val="22"/>
              </w:rPr>
              <w:t>Fee</w:t>
            </w:r>
          </w:p>
        </w:tc>
      </w:tr>
      <w:tr w:rsidR="00E370E3" w:rsidRPr="00275EE3" w14:paraId="51E21DF2" w14:textId="77777777" w:rsidTr="004C695F">
        <w:trPr>
          <w:trHeight w:val="398"/>
          <w:jc w:val="center"/>
        </w:trPr>
        <w:tc>
          <w:tcPr>
            <w:tcW w:w="3823" w:type="dxa"/>
            <w:shd w:val="clear" w:color="auto" w:fill="auto"/>
            <w:vAlign w:val="center"/>
          </w:tcPr>
          <w:p w14:paraId="0224FAF5" w14:textId="77777777" w:rsidR="00E370E3" w:rsidRPr="004C695F" w:rsidRDefault="00E370E3" w:rsidP="002061C0">
            <w:pPr>
              <w:rPr>
                <w:rFonts w:ascii="Century Gothic" w:hAnsi="Century Gothic" w:cs="Arial"/>
                <w:color w:val="000000"/>
                <w:szCs w:val="22"/>
              </w:rPr>
            </w:pPr>
            <w:r w:rsidRPr="004C695F">
              <w:rPr>
                <w:rFonts w:ascii="Century Gothic" w:hAnsi="Century Gothic" w:cs="Arial"/>
                <w:color w:val="000000"/>
                <w:szCs w:val="22"/>
              </w:rPr>
              <w:t>Needle Exchange – Level 1</w:t>
            </w:r>
          </w:p>
        </w:tc>
        <w:tc>
          <w:tcPr>
            <w:tcW w:w="5534" w:type="dxa"/>
            <w:shd w:val="clear" w:color="auto" w:fill="auto"/>
            <w:vAlign w:val="center"/>
          </w:tcPr>
          <w:p w14:paraId="5FBC324A" w14:textId="77777777" w:rsidR="00E370E3" w:rsidRPr="004C695F" w:rsidRDefault="00E370E3" w:rsidP="002061C0">
            <w:pPr>
              <w:rPr>
                <w:rFonts w:ascii="Century Gothic" w:hAnsi="Century Gothic" w:cs="Arial"/>
                <w:color w:val="000000"/>
                <w:szCs w:val="22"/>
              </w:rPr>
            </w:pPr>
            <w:r w:rsidRPr="004C695F">
              <w:rPr>
                <w:rFonts w:ascii="Century Gothic" w:hAnsi="Century Gothic" w:cs="Arial"/>
                <w:color w:val="000000"/>
                <w:szCs w:val="22"/>
              </w:rPr>
              <w:t>£1.58 plus VAT for every transaction made</w:t>
            </w:r>
          </w:p>
        </w:tc>
      </w:tr>
      <w:tr w:rsidR="00E370E3" w:rsidRPr="00275EE3" w14:paraId="1335BE5E" w14:textId="77777777" w:rsidTr="004C695F">
        <w:trPr>
          <w:trHeight w:val="418"/>
          <w:jc w:val="center"/>
        </w:trPr>
        <w:tc>
          <w:tcPr>
            <w:tcW w:w="3823" w:type="dxa"/>
            <w:shd w:val="clear" w:color="auto" w:fill="auto"/>
            <w:vAlign w:val="center"/>
          </w:tcPr>
          <w:p w14:paraId="6AA3AE52" w14:textId="77777777" w:rsidR="00E370E3" w:rsidRPr="004C695F" w:rsidRDefault="00E370E3" w:rsidP="002061C0">
            <w:pPr>
              <w:rPr>
                <w:rFonts w:ascii="Century Gothic" w:hAnsi="Century Gothic" w:cs="Arial"/>
                <w:color w:val="000000"/>
                <w:szCs w:val="22"/>
              </w:rPr>
            </w:pPr>
            <w:r w:rsidRPr="004C695F">
              <w:rPr>
                <w:rFonts w:ascii="Century Gothic" w:hAnsi="Century Gothic" w:cs="Arial"/>
                <w:color w:val="000000"/>
                <w:szCs w:val="22"/>
              </w:rPr>
              <w:t>Needle Exchange – Level 2</w:t>
            </w:r>
          </w:p>
        </w:tc>
        <w:tc>
          <w:tcPr>
            <w:tcW w:w="5534" w:type="dxa"/>
            <w:shd w:val="clear" w:color="auto" w:fill="auto"/>
            <w:vAlign w:val="center"/>
          </w:tcPr>
          <w:p w14:paraId="24635EBA" w14:textId="77777777" w:rsidR="00E370E3" w:rsidRPr="004C695F" w:rsidRDefault="00E370E3" w:rsidP="002061C0">
            <w:pPr>
              <w:rPr>
                <w:rFonts w:ascii="Century Gothic" w:hAnsi="Century Gothic" w:cs="Arial"/>
                <w:color w:val="000000"/>
                <w:szCs w:val="22"/>
              </w:rPr>
            </w:pPr>
            <w:r w:rsidRPr="004C695F">
              <w:rPr>
                <w:rFonts w:ascii="Century Gothic" w:hAnsi="Century Gothic" w:cs="Arial"/>
                <w:color w:val="000000"/>
                <w:szCs w:val="22"/>
              </w:rPr>
              <w:t>£1.75 for every transaction made – VAT exempt</w:t>
            </w:r>
          </w:p>
        </w:tc>
      </w:tr>
    </w:tbl>
    <w:p w14:paraId="0FD4E9DA" w14:textId="77777777" w:rsidR="00E370E3" w:rsidRPr="00275EE3" w:rsidRDefault="00E370E3" w:rsidP="002061C0">
      <w:pPr>
        <w:rPr>
          <w:rFonts w:ascii="Century Gothic" w:hAnsi="Century Gothic" w:cs="Arial"/>
          <w:color w:val="000000"/>
          <w:szCs w:val="22"/>
        </w:rPr>
      </w:pPr>
    </w:p>
    <w:p w14:paraId="761C1188" w14:textId="77777777" w:rsidR="00E370E3" w:rsidRPr="00842C54" w:rsidRDefault="00E370E3" w:rsidP="00E370E3">
      <w:pPr>
        <w:pStyle w:val="ListParagraph"/>
        <w:numPr>
          <w:ilvl w:val="1"/>
          <w:numId w:val="39"/>
        </w:numPr>
        <w:spacing w:line="240" w:lineRule="auto"/>
        <w:ind w:left="426" w:hanging="568"/>
        <w:contextualSpacing/>
        <w:rPr>
          <w:rFonts w:ascii="Century Gothic" w:hAnsi="Century Gothic"/>
          <w:color w:val="000000"/>
          <w:szCs w:val="22"/>
        </w:rPr>
      </w:pPr>
      <w:r w:rsidRPr="00275EE3">
        <w:rPr>
          <w:rFonts w:ascii="Century Gothic" w:hAnsi="Century Gothic"/>
          <w:color w:val="000000"/>
          <w:szCs w:val="22"/>
        </w:rPr>
        <w:t xml:space="preserve">Payments will be made monthly upon input of the data onto </w:t>
      </w:r>
      <w:proofErr w:type="spellStart"/>
      <w:r w:rsidRPr="00275EE3">
        <w:rPr>
          <w:rFonts w:ascii="Century Gothic" w:hAnsi="Century Gothic"/>
          <w:color w:val="000000"/>
          <w:szCs w:val="22"/>
        </w:rPr>
        <w:t>PharmOutcomes</w:t>
      </w:r>
      <w:proofErr w:type="spellEnd"/>
      <w:r w:rsidRPr="00275EE3">
        <w:rPr>
          <w:rFonts w:ascii="Century Gothic" w:hAnsi="Century Gothic"/>
          <w:color w:val="000000"/>
          <w:szCs w:val="22"/>
        </w:rPr>
        <w:t xml:space="preserve">. Invoices will be generated automatically by </w:t>
      </w:r>
      <w:proofErr w:type="spellStart"/>
      <w:r w:rsidRPr="00275EE3">
        <w:rPr>
          <w:rFonts w:ascii="Century Gothic" w:hAnsi="Century Gothic"/>
          <w:color w:val="000000"/>
          <w:szCs w:val="22"/>
        </w:rPr>
        <w:t>PharmOutcomes</w:t>
      </w:r>
      <w:proofErr w:type="spellEnd"/>
      <w:r w:rsidRPr="00275EE3">
        <w:rPr>
          <w:rFonts w:ascii="Century Gothic" w:hAnsi="Century Gothic"/>
          <w:color w:val="000000"/>
          <w:szCs w:val="22"/>
        </w:rPr>
        <w:t xml:space="preserve"> on the 7</w:t>
      </w:r>
      <w:r w:rsidRPr="00275EE3">
        <w:rPr>
          <w:rFonts w:ascii="Century Gothic" w:hAnsi="Century Gothic"/>
          <w:color w:val="000000"/>
          <w:szCs w:val="22"/>
          <w:vertAlign w:val="superscript"/>
        </w:rPr>
        <w:t>th</w:t>
      </w:r>
      <w:r w:rsidRPr="00275EE3">
        <w:rPr>
          <w:rFonts w:ascii="Century Gothic" w:hAnsi="Century Gothic"/>
          <w:color w:val="000000"/>
          <w:szCs w:val="22"/>
        </w:rPr>
        <w:t xml:space="preserve"> of the month. The service contract and financial details will need to be completed and returned before any payments</w:t>
      </w:r>
      <w:r w:rsidRPr="00842C54">
        <w:rPr>
          <w:rFonts w:ascii="Century Gothic" w:hAnsi="Century Gothic"/>
          <w:color w:val="000000"/>
          <w:szCs w:val="22"/>
        </w:rPr>
        <w:t xml:space="preserve"> will be made. </w:t>
      </w:r>
    </w:p>
    <w:p w14:paraId="2DD9773B" w14:textId="77777777" w:rsidR="00E370E3" w:rsidRPr="00842C54" w:rsidRDefault="00E370E3" w:rsidP="00E370E3">
      <w:pPr>
        <w:pStyle w:val="ListParagraph"/>
        <w:numPr>
          <w:ilvl w:val="1"/>
          <w:numId w:val="39"/>
        </w:numPr>
        <w:spacing w:line="240" w:lineRule="auto"/>
        <w:ind w:left="426" w:hanging="568"/>
        <w:contextualSpacing/>
        <w:rPr>
          <w:rFonts w:ascii="Century Gothic" w:hAnsi="Century Gothic"/>
          <w:color w:val="000000"/>
          <w:szCs w:val="22"/>
        </w:rPr>
      </w:pPr>
      <w:r w:rsidRPr="00842C54">
        <w:rPr>
          <w:rFonts w:ascii="Century Gothic" w:hAnsi="Century Gothic"/>
          <w:szCs w:val="22"/>
        </w:rPr>
        <w:t xml:space="preserve">Fees will be paid on the basis of submitted claims into a bank account specified by the pharmacy. </w:t>
      </w:r>
    </w:p>
    <w:p w14:paraId="0ABFF0C6" w14:textId="7A9721C4" w:rsidR="00E370E3" w:rsidRPr="005D4668" w:rsidRDefault="00E370E3" w:rsidP="00E370E3">
      <w:pPr>
        <w:pStyle w:val="ListParagraph"/>
        <w:numPr>
          <w:ilvl w:val="1"/>
          <w:numId w:val="39"/>
        </w:numPr>
        <w:spacing w:line="240" w:lineRule="auto"/>
        <w:ind w:left="426" w:hanging="568"/>
        <w:contextualSpacing/>
        <w:rPr>
          <w:rFonts w:ascii="Century Gothic" w:hAnsi="Century Gothic"/>
          <w:color w:val="000000"/>
          <w:szCs w:val="22"/>
        </w:rPr>
      </w:pPr>
      <w:r w:rsidRPr="00842C54">
        <w:rPr>
          <w:rFonts w:ascii="Century Gothic" w:hAnsi="Century Gothic"/>
          <w:szCs w:val="22"/>
        </w:rPr>
        <w:t>The pharmacy is responsible for entering accurate claims data on the correct website</w:t>
      </w:r>
      <w:r w:rsidR="005D4668">
        <w:rPr>
          <w:rFonts w:ascii="Century Gothic" w:hAnsi="Century Gothic"/>
          <w:szCs w:val="22"/>
        </w:rPr>
        <w:t>.</w:t>
      </w:r>
    </w:p>
    <w:p w14:paraId="3810C2FA" w14:textId="4DBEBF68" w:rsidR="005D4668" w:rsidRPr="004403A8" w:rsidRDefault="00024210" w:rsidP="00E370E3">
      <w:pPr>
        <w:pStyle w:val="ListParagraph"/>
        <w:numPr>
          <w:ilvl w:val="1"/>
          <w:numId w:val="39"/>
        </w:numPr>
        <w:spacing w:line="240" w:lineRule="auto"/>
        <w:ind w:left="426" w:hanging="568"/>
        <w:contextualSpacing/>
        <w:rPr>
          <w:rFonts w:ascii="Century Gothic" w:hAnsi="Century Gothic"/>
          <w:color w:val="000000"/>
          <w:szCs w:val="22"/>
          <w:highlight w:val="yellow"/>
        </w:rPr>
      </w:pPr>
      <w:r w:rsidRPr="004403A8">
        <w:rPr>
          <w:rFonts w:ascii="Century Gothic" w:hAnsi="Century Gothic"/>
          <w:color w:val="000000"/>
          <w:szCs w:val="22"/>
          <w:highlight w:val="yellow"/>
        </w:rPr>
        <w:t xml:space="preserve">The level 1 service will be subject to VAT at the standard rate of 20%, therefore </w:t>
      </w:r>
      <w:r w:rsidR="00E059BF" w:rsidRPr="004403A8">
        <w:rPr>
          <w:rFonts w:ascii="Century Gothic" w:hAnsi="Century Gothic"/>
          <w:color w:val="000000"/>
          <w:szCs w:val="22"/>
          <w:highlight w:val="yellow"/>
        </w:rPr>
        <w:t>payment made will be at £1.58 plus VAT, bringing a total gross payment of £1.90</w:t>
      </w:r>
      <w:r w:rsidR="00C101F2" w:rsidRPr="004403A8">
        <w:rPr>
          <w:rFonts w:ascii="Century Gothic" w:hAnsi="Century Gothic"/>
          <w:color w:val="000000"/>
          <w:szCs w:val="22"/>
          <w:highlight w:val="yellow"/>
        </w:rPr>
        <w:t>.</w:t>
      </w:r>
    </w:p>
    <w:p w14:paraId="6C3E1C9B" w14:textId="26883390" w:rsidR="00A0671A" w:rsidRPr="004403A8" w:rsidRDefault="00CE2057" w:rsidP="00E370E3">
      <w:pPr>
        <w:pStyle w:val="ListParagraph"/>
        <w:numPr>
          <w:ilvl w:val="1"/>
          <w:numId w:val="39"/>
        </w:numPr>
        <w:spacing w:line="240" w:lineRule="auto"/>
        <w:ind w:left="426" w:hanging="568"/>
        <w:contextualSpacing/>
        <w:rPr>
          <w:rFonts w:ascii="Century Gothic" w:hAnsi="Century Gothic"/>
          <w:color w:val="000000"/>
          <w:szCs w:val="22"/>
          <w:highlight w:val="yellow"/>
        </w:rPr>
      </w:pPr>
      <w:r w:rsidRPr="004403A8">
        <w:rPr>
          <w:rFonts w:ascii="Century Gothic" w:hAnsi="Century Gothic"/>
          <w:color w:val="000000"/>
          <w:szCs w:val="22"/>
          <w:highlight w:val="yellow"/>
        </w:rPr>
        <w:t xml:space="preserve">The level 2 service will be exempt from VAT, therefore the total payment </w:t>
      </w:r>
      <w:r w:rsidR="008D2114" w:rsidRPr="004403A8">
        <w:rPr>
          <w:rFonts w:ascii="Century Gothic" w:hAnsi="Century Gothic"/>
          <w:color w:val="000000"/>
          <w:szCs w:val="22"/>
          <w:highlight w:val="yellow"/>
        </w:rPr>
        <w:t xml:space="preserve">made </w:t>
      </w:r>
      <w:r w:rsidR="00DE42BA" w:rsidRPr="004403A8">
        <w:rPr>
          <w:rFonts w:ascii="Century Gothic" w:hAnsi="Century Gothic"/>
          <w:color w:val="000000"/>
          <w:szCs w:val="22"/>
          <w:highlight w:val="yellow"/>
        </w:rPr>
        <w:t xml:space="preserve">by CGL will be </w:t>
      </w:r>
      <w:r w:rsidR="00AE0429" w:rsidRPr="004403A8">
        <w:rPr>
          <w:rFonts w:ascii="Century Gothic" w:hAnsi="Century Gothic"/>
          <w:color w:val="000000"/>
          <w:szCs w:val="22"/>
          <w:highlight w:val="yellow"/>
        </w:rPr>
        <w:t>£1.75.</w:t>
      </w:r>
    </w:p>
    <w:p w14:paraId="00848359" w14:textId="77777777" w:rsidR="00E370E3" w:rsidRPr="00842C54" w:rsidRDefault="00E370E3" w:rsidP="002061C0">
      <w:pPr>
        <w:rPr>
          <w:rFonts w:ascii="Century Gothic" w:hAnsi="Century Gothic" w:cs="Arial"/>
          <w:color w:val="000000"/>
          <w:szCs w:val="22"/>
        </w:rPr>
      </w:pPr>
    </w:p>
    <w:p w14:paraId="76AF8F46" w14:textId="77777777" w:rsidR="00E370E3" w:rsidRPr="00842C54" w:rsidRDefault="00E370E3" w:rsidP="00E370E3">
      <w:pPr>
        <w:pStyle w:val="ListParagraph"/>
        <w:numPr>
          <w:ilvl w:val="0"/>
          <w:numId w:val="39"/>
        </w:numPr>
        <w:spacing w:line="240" w:lineRule="auto"/>
        <w:ind w:left="426" w:hanging="568"/>
        <w:contextualSpacing/>
        <w:rPr>
          <w:rFonts w:ascii="Century Gothic" w:hAnsi="Century Gothic"/>
          <w:b/>
          <w:color w:val="000000"/>
          <w:szCs w:val="22"/>
        </w:rPr>
      </w:pPr>
      <w:r w:rsidRPr="00842C54">
        <w:rPr>
          <w:rFonts w:ascii="Century Gothic" w:hAnsi="Century Gothic"/>
          <w:b/>
          <w:color w:val="000000"/>
          <w:szCs w:val="22"/>
        </w:rPr>
        <w:t>Audit</w:t>
      </w:r>
    </w:p>
    <w:p w14:paraId="6886E386" w14:textId="16D894DB" w:rsidR="00E370E3" w:rsidRPr="004403A8" w:rsidRDefault="00E370E3" w:rsidP="004403A8">
      <w:pPr>
        <w:pStyle w:val="ListParagraph"/>
        <w:numPr>
          <w:ilvl w:val="1"/>
          <w:numId w:val="39"/>
        </w:numPr>
        <w:spacing w:line="240" w:lineRule="auto"/>
        <w:ind w:left="426" w:hanging="568"/>
        <w:contextualSpacing/>
        <w:rPr>
          <w:rFonts w:ascii="Century Gothic" w:hAnsi="Century Gothic"/>
          <w:color w:val="000000"/>
          <w:szCs w:val="22"/>
        </w:rPr>
      </w:pPr>
      <w:r w:rsidRPr="00842C54">
        <w:rPr>
          <w:rFonts w:ascii="Century Gothic" w:hAnsi="Century Gothic"/>
          <w:color w:val="000000"/>
          <w:szCs w:val="22"/>
        </w:rPr>
        <w:t>The pharmacy will participate in audits</w:t>
      </w:r>
      <w:r w:rsidR="004403A8">
        <w:rPr>
          <w:rFonts w:ascii="Century Gothic" w:hAnsi="Century Gothic"/>
          <w:color w:val="000000"/>
          <w:szCs w:val="22"/>
        </w:rPr>
        <w:t xml:space="preserve">, </w:t>
      </w:r>
      <w:r w:rsidR="004403A8" w:rsidRPr="006E123B">
        <w:rPr>
          <w:rFonts w:ascii="Century Gothic" w:hAnsi="Century Gothic"/>
          <w:color w:val="000000"/>
          <w:szCs w:val="22"/>
          <w:highlight w:val="yellow"/>
        </w:rPr>
        <w:t>following reasonable written notice</w:t>
      </w:r>
      <w:r w:rsidR="004403A8">
        <w:rPr>
          <w:rFonts w:ascii="Century Gothic" w:hAnsi="Century Gothic"/>
          <w:color w:val="000000"/>
          <w:szCs w:val="22"/>
        </w:rPr>
        <w:t>,</w:t>
      </w:r>
      <w:r w:rsidRPr="00842C54">
        <w:rPr>
          <w:rFonts w:ascii="Century Gothic" w:hAnsi="Century Gothic"/>
          <w:color w:val="000000"/>
          <w:szCs w:val="22"/>
        </w:rPr>
        <w:t xml:space="preserve"> of this service provision organised by the Contract Manager, as and when required, and deliver identified action points reported on the audit within the agreed timescale.</w:t>
      </w:r>
    </w:p>
    <w:p w14:paraId="19D37448" w14:textId="77777777" w:rsidR="00E370E3" w:rsidRPr="00842C54" w:rsidRDefault="00E370E3" w:rsidP="002061C0">
      <w:pPr>
        <w:pStyle w:val="ListParagraph"/>
        <w:spacing w:line="240" w:lineRule="auto"/>
        <w:ind w:left="426"/>
        <w:rPr>
          <w:rFonts w:ascii="Century Gothic" w:hAnsi="Century Gothic"/>
          <w:color w:val="000000"/>
          <w:szCs w:val="22"/>
        </w:rPr>
      </w:pPr>
    </w:p>
    <w:p w14:paraId="6020B782" w14:textId="77777777" w:rsidR="00E370E3" w:rsidRPr="00842C54" w:rsidRDefault="00E370E3" w:rsidP="00E370E3">
      <w:pPr>
        <w:pStyle w:val="ListParagraph"/>
        <w:numPr>
          <w:ilvl w:val="0"/>
          <w:numId w:val="39"/>
        </w:numPr>
        <w:spacing w:line="240" w:lineRule="auto"/>
        <w:ind w:left="426" w:hanging="568"/>
        <w:contextualSpacing/>
        <w:rPr>
          <w:rFonts w:ascii="Century Gothic" w:hAnsi="Century Gothic"/>
          <w:b/>
          <w:color w:val="000000"/>
          <w:szCs w:val="22"/>
        </w:rPr>
      </w:pPr>
      <w:r w:rsidRPr="00842C54">
        <w:rPr>
          <w:rFonts w:ascii="Century Gothic" w:hAnsi="Century Gothic"/>
          <w:b/>
          <w:color w:val="000000"/>
          <w:szCs w:val="22"/>
        </w:rPr>
        <w:t>Safeguarding and governance</w:t>
      </w:r>
    </w:p>
    <w:p w14:paraId="622CEFC2" w14:textId="1FFA1F9D" w:rsidR="00E370E3" w:rsidRPr="00842C54" w:rsidRDefault="00E370E3" w:rsidP="00E370E3">
      <w:pPr>
        <w:pStyle w:val="ListParagraph"/>
        <w:numPr>
          <w:ilvl w:val="1"/>
          <w:numId w:val="39"/>
        </w:numPr>
        <w:spacing w:line="240" w:lineRule="auto"/>
        <w:ind w:left="426" w:hanging="568"/>
        <w:contextualSpacing/>
        <w:rPr>
          <w:rFonts w:ascii="Century Gothic" w:hAnsi="Century Gothic"/>
          <w:color w:val="000000"/>
          <w:szCs w:val="22"/>
        </w:rPr>
      </w:pPr>
      <w:r w:rsidRPr="00842C54">
        <w:rPr>
          <w:rFonts w:ascii="Century Gothic" w:hAnsi="Century Gothic"/>
          <w:szCs w:val="22"/>
        </w:rPr>
        <w:t xml:space="preserve">Pharmacy staff must be aware of local child and vulnerable adult protection procedures; these must </w:t>
      </w:r>
      <w:r w:rsidR="006E123B">
        <w:rPr>
          <w:rFonts w:ascii="Century Gothic" w:hAnsi="Century Gothic"/>
          <w:szCs w:val="22"/>
        </w:rPr>
        <w:t>always be followed.</w:t>
      </w:r>
    </w:p>
    <w:p w14:paraId="70F6D724" w14:textId="77777777" w:rsidR="00E370E3" w:rsidRPr="00842C54" w:rsidRDefault="00E370E3" w:rsidP="00E370E3">
      <w:pPr>
        <w:pStyle w:val="ListParagraph"/>
        <w:numPr>
          <w:ilvl w:val="1"/>
          <w:numId w:val="39"/>
        </w:numPr>
        <w:spacing w:line="240" w:lineRule="auto"/>
        <w:ind w:left="426" w:hanging="568"/>
        <w:contextualSpacing/>
        <w:rPr>
          <w:rFonts w:ascii="Century Gothic" w:hAnsi="Century Gothic"/>
          <w:color w:val="000000"/>
          <w:szCs w:val="22"/>
        </w:rPr>
      </w:pPr>
      <w:r w:rsidRPr="00842C54">
        <w:rPr>
          <w:rFonts w:ascii="Century Gothic" w:hAnsi="Century Gothic"/>
          <w:szCs w:val="22"/>
        </w:rPr>
        <w:t xml:space="preserve">It is implicit in the service being provided that it is delivered to the standard specified, and complies with the legal and ethical boundaries of the profession. </w:t>
      </w:r>
    </w:p>
    <w:p w14:paraId="48A86EF9" w14:textId="77777777" w:rsidR="00E370E3" w:rsidRPr="00842C54" w:rsidRDefault="00E370E3" w:rsidP="00E370E3">
      <w:pPr>
        <w:pStyle w:val="ListParagraph"/>
        <w:numPr>
          <w:ilvl w:val="1"/>
          <w:numId w:val="39"/>
        </w:numPr>
        <w:spacing w:line="240" w:lineRule="auto"/>
        <w:ind w:left="426" w:hanging="568"/>
        <w:contextualSpacing/>
        <w:rPr>
          <w:rFonts w:ascii="Century Gothic" w:hAnsi="Century Gothic"/>
          <w:color w:val="000000"/>
          <w:szCs w:val="22"/>
        </w:rPr>
      </w:pPr>
      <w:r w:rsidRPr="00842C54">
        <w:rPr>
          <w:rFonts w:ascii="Century Gothic" w:hAnsi="Century Gothic"/>
          <w:szCs w:val="22"/>
        </w:rPr>
        <w:t>Should an issue be identified either through a visit by the Contract Manager or through any other means an action plan will be produced following the process below:</w:t>
      </w:r>
    </w:p>
    <w:p w14:paraId="00B619B5" w14:textId="77777777" w:rsidR="00E370E3" w:rsidRPr="00842C54" w:rsidRDefault="00E370E3" w:rsidP="00E370E3">
      <w:pPr>
        <w:pStyle w:val="Default"/>
        <w:numPr>
          <w:ilvl w:val="2"/>
          <w:numId w:val="41"/>
        </w:numPr>
        <w:ind w:left="993" w:hanging="567"/>
        <w:jc w:val="both"/>
        <w:rPr>
          <w:rFonts w:ascii="Century Gothic" w:hAnsi="Century Gothic" w:cs="Arial"/>
          <w:sz w:val="22"/>
          <w:szCs w:val="22"/>
        </w:rPr>
      </w:pPr>
      <w:r w:rsidRPr="00842C54">
        <w:rPr>
          <w:rFonts w:ascii="Century Gothic" w:hAnsi="Century Gothic" w:cs="Arial"/>
          <w:sz w:val="22"/>
          <w:szCs w:val="22"/>
        </w:rPr>
        <w:t xml:space="preserve">CGL will identify any issues and will agree points for action with the named pharmacist, and an action plan will be created. </w:t>
      </w:r>
    </w:p>
    <w:p w14:paraId="6504E0A9" w14:textId="77777777" w:rsidR="00E370E3" w:rsidRPr="00842C54" w:rsidRDefault="00E370E3" w:rsidP="00E370E3">
      <w:pPr>
        <w:pStyle w:val="Default"/>
        <w:numPr>
          <w:ilvl w:val="2"/>
          <w:numId w:val="41"/>
        </w:numPr>
        <w:ind w:left="993" w:hanging="567"/>
        <w:jc w:val="both"/>
        <w:rPr>
          <w:rFonts w:ascii="Century Gothic" w:hAnsi="Century Gothic" w:cs="Arial"/>
          <w:sz w:val="22"/>
          <w:szCs w:val="22"/>
        </w:rPr>
      </w:pPr>
      <w:r w:rsidRPr="00842C54">
        <w:rPr>
          <w:rFonts w:ascii="Century Gothic" w:hAnsi="Century Gothic" w:cs="Arial"/>
          <w:sz w:val="22"/>
          <w:szCs w:val="22"/>
        </w:rPr>
        <w:t xml:space="preserve">The Contract Manager will send a written report to the named pharmacist within two weeks of the visit summarising what action needs to be taken and by when.  </w:t>
      </w:r>
    </w:p>
    <w:p w14:paraId="072B9E2C" w14:textId="77777777" w:rsidR="00E370E3" w:rsidRPr="00842C54" w:rsidRDefault="00E370E3" w:rsidP="00E370E3">
      <w:pPr>
        <w:pStyle w:val="Default"/>
        <w:numPr>
          <w:ilvl w:val="2"/>
          <w:numId w:val="41"/>
        </w:numPr>
        <w:ind w:left="993" w:hanging="567"/>
        <w:jc w:val="both"/>
        <w:rPr>
          <w:rFonts w:ascii="Century Gothic" w:hAnsi="Century Gothic" w:cs="Arial"/>
          <w:sz w:val="22"/>
          <w:szCs w:val="22"/>
        </w:rPr>
      </w:pPr>
      <w:r w:rsidRPr="00842C54">
        <w:rPr>
          <w:rFonts w:ascii="Century Gothic" w:hAnsi="Century Gothic" w:cs="Arial"/>
          <w:sz w:val="22"/>
          <w:szCs w:val="22"/>
        </w:rPr>
        <w:t xml:space="preserve">The Contract Manager will contact the pharmacy again once the agreed timescales have elapsed to confirm that the action plan has been completed.  </w:t>
      </w:r>
    </w:p>
    <w:p w14:paraId="2F5FB6B5" w14:textId="57B4D997" w:rsidR="00E370E3" w:rsidRPr="00842C54" w:rsidRDefault="00E370E3" w:rsidP="00E370E3">
      <w:pPr>
        <w:pStyle w:val="Default"/>
        <w:numPr>
          <w:ilvl w:val="2"/>
          <w:numId w:val="41"/>
        </w:numPr>
        <w:ind w:left="993" w:hanging="567"/>
        <w:jc w:val="both"/>
        <w:rPr>
          <w:rFonts w:ascii="Century Gothic" w:hAnsi="Century Gothic" w:cs="Arial"/>
          <w:sz w:val="22"/>
          <w:szCs w:val="22"/>
        </w:rPr>
      </w:pPr>
      <w:r w:rsidRPr="00842C54">
        <w:rPr>
          <w:rFonts w:ascii="Century Gothic" w:hAnsi="Century Gothic" w:cs="Arial"/>
          <w:sz w:val="22"/>
          <w:szCs w:val="22"/>
        </w:rPr>
        <w:t xml:space="preserve">If any further action needs to be taken, this will be </w:t>
      </w:r>
      <w:r w:rsidR="00CF2FFA" w:rsidRPr="00842C54">
        <w:rPr>
          <w:rFonts w:ascii="Century Gothic" w:hAnsi="Century Gothic" w:cs="Arial"/>
          <w:sz w:val="22"/>
          <w:szCs w:val="22"/>
        </w:rPr>
        <w:t>documented,</w:t>
      </w:r>
      <w:r w:rsidRPr="00842C54">
        <w:rPr>
          <w:rFonts w:ascii="Century Gothic" w:hAnsi="Century Gothic" w:cs="Arial"/>
          <w:sz w:val="22"/>
          <w:szCs w:val="22"/>
        </w:rPr>
        <w:t xml:space="preserve"> and new timescales agreed. </w:t>
      </w:r>
    </w:p>
    <w:p w14:paraId="05F1047D" w14:textId="77777777" w:rsidR="00E370E3" w:rsidRPr="00842C54" w:rsidRDefault="00E370E3" w:rsidP="00E370E3">
      <w:pPr>
        <w:pStyle w:val="Default"/>
        <w:numPr>
          <w:ilvl w:val="2"/>
          <w:numId w:val="41"/>
        </w:numPr>
        <w:ind w:left="993" w:hanging="567"/>
        <w:jc w:val="both"/>
        <w:rPr>
          <w:rFonts w:ascii="Century Gothic" w:hAnsi="Century Gothic" w:cs="Arial"/>
          <w:sz w:val="22"/>
          <w:szCs w:val="22"/>
        </w:rPr>
      </w:pPr>
      <w:r w:rsidRPr="00842C54">
        <w:rPr>
          <w:rFonts w:ascii="Century Gothic" w:hAnsi="Century Gothic" w:cs="Arial"/>
          <w:sz w:val="22"/>
          <w:szCs w:val="22"/>
        </w:rPr>
        <w:t>If the issues remain unresolved after this, the option to withdraw the service from the pharmacy may be exercised.</w:t>
      </w:r>
    </w:p>
    <w:p w14:paraId="0A45F4DF" w14:textId="77777777" w:rsidR="00E370E3" w:rsidRPr="00FA094C" w:rsidRDefault="00E370E3" w:rsidP="00FA094C">
      <w:pPr>
        <w:pStyle w:val="Default"/>
        <w:ind w:left="426"/>
        <w:jc w:val="both"/>
        <w:rPr>
          <w:rFonts w:ascii="Century Gothic" w:hAnsi="Century Gothic" w:cs="Arial"/>
          <w:sz w:val="22"/>
          <w:szCs w:val="22"/>
        </w:rPr>
      </w:pPr>
      <w:r w:rsidRPr="00842C54">
        <w:rPr>
          <w:rFonts w:ascii="Century Gothic" w:hAnsi="Century Gothic" w:cs="Arial"/>
          <w:sz w:val="22"/>
          <w:szCs w:val="22"/>
        </w:rPr>
        <w:t xml:space="preserve">Please note that the pace with which the process progresses will be determined by the level of risk. In addition, any serious professional matters identified may be escalated to Public Health England or </w:t>
      </w:r>
      <w:proofErr w:type="spellStart"/>
      <w:r w:rsidRPr="00842C54">
        <w:rPr>
          <w:rFonts w:ascii="Century Gothic" w:hAnsi="Century Gothic" w:cs="Arial"/>
          <w:sz w:val="22"/>
          <w:szCs w:val="22"/>
        </w:rPr>
        <w:t>GPhC</w:t>
      </w:r>
      <w:proofErr w:type="spellEnd"/>
      <w:r w:rsidRPr="00842C54">
        <w:rPr>
          <w:rFonts w:ascii="Century Gothic" w:hAnsi="Century Gothic" w:cs="Arial"/>
          <w:sz w:val="22"/>
          <w:szCs w:val="22"/>
        </w:rPr>
        <w:t>.</w:t>
      </w:r>
    </w:p>
    <w:p w14:paraId="38CFD119" w14:textId="77777777" w:rsidR="00E370E3" w:rsidRPr="004C695F" w:rsidRDefault="00E370E3" w:rsidP="002061C0">
      <w:pPr>
        <w:rPr>
          <w:rFonts w:ascii="Calibri" w:hAnsi="Calibri" w:cs="Arial"/>
          <w:b/>
          <w:color w:val="000000"/>
          <w:szCs w:val="22"/>
          <w:u w:val="single"/>
        </w:rPr>
      </w:pPr>
    </w:p>
    <w:p w14:paraId="17958DDE" w14:textId="77777777" w:rsidR="00E370E3" w:rsidRPr="004C695F" w:rsidRDefault="00E370E3" w:rsidP="002061C0">
      <w:pPr>
        <w:rPr>
          <w:rFonts w:ascii="Calibri" w:hAnsi="Calibri" w:cs="Arial"/>
          <w:b/>
          <w:color w:val="000000"/>
          <w:szCs w:val="22"/>
          <w:u w:val="single"/>
        </w:rPr>
      </w:pPr>
    </w:p>
    <w:p w14:paraId="5F7032B2" w14:textId="77777777" w:rsidR="00E370E3" w:rsidRPr="004C695F" w:rsidRDefault="00E370E3" w:rsidP="002061C0">
      <w:pPr>
        <w:rPr>
          <w:rFonts w:ascii="Calibri" w:hAnsi="Calibri" w:cs="Arial"/>
          <w:b/>
          <w:color w:val="000000"/>
          <w:szCs w:val="22"/>
          <w:u w:val="single"/>
        </w:rPr>
      </w:pPr>
    </w:p>
    <w:p w14:paraId="6BD66EB3" w14:textId="77777777" w:rsidR="00E370E3" w:rsidRPr="004C695F" w:rsidRDefault="00E370E3" w:rsidP="002D30AA">
      <w:pPr>
        <w:spacing w:line="276" w:lineRule="auto"/>
        <w:rPr>
          <w:rFonts w:ascii="Calibri" w:hAnsi="Calibri" w:cs="Arial"/>
          <w:b/>
          <w:color w:val="000000"/>
          <w:szCs w:val="22"/>
          <w:highlight w:val="yellow"/>
        </w:rPr>
      </w:pPr>
    </w:p>
    <w:p w14:paraId="1C61C5A3" w14:textId="77777777" w:rsidR="00E370E3" w:rsidRPr="004C695F" w:rsidRDefault="00E370E3" w:rsidP="002061C0">
      <w:pPr>
        <w:rPr>
          <w:rFonts w:ascii="Calibri" w:hAnsi="Calibri" w:cs="Arial"/>
          <w:b/>
          <w:color w:val="000000"/>
          <w:szCs w:val="22"/>
          <w:highlight w:val="yellow"/>
        </w:rPr>
      </w:pPr>
    </w:p>
    <w:p w14:paraId="6DE7B463" w14:textId="77777777" w:rsidR="00E370E3" w:rsidRPr="00FA38A9" w:rsidRDefault="00E370E3" w:rsidP="002061C0">
      <w:pPr>
        <w:spacing w:after="200" w:line="276" w:lineRule="auto"/>
        <w:rPr>
          <w:rFonts w:ascii="Arial" w:eastAsia="Calibri" w:hAnsi="Arial" w:cs="Arial"/>
          <w:sz w:val="16"/>
          <w:szCs w:val="16"/>
        </w:rPr>
        <w:sectPr w:rsidR="00E370E3" w:rsidRPr="00FA38A9" w:rsidSect="006A4398">
          <w:headerReference w:type="even" r:id="rId16"/>
          <w:headerReference w:type="default" r:id="rId17"/>
          <w:footerReference w:type="even" r:id="rId18"/>
          <w:footerReference w:type="default" r:id="rId19"/>
          <w:headerReference w:type="first" r:id="rId20"/>
          <w:footerReference w:type="first" r:id="rId21"/>
          <w:pgSz w:w="11909" w:h="16840"/>
          <w:pgMar w:top="720" w:right="720" w:bottom="720" w:left="720" w:header="0" w:footer="454" w:gutter="0"/>
          <w:cols w:space="720"/>
          <w:titlePg/>
          <w:docGrid w:linePitch="299"/>
        </w:sectPr>
      </w:pPr>
    </w:p>
    <w:p w14:paraId="6D002051" w14:textId="77777777" w:rsidR="00E370E3" w:rsidRPr="00D70504" w:rsidRDefault="00E370E3" w:rsidP="002061C0">
      <w:pPr>
        <w:rPr>
          <w:rFonts w:ascii="Century Gothic" w:hAnsi="Century Gothic" w:cs="Arial"/>
          <w:b/>
          <w:color w:val="000000"/>
          <w:szCs w:val="22"/>
        </w:rPr>
      </w:pPr>
      <w:r w:rsidRPr="00D70504">
        <w:rPr>
          <w:rFonts w:ascii="Century Gothic" w:hAnsi="Century Gothic" w:cs="Arial"/>
          <w:b/>
          <w:color w:val="000000"/>
          <w:szCs w:val="22"/>
        </w:rPr>
        <w:lastRenderedPageBreak/>
        <w:t>Appendix 1: Local Contact Information</w:t>
      </w:r>
    </w:p>
    <w:p w14:paraId="38E4A210" w14:textId="77777777" w:rsidR="00E370E3" w:rsidRDefault="00E370E3" w:rsidP="002061C0">
      <w:pPr>
        <w:rPr>
          <w:rFonts w:ascii="Arial" w:hAnsi="Arial" w:cs="Arial"/>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0"/>
        <w:gridCol w:w="2457"/>
        <w:gridCol w:w="2341"/>
        <w:gridCol w:w="3281"/>
      </w:tblGrid>
      <w:tr w:rsidR="00E370E3" w14:paraId="34E90E57" w14:textId="77777777" w:rsidTr="00945A5F">
        <w:tc>
          <w:tcPr>
            <w:tcW w:w="2380" w:type="dxa"/>
            <w:shd w:val="clear" w:color="auto" w:fill="D9D9D9"/>
          </w:tcPr>
          <w:p w14:paraId="362A032D" w14:textId="77777777" w:rsidR="00E370E3" w:rsidRPr="004C695F" w:rsidRDefault="00E370E3" w:rsidP="004C695F">
            <w:pPr>
              <w:spacing w:line="240" w:lineRule="auto"/>
              <w:jc w:val="left"/>
              <w:rPr>
                <w:rFonts w:ascii="Century Gothic" w:hAnsi="Century Gothic" w:cs="Arial"/>
                <w:b/>
                <w:bCs/>
                <w:color w:val="000000"/>
                <w:szCs w:val="22"/>
              </w:rPr>
            </w:pPr>
            <w:r w:rsidRPr="004C695F">
              <w:rPr>
                <w:rFonts w:ascii="Century Gothic" w:hAnsi="Century Gothic" w:cs="Arial"/>
                <w:b/>
                <w:bCs/>
                <w:color w:val="000000"/>
                <w:szCs w:val="22"/>
              </w:rPr>
              <w:t>Name</w:t>
            </w:r>
          </w:p>
        </w:tc>
        <w:tc>
          <w:tcPr>
            <w:tcW w:w="2457" w:type="dxa"/>
            <w:shd w:val="clear" w:color="auto" w:fill="D9D9D9"/>
          </w:tcPr>
          <w:p w14:paraId="04C89424" w14:textId="77777777" w:rsidR="00E370E3" w:rsidRPr="004C695F" w:rsidRDefault="00E370E3" w:rsidP="004C695F">
            <w:pPr>
              <w:spacing w:line="240" w:lineRule="auto"/>
              <w:jc w:val="left"/>
              <w:rPr>
                <w:rFonts w:ascii="Century Gothic" w:hAnsi="Century Gothic" w:cs="Arial"/>
                <w:b/>
                <w:bCs/>
                <w:color w:val="000000"/>
                <w:szCs w:val="22"/>
              </w:rPr>
            </w:pPr>
            <w:r w:rsidRPr="004C695F">
              <w:rPr>
                <w:rFonts w:ascii="Century Gothic" w:hAnsi="Century Gothic" w:cs="Arial"/>
                <w:b/>
                <w:bCs/>
                <w:color w:val="000000"/>
                <w:szCs w:val="22"/>
              </w:rPr>
              <w:t>Position</w:t>
            </w:r>
          </w:p>
        </w:tc>
        <w:tc>
          <w:tcPr>
            <w:tcW w:w="2341" w:type="dxa"/>
            <w:shd w:val="clear" w:color="auto" w:fill="D9D9D9"/>
          </w:tcPr>
          <w:p w14:paraId="1DE7E4CC" w14:textId="77777777" w:rsidR="00E370E3" w:rsidRPr="004C695F" w:rsidRDefault="00E370E3" w:rsidP="004C695F">
            <w:pPr>
              <w:spacing w:line="240" w:lineRule="auto"/>
              <w:jc w:val="left"/>
              <w:rPr>
                <w:rFonts w:ascii="Century Gothic" w:hAnsi="Century Gothic" w:cs="Arial"/>
                <w:b/>
                <w:bCs/>
                <w:color w:val="000000"/>
                <w:szCs w:val="22"/>
              </w:rPr>
            </w:pPr>
            <w:r w:rsidRPr="004C695F">
              <w:rPr>
                <w:rFonts w:ascii="Century Gothic" w:hAnsi="Century Gothic" w:cs="Arial"/>
                <w:b/>
                <w:bCs/>
                <w:color w:val="000000"/>
                <w:szCs w:val="22"/>
              </w:rPr>
              <w:t>Mobile No</w:t>
            </w:r>
          </w:p>
        </w:tc>
        <w:tc>
          <w:tcPr>
            <w:tcW w:w="3281" w:type="dxa"/>
            <w:shd w:val="clear" w:color="auto" w:fill="D9D9D9"/>
          </w:tcPr>
          <w:p w14:paraId="64413708" w14:textId="77777777" w:rsidR="00E370E3" w:rsidRPr="004C695F" w:rsidRDefault="00E370E3" w:rsidP="004C695F">
            <w:pPr>
              <w:spacing w:line="240" w:lineRule="auto"/>
              <w:jc w:val="left"/>
              <w:rPr>
                <w:rFonts w:ascii="Century Gothic" w:hAnsi="Century Gothic" w:cs="Arial"/>
                <w:b/>
                <w:bCs/>
                <w:color w:val="000000"/>
                <w:szCs w:val="22"/>
              </w:rPr>
            </w:pPr>
            <w:r w:rsidRPr="004C695F">
              <w:rPr>
                <w:rFonts w:ascii="Century Gothic" w:hAnsi="Century Gothic" w:cs="Arial"/>
                <w:b/>
                <w:bCs/>
                <w:color w:val="000000"/>
                <w:szCs w:val="22"/>
              </w:rPr>
              <w:t>Email address</w:t>
            </w:r>
          </w:p>
        </w:tc>
      </w:tr>
      <w:tr w:rsidR="00E370E3" w14:paraId="56390B37" w14:textId="77777777" w:rsidTr="00945A5F">
        <w:tc>
          <w:tcPr>
            <w:tcW w:w="10459" w:type="dxa"/>
            <w:gridSpan w:val="4"/>
            <w:shd w:val="clear" w:color="auto" w:fill="D9D9D9"/>
          </w:tcPr>
          <w:p w14:paraId="6BD7F0AD" w14:textId="77777777" w:rsidR="00E370E3" w:rsidRPr="004C695F" w:rsidRDefault="00E370E3" w:rsidP="004C695F">
            <w:pPr>
              <w:spacing w:line="240" w:lineRule="auto"/>
              <w:jc w:val="left"/>
              <w:rPr>
                <w:rFonts w:ascii="Century Gothic" w:hAnsi="Century Gothic" w:cs="Arial"/>
                <w:color w:val="000000"/>
                <w:szCs w:val="22"/>
              </w:rPr>
            </w:pPr>
            <w:r w:rsidRPr="004C695F">
              <w:rPr>
                <w:rFonts w:ascii="Century Gothic" w:hAnsi="Century Gothic" w:cs="Arial"/>
                <w:b/>
                <w:bCs/>
                <w:color w:val="000000"/>
                <w:szCs w:val="22"/>
              </w:rPr>
              <w:t>Service Level Agreements:</w:t>
            </w:r>
          </w:p>
        </w:tc>
      </w:tr>
      <w:tr w:rsidR="00E370E3" w14:paraId="64F609AD" w14:textId="77777777" w:rsidTr="00945A5F">
        <w:tc>
          <w:tcPr>
            <w:tcW w:w="2380" w:type="dxa"/>
            <w:shd w:val="clear" w:color="auto" w:fill="auto"/>
          </w:tcPr>
          <w:p w14:paraId="65702C3F" w14:textId="77777777" w:rsidR="00E370E3" w:rsidRPr="004C695F" w:rsidRDefault="00E370E3" w:rsidP="004C695F">
            <w:pPr>
              <w:spacing w:line="240" w:lineRule="auto"/>
              <w:jc w:val="left"/>
              <w:rPr>
                <w:rFonts w:ascii="Century Gothic" w:hAnsi="Century Gothic" w:cs="Arial"/>
                <w:color w:val="000000"/>
                <w:szCs w:val="22"/>
              </w:rPr>
            </w:pPr>
            <w:r w:rsidRPr="004C695F">
              <w:rPr>
                <w:rFonts w:ascii="Century Gothic" w:hAnsi="Century Gothic" w:cs="Arial"/>
                <w:color w:val="000000"/>
                <w:szCs w:val="22"/>
              </w:rPr>
              <w:t>Tristain Wood</w:t>
            </w:r>
          </w:p>
        </w:tc>
        <w:tc>
          <w:tcPr>
            <w:tcW w:w="2457" w:type="dxa"/>
            <w:shd w:val="clear" w:color="auto" w:fill="auto"/>
          </w:tcPr>
          <w:p w14:paraId="1B5E62FA" w14:textId="77777777" w:rsidR="00E370E3" w:rsidRPr="004C695F" w:rsidRDefault="00E370E3" w:rsidP="004C695F">
            <w:pPr>
              <w:spacing w:line="240" w:lineRule="auto"/>
              <w:jc w:val="left"/>
              <w:rPr>
                <w:rFonts w:ascii="Century Gothic" w:hAnsi="Century Gothic" w:cs="Arial"/>
                <w:color w:val="000000"/>
                <w:szCs w:val="22"/>
              </w:rPr>
            </w:pPr>
            <w:r w:rsidRPr="004C695F">
              <w:rPr>
                <w:rFonts w:ascii="Century Gothic" w:hAnsi="Century Gothic" w:cs="Arial"/>
                <w:color w:val="000000"/>
                <w:szCs w:val="22"/>
              </w:rPr>
              <w:t>Admin Manager</w:t>
            </w:r>
          </w:p>
        </w:tc>
        <w:tc>
          <w:tcPr>
            <w:tcW w:w="2341" w:type="dxa"/>
            <w:shd w:val="clear" w:color="auto" w:fill="auto"/>
          </w:tcPr>
          <w:p w14:paraId="0F07CE7D" w14:textId="77777777" w:rsidR="00E370E3" w:rsidRPr="004C695F" w:rsidRDefault="00E370E3" w:rsidP="004C695F">
            <w:pPr>
              <w:spacing w:line="240" w:lineRule="auto"/>
              <w:jc w:val="left"/>
              <w:rPr>
                <w:rFonts w:ascii="Century Gothic" w:hAnsi="Century Gothic" w:cs="Arial"/>
                <w:color w:val="000000"/>
                <w:szCs w:val="22"/>
              </w:rPr>
            </w:pPr>
            <w:r w:rsidRPr="004C695F">
              <w:rPr>
                <w:rFonts w:ascii="Century Gothic" w:hAnsi="Century Gothic" w:cs="Arial"/>
                <w:color w:val="000000"/>
                <w:szCs w:val="22"/>
              </w:rPr>
              <w:t>07778 145739</w:t>
            </w:r>
          </w:p>
        </w:tc>
        <w:tc>
          <w:tcPr>
            <w:tcW w:w="3281" w:type="dxa"/>
            <w:shd w:val="clear" w:color="auto" w:fill="auto"/>
          </w:tcPr>
          <w:p w14:paraId="398957B2" w14:textId="77777777" w:rsidR="00E370E3" w:rsidRPr="004C695F" w:rsidRDefault="00E370E3" w:rsidP="004C695F">
            <w:pPr>
              <w:spacing w:line="240" w:lineRule="auto"/>
              <w:jc w:val="left"/>
              <w:rPr>
                <w:rFonts w:ascii="Century Gothic" w:hAnsi="Century Gothic" w:cs="Arial"/>
                <w:color w:val="000000"/>
                <w:szCs w:val="22"/>
              </w:rPr>
            </w:pPr>
            <w:r w:rsidRPr="004C695F">
              <w:rPr>
                <w:rFonts w:ascii="Century Gothic" w:hAnsi="Century Gothic" w:cs="Arial"/>
                <w:color w:val="000000"/>
                <w:szCs w:val="22"/>
              </w:rPr>
              <w:t>Tristain.wood@cgl.org.uk</w:t>
            </w:r>
          </w:p>
        </w:tc>
      </w:tr>
      <w:tr w:rsidR="00E370E3" w14:paraId="5A988EED" w14:textId="77777777" w:rsidTr="00945A5F">
        <w:tc>
          <w:tcPr>
            <w:tcW w:w="10459" w:type="dxa"/>
            <w:gridSpan w:val="4"/>
            <w:shd w:val="clear" w:color="auto" w:fill="D9D9D9"/>
          </w:tcPr>
          <w:p w14:paraId="4DDE0CA9" w14:textId="77777777" w:rsidR="00E370E3" w:rsidRPr="004C695F" w:rsidRDefault="00E370E3" w:rsidP="004C695F">
            <w:pPr>
              <w:spacing w:line="240" w:lineRule="auto"/>
              <w:jc w:val="left"/>
              <w:rPr>
                <w:rFonts w:ascii="Century Gothic" w:hAnsi="Century Gothic" w:cs="Arial"/>
                <w:color w:val="000000"/>
                <w:szCs w:val="22"/>
              </w:rPr>
            </w:pPr>
            <w:r w:rsidRPr="004C695F">
              <w:rPr>
                <w:rFonts w:ascii="Century Gothic" w:hAnsi="Century Gothic" w:cs="Arial"/>
                <w:b/>
                <w:bCs/>
                <w:color w:val="000000"/>
                <w:szCs w:val="22"/>
              </w:rPr>
              <w:t>East Lancashire:</w:t>
            </w:r>
          </w:p>
        </w:tc>
      </w:tr>
      <w:tr w:rsidR="00E370E3" w14:paraId="427EEE71" w14:textId="77777777" w:rsidTr="00945A5F">
        <w:tc>
          <w:tcPr>
            <w:tcW w:w="2380" w:type="dxa"/>
            <w:shd w:val="clear" w:color="auto" w:fill="auto"/>
          </w:tcPr>
          <w:p w14:paraId="29B00AA4" w14:textId="77777777" w:rsidR="00E370E3" w:rsidRPr="004C695F" w:rsidRDefault="00E370E3" w:rsidP="004C695F">
            <w:pPr>
              <w:spacing w:line="240" w:lineRule="auto"/>
              <w:jc w:val="left"/>
              <w:rPr>
                <w:rFonts w:ascii="Century Gothic" w:hAnsi="Century Gothic" w:cs="Arial"/>
                <w:color w:val="000000"/>
                <w:szCs w:val="22"/>
              </w:rPr>
            </w:pPr>
            <w:r w:rsidRPr="004C695F">
              <w:rPr>
                <w:rFonts w:ascii="Century Gothic" w:hAnsi="Century Gothic" w:cs="Arial"/>
                <w:color w:val="000000"/>
                <w:szCs w:val="22"/>
              </w:rPr>
              <w:t>Jane Allen</w:t>
            </w:r>
          </w:p>
        </w:tc>
        <w:tc>
          <w:tcPr>
            <w:tcW w:w="2457" w:type="dxa"/>
            <w:shd w:val="clear" w:color="auto" w:fill="auto"/>
          </w:tcPr>
          <w:p w14:paraId="619508AC" w14:textId="77777777" w:rsidR="00E370E3" w:rsidRPr="004C695F" w:rsidRDefault="00E370E3" w:rsidP="004C695F">
            <w:pPr>
              <w:spacing w:line="240" w:lineRule="auto"/>
              <w:jc w:val="left"/>
              <w:rPr>
                <w:rFonts w:ascii="Century Gothic" w:hAnsi="Century Gothic" w:cs="Arial"/>
                <w:color w:val="000000"/>
                <w:szCs w:val="22"/>
              </w:rPr>
            </w:pPr>
            <w:r w:rsidRPr="004C695F">
              <w:rPr>
                <w:rFonts w:ascii="Century Gothic" w:hAnsi="Century Gothic" w:cs="Arial"/>
                <w:color w:val="000000"/>
                <w:szCs w:val="22"/>
              </w:rPr>
              <w:t>GP &amp; Pharmacy Quality &amp; Governance Lead</w:t>
            </w:r>
          </w:p>
        </w:tc>
        <w:tc>
          <w:tcPr>
            <w:tcW w:w="2341" w:type="dxa"/>
            <w:shd w:val="clear" w:color="auto" w:fill="auto"/>
          </w:tcPr>
          <w:p w14:paraId="2D7A992F" w14:textId="77777777" w:rsidR="00E370E3" w:rsidRPr="004C695F" w:rsidRDefault="00E370E3" w:rsidP="004C695F">
            <w:pPr>
              <w:spacing w:line="240" w:lineRule="auto"/>
              <w:jc w:val="left"/>
              <w:rPr>
                <w:rFonts w:ascii="Century Gothic" w:hAnsi="Century Gothic" w:cs="Arial"/>
                <w:color w:val="000000"/>
                <w:szCs w:val="22"/>
              </w:rPr>
            </w:pPr>
            <w:r w:rsidRPr="004C695F">
              <w:rPr>
                <w:rFonts w:ascii="Century Gothic" w:hAnsi="Century Gothic" w:cs="Arial"/>
                <w:color w:val="000000"/>
                <w:szCs w:val="22"/>
              </w:rPr>
              <w:t>07788 317838</w:t>
            </w:r>
          </w:p>
        </w:tc>
        <w:tc>
          <w:tcPr>
            <w:tcW w:w="3281" w:type="dxa"/>
            <w:shd w:val="clear" w:color="auto" w:fill="auto"/>
          </w:tcPr>
          <w:p w14:paraId="53536CBA" w14:textId="77777777" w:rsidR="00E370E3" w:rsidRPr="004C695F" w:rsidRDefault="00E370E3" w:rsidP="004C695F">
            <w:pPr>
              <w:spacing w:line="240" w:lineRule="auto"/>
              <w:jc w:val="left"/>
              <w:rPr>
                <w:rFonts w:ascii="Century Gothic" w:hAnsi="Century Gothic" w:cs="Arial"/>
                <w:color w:val="000000"/>
                <w:szCs w:val="22"/>
              </w:rPr>
            </w:pPr>
            <w:r w:rsidRPr="004C695F">
              <w:rPr>
                <w:rFonts w:ascii="Century Gothic" w:hAnsi="Century Gothic" w:cs="Arial"/>
                <w:color w:val="000000"/>
                <w:szCs w:val="22"/>
              </w:rPr>
              <w:t>Jane.allen@cgl.org.uk</w:t>
            </w:r>
          </w:p>
        </w:tc>
      </w:tr>
      <w:tr w:rsidR="00E370E3" w14:paraId="5D74497B" w14:textId="77777777" w:rsidTr="00945A5F">
        <w:tc>
          <w:tcPr>
            <w:tcW w:w="10459" w:type="dxa"/>
            <w:gridSpan w:val="4"/>
            <w:shd w:val="clear" w:color="auto" w:fill="D9D9D9"/>
          </w:tcPr>
          <w:p w14:paraId="1A8E3AD9" w14:textId="77777777" w:rsidR="00E370E3" w:rsidRPr="004C695F" w:rsidRDefault="00E370E3" w:rsidP="004C695F">
            <w:pPr>
              <w:spacing w:line="240" w:lineRule="auto"/>
              <w:jc w:val="left"/>
              <w:rPr>
                <w:rFonts w:ascii="Century Gothic" w:hAnsi="Century Gothic" w:cs="Arial"/>
                <w:b/>
                <w:bCs/>
                <w:color w:val="000000"/>
                <w:szCs w:val="22"/>
              </w:rPr>
            </w:pPr>
            <w:r w:rsidRPr="004C695F">
              <w:rPr>
                <w:rFonts w:ascii="Century Gothic" w:hAnsi="Century Gothic" w:cs="Arial"/>
                <w:b/>
                <w:bCs/>
                <w:color w:val="000000"/>
                <w:szCs w:val="22"/>
              </w:rPr>
              <w:t xml:space="preserve">North Central &amp; West Lancashire: </w:t>
            </w:r>
          </w:p>
        </w:tc>
      </w:tr>
      <w:tr w:rsidR="00945A5F" w14:paraId="3CE3E42C" w14:textId="77777777" w:rsidTr="00945A5F">
        <w:tc>
          <w:tcPr>
            <w:tcW w:w="2380" w:type="dxa"/>
            <w:shd w:val="clear" w:color="auto" w:fill="auto"/>
          </w:tcPr>
          <w:p w14:paraId="5133EBCB" w14:textId="77777777" w:rsidR="00945A5F" w:rsidRPr="004C695F" w:rsidRDefault="00945A5F" w:rsidP="00945A5F">
            <w:pPr>
              <w:spacing w:line="240" w:lineRule="auto"/>
              <w:jc w:val="left"/>
              <w:rPr>
                <w:rFonts w:ascii="Century Gothic" w:hAnsi="Century Gothic" w:cs="Arial"/>
                <w:color w:val="000000"/>
                <w:szCs w:val="22"/>
              </w:rPr>
            </w:pPr>
            <w:r w:rsidRPr="004C695F">
              <w:rPr>
                <w:rFonts w:ascii="Century Gothic" w:hAnsi="Century Gothic" w:cs="Arial"/>
                <w:color w:val="000000"/>
                <w:szCs w:val="22"/>
              </w:rPr>
              <w:t>Liz Hopkins</w:t>
            </w:r>
          </w:p>
        </w:tc>
        <w:tc>
          <w:tcPr>
            <w:tcW w:w="2457" w:type="dxa"/>
            <w:shd w:val="clear" w:color="auto" w:fill="auto"/>
          </w:tcPr>
          <w:p w14:paraId="4FE9AB1A" w14:textId="11086B5C" w:rsidR="00945A5F" w:rsidRPr="004C695F" w:rsidRDefault="00945A5F" w:rsidP="00945A5F">
            <w:pPr>
              <w:spacing w:line="240" w:lineRule="auto"/>
              <w:jc w:val="left"/>
              <w:rPr>
                <w:rFonts w:ascii="Century Gothic" w:hAnsi="Century Gothic" w:cs="Arial"/>
                <w:color w:val="000000"/>
                <w:szCs w:val="22"/>
              </w:rPr>
            </w:pPr>
            <w:r>
              <w:rPr>
                <w:rFonts w:ascii="Century Gothic" w:hAnsi="Century Gothic" w:cs="Arial"/>
                <w:color w:val="000000"/>
                <w:szCs w:val="22"/>
              </w:rPr>
              <w:t>Quality Governance &amp; Performance Manager</w:t>
            </w:r>
          </w:p>
        </w:tc>
        <w:tc>
          <w:tcPr>
            <w:tcW w:w="2341" w:type="dxa"/>
            <w:shd w:val="clear" w:color="auto" w:fill="auto"/>
          </w:tcPr>
          <w:p w14:paraId="5255F4E9" w14:textId="0B0B615F" w:rsidR="00945A5F" w:rsidRPr="004C695F" w:rsidRDefault="00945A5F" w:rsidP="00945A5F">
            <w:pPr>
              <w:spacing w:line="240" w:lineRule="auto"/>
              <w:jc w:val="left"/>
              <w:rPr>
                <w:rFonts w:ascii="Century Gothic" w:hAnsi="Century Gothic" w:cs="Arial"/>
                <w:color w:val="000000"/>
                <w:szCs w:val="22"/>
              </w:rPr>
            </w:pPr>
            <w:r>
              <w:rPr>
                <w:rFonts w:ascii="Century Gothic" w:hAnsi="Century Gothic" w:cs="Arial"/>
                <w:color w:val="000000"/>
                <w:szCs w:val="22"/>
              </w:rPr>
              <w:t>07778 153754</w:t>
            </w:r>
          </w:p>
        </w:tc>
        <w:tc>
          <w:tcPr>
            <w:tcW w:w="3281" w:type="dxa"/>
            <w:shd w:val="clear" w:color="auto" w:fill="auto"/>
          </w:tcPr>
          <w:p w14:paraId="46A18123" w14:textId="77777777" w:rsidR="00945A5F" w:rsidRPr="004C695F" w:rsidRDefault="00945A5F" w:rsidP="00945A5F">
            <w:pPr>
              <w:spacing w:line="240" w:lineRule="auto"/>
              <w:jc w:val="left"/>
              <w:rPr>
                <w:rFonts w:ascii="Century Gothic" w:hAnsi="Century Gothic" w:cs="Arial"/>
                <w:color w:val="000000"/>
                <w:szCs w:val="22"/>
              </w:rPr>
            </w:pPr>
            <w:r w:rsidRPr="004C695F">
              <w:rPr>
                <w:rFonts w:ascii="Century Gothic" w:hAnsi="Century Gothic" w:cs="Arial"/>
                <w:color w:val="000000"/>
                <w:szCs w:val="22"/>
              </w:rPr>
              <w:t>Liz.hopkins@cgl.org.uk</w:t>
            </w:r>
          </w:p>
        </w:tc>
      </w:tr>
      <w:tr w:rsidR="00945A5F" w14:paraId="7C3C38BB" w14:textId="77777777" w:rsidTr="00945A5F">
        <w:tc>
          <w:tcPr>
            <w:tcW w:w="10459" w:type="dxa"/>
            <w:gridSpan w:val="4"/>
            <w:shd w:val="clear" w:color="auto" w:fill="D9D9D9"/>
          </w:tcPr>
          <w:p w14:paraId="0DB53844" w14:textId="77777777" w:rsidR="00945A5F" w:rsidRPr="004C695F" w:rsidRDefault="00945A5F" w:rsidP="00945A5F">
            <w:pPr>
              <w:spacing w:line="240" w:lineRule="auto"/>
              <w:jc w:val="left"/>
              <w:rPr>
                <w:rFonts w:ascii="Century Gothic" w:hAnsi="Century Gothic" w:cs="Arial"/>
                <w:b/>
                <w:bCs/>
                <w:color w:val="000000"/>
                <w:szCs w:val="22"/>
              </w:rPr>
            </w:pPr>
            <w:r w:rsidRPr="004C695F">
              <w:rPr>
                <w:rFonts w:ascii="Century Gothic" w:hAnsi="Century Gothic" w:cs="Arial"/>
                <w:b/>
                <w:bCs/>
                <w:color w:val="000000"/>
                <w:szCs w:val="22"/>
              </w:rPr>
              <w:t>Clinical and Medical Support:</w:t>
            </w:r>
          </w:p>
        </w:tc>
      </w:tr>
      <w:tr w:rsidR="00945A5F" w14:paraId="30356DF8" w14:textId="77777777" w:rsidTr="00945A5F">
        <w:tc>
          <w:tcPr>
            <w:tcW w:w="2380" w:type="dxa"/>
            <w:shd w:val="clear" w:color="auto" w:fill="auto"/>
          </w:tcPr>
          <w:p w14:paraId="2D594855" w14:textId="77777777" w:rsidR="00945A5F" w:rsidRPr="004C695F" w:rsidRDefault="00945A5F" w:rsidP="00945A5F">
            <w:pPr>
              <w:spacing w:line="240" w:lineRule="auto"/>
              <w:jc w:val="left"/>
              <w:rPr>
                <w:rFonts w:ascii="Century Gothic" w:hAnsi="Century Gothic" w:cs="Arial"/>
                <w:color w:val="000000"/>
                <w:szCs w:val="22"/>
              </w:rPr>
            </w:pPr>
            <w:r w:rsidRPr="004C695F">
              <w:rPr>
                <w:rFonts w:ascii="Century Gothic" w:hAnsi="Century Gothic" w:cs="Arial"/>
                <w:color w:val="000000"/>
                <w:szCs w:val="22"/>
              </w:rPr>
              <w:t>Andy Lane</w:t>
            </w:r>
          </w:p>
        </w:tc>
        <w:tc>
          <w:tcPr>
            <w:tcW w:w="2457" w:type="dxa"/>
            <w:shd w:val="clear" w:color="auto" w:fill="auto"/>
          </w:tcPr>
          <w:p w14:paraId="5538BC05" w14:textId="77777777" w:rsidR="00945A5F" w:rsidRPr="004C695F" w:rsidRDefault="00945A5F" w:rsidP="00945A5F">
            <w:pPr>
              <w:spacing w:line="240" w:lineRule="auto"/>
              <w:jc w:val="left"/>
              <w:rPr>
                <w:rFonts w:ascii="Century Gothic" w:hAnsi="Century Gothic" w:cs="Arial"/>
                <w:color w:val="000000"/>
                <w:szCs w:val="22"/>
              </w:rPr>
            </w:pPr>
            <w:r w:rsidRPr="004C695F">
              <w:rPr>
                <w:rFonts w:ascii="Century Gothic" w:hAnsi="Century Gothic" w:cs="Arial"/>
                <w:color w:val="000000"/>
                <w:szCs w:val="22"/>
              </w:rPr>
              <w:t>Lead Clinician</w:t>
            </w:r>
          </w:p>
        </w:tc>
        <w:tc>
          <w:tcPr>
            <w:tcW w:w="2341" w:type="dxa"/>
            <w:shd w:val="clear" w:color="auto" w:fill="auto"/>
          </w:tcPr>
          <w:p w14:paraId="7C91EF2B" w14:textId="77777777" w:rsidR="00945A5F" w:rsidRPr="004C695F" w:rsidRDefault="00945A5F" w:rsidP="00945A5F">
            <w:pPr>
              <w:spacing w:line="240" w:lineRule="auto"/>
              <w:jc w:val="left"/>
              <w:rPr>
                <w:rFonts w:ascii="Century Gothic" w:hAnsi="Century Gothic" w:cs="Arial"/>
                <w:color w:val="000000"/>
                <w:szCs w:val="22"/>
              </w:rPr>
            </w:pPr>
            <w:r w:rsidRPr="004C695F">
              <w:rPr>
                <w:rFonts w:ascii="Century Gothic" w:hAnsi="Century Gothic" w:cs="Arial"/>
                <w:color w:val="000000"/>
                <w:szCs w:val="22"/>
              </w:rPr>
              <w:t>07827 843565</w:t>
            </w:r>
          </w:p>
        </w:tc>
        <w:tc>
          <w:tcPr>
            <w:tcW w:w="3281" w:type="dxa"/>
            <w:shd w:val="clear" w:color="auto" w:fill="auto"/>
          </w:tcPr>
          <w:p w14:paraId="05913F48" w14:textId="77777777" w:rsidR="00945A5F" w:rsidRPr="004C695F" w:rsidRDefault="00945A5F" w:rsidP="00945A5F">
            <w:pPr>
              <w:spacing w:line="240" w:lineRule="auto"/>
              <w:jc w:val="left"/>
              <w:rPr>
                <w:rFonts w:ascii="Century Gothic" w:hAnsi="Century Gothic" w:cs="Arial"/>
                <w:color w:val="000000"/>
                <w:szCs w:val="22"/>
              </w:rPr>
            </w:pPr>
            <w:r w:rsidRPr="004C695F">
              <w:rPr>
                <w:rFonts w:ascii="Century Gothic" w:hAnsi="Century Gothic" w:cs="Arial"/>
                <w:color w:val="000000"/>
                <w:szCs w:val="22"/>
              </w:rPr>
              <w:t>Andy.lane@cgl.org.uk</w:t>
            </w:r>
          </w:p>
        </w:tc>
      </w:tr>
      <w:tr w:rsidR="00945A5F" w14:paraId="58F3E854" w14:textId="77777777" w:rsidTr="00945A5F">
        <w:tc>
          <w:tcPr>
            <w:tcW w:w="2380" w:type="dxa"/>
            <w:shd w:val="clear" w:color="auto" w:fill="auto"/>
          </w:tcPr>
          <w:p w14:paraId="0CC8A182" w14:textId="77777777" w:rsidR="00945A5F" w:rsidRPr="004C695F" w:rsidRDefault="00945A5F" w:rsidP="00945A5F">
            <w:pPr>
              <w:spacing w:line="240" w:lineRule="auto"/>
              <w:jc w:val="left"/>
              <w:rPr>
                <w:rFonts w:ascii="Century Gothic" w:hAnsi="Century Gothic" w:cs="Arial"/>
                <w:color w:val="000000"/>
                <w:szCs w:val="22"/>
              </w:rPr>
            </w:pPr>
            <w:r w:rsidRPr="004C695F">
              <w:rPr>
                <w:rFonts w:ascii="Century Gothic" w:hAnsi="Century Gothic" w:cs="Arial"/>
                <w:color w:val="000000"/>
                <w:szCs w:val="22"/>
              </w:rPr>
              <w:t>Pauline Burnham</w:t>
            </w:r>
          </w:p>
        </w:tc>
        <w:tc>
          <w:tcPr>
            <w:tcW w:w="2457" w:type="dxa"/>
            <w:shd w:val="clear" w:color="auto" w:fill="auto"/>
          </w:tcPr>
          <w:p w14:paraId="07E8A69C" w14:textId="77777777" w:rsidR="00945A5F" w:rsidRPr="004C695F" w:rsidRDefault="00945A5F" w:rsidP="00945A5F">
            <w:pPr>
              <w:spacing w:line="240" w:lineRule="auto"/>
              <w:jc w:val="left"/>
              <w:rPr>
                <w:rFonts w:ascii="Century Gothic" w:hAnsi="Century Gothic" w:cs="Arial"/>
                <w:color w:val="000000"/>
                <w:szCs w:val="22"/>
              </w:rPr>
            </w:pPr>
            <w:r w:rsidRPr="004C695F">
              <w:rPr>
                <w:rFonts w:ascii="Century Gothic" w:hAnsi="Century Gothic" w:cs="Arial"/>
                <w:color w:val="000000"/>
                <w:szCs w:val="22"/>
              </w:rPr>
              <w:t>Regional Lead Nurse</w:t>
            </w:r>
          </w:p>
        </w:tc>
        <w:tc>
          <w:tcPr>
            <w:tcW w:w="2341" w:type="dxa"/>
            <w:shd w:val="clear" w:color="auto" w:fill="auto"/>
          </w:tcPr>
          <w:p w14:paraId="034C72DC" w14:textId="77777777" w:rsidR="00945A5F" w:rsidRPr="004C695F" w:rsidRDefault="00945A5F" w:rsidP="00945A5F">
            <w:pPr>
              <w:spacing w:line="240" w:lineRule="auto"/>
              <w:jc w:val="left"/>
              <w:rPr>
                <w:rFonts w:ascii="Century Gothic" w:hAnsi="Century Gothic" w:cs="Arial"/>
                <w:color w:val="000000"/>
                <w:szCs w:val="22"/>
              </w:rPr>
            </w:pPr>
            <w:r w:rsidRPr="004C695F">
              <w:rPr>
                <w:rFonts w:ascii="Century Gothic" w:hAnsi="Century Gothic" w:cs="Arial"/>
                <w:color w:val="000000"/>
                <w:szCs w:val="22"/>
              </w:rPr>
              <w:t xml:space="preserve">07827 230750     </w:t>
            </w:r>
          </w:p>
        </w:tc>
        <w:tc>
          <w:tcPr>
            <w:tcW w:w="3281" w:type="dxa"/>
            <w:shd w:val="clear" w:color="auto" w:fill="auto"/>
          </w:tcPr>
          <w:p w14:paraId="26DF20A4" w14:textId="77777777" w:rsidR="00945A5F" w:rsidRPr="004C695F" w:rsidRDefault="00945A5F" w:rsidP="00945A5F">
            <w:pPr>
              <w:spacing w:line="240" w:lineRule="auto"/>
              <w:jc w:val="left"/>
              <w:rPr>
                <w:rFonts w:ascii="Century Gothic" w:hAnsi="Century Gothic" w:cs="Arial"/>
                <w:color w:val="000000"/>
                <w:szCs w:val="22"/>
              </w:rPr>
            </w:pPr>
            <w:r w:rsidRPr="004C695F">
              <w:rPr>
                <w:rFonts w:ascii="Century Gothic" w:hAnsi="Century Gothic" w:cs="Arial"/>
                <w:color w:val="000000"/>
                <w:szCs w:val="22"/>
              </w:rPr>
              <w:t>Pauline.burnham@cgl.org.uk</w:t>
            </w:r>
          </w:p>
        </w:tc>
      </w:tr>
      <w:tr w:rsidR="00945A5F" w14:paraId="3E7BCD4E" w14:textId="77777777" w:rsidTr="00945A5F">
        <w:tc>
          <w:tcPr>
            <w:tcW w:w="10459" w:type="dxa"/>
            <w:gridSpan w:val="4"/>
            <w:shd w:val="clear" w:color="auto" w:fill="D9D9D9"/>
          </w:tcPr>
          <w:p w14:paraId="2024CA91" w14:textId="77777777" w:rsidR="00945A5F" w:rsidRPr="004C695F" w:rsidRDefault="00945A5F" w:rsidP="00945A5F">
            <w:pPr>
              <w:spacing w:line="240" w:lineRule="auto"/>
              <w:jc w:val="left"/>
              <w:rPr>
                <w:rFonts w:ascii="Century Gothic" w:hAnsi="Century Gothic" w:cs="Arial"/>
                <w:color w:val="000000"/>
                <w:szCs w:val="22"/>
              </w:rPr>
            </w:pPr>
            <w:r w:rsidRPr="004C695F">
              <w:rPr>
                <w:rFonts w:ascii="Century Gothic" w:hAnsi="Century Gothic" w:cs="Arial"/>
                <w:b/>
                <w:bCs/>
                <w:color w:val="000000"/>
                <w:szCs w:val="22"/>
              </w:rPr>
              <w:t>Finance Queries:</w:t>
            </w:r>
          </w:p>
        </w:tc>
      </w:tr>
      <w:tr w:rsidR="00945A5F" w14:paraId="45321E68" w14:textId="77777777" w:rsidTr="00945A5F">
        <w:tc>
          <w:tcPr>
            <w:tcW w:w="2380" w:type="dxa"/>
            <w:shd w:val="clear" w:color="auto" w:fill="auto"/>
          </w:tcPr>
          <w:p w14:paraId="2E7FFEC1" w14:textId="77777777" w:rsidR="00945A5F" w:rsidRPr="004C695F" w:rsidRDefault="00945A5F" w:rsidP="00945A5F">
            <w:pPr>
              <w:spacing w:line="240" w:lineRule="auto"/>
              <w:jc w:val="left"/>
              <w:rPr>
                <w:rFonts w:ascii="Century Gothic" w:hAnsi="Century Gothic" w:cs="Arial"/>
                <w:color w:val="000000"/>
                <w:szCs w:val="22"/>
              </w:rPr>
            </w:pPr>
            <w:r w:rsidRPr="004C695F">
              <w:rPr>
                <w:rFonts w:ascii="Century Gothic" w:hAnsi="Century Gothic" w:cs="Arial"/>
                <w:color w:val="000000"/>
                <w:szCs w:val="22"/>
              </w:rPr>
              <w:t>Damilare Ajeleti</w:t>
            </w:r>
          </w:p>
        </w:tc>
        <w:tc>
          <w:tcPr>
            <w:tcW w:w="2457" w:type="dxa"/>
            <w:shd w:val="clear" w:color="auto" w:fill="auto"/>
          </w:tcPr>
          <w:p w14:paraId="7F5D0EA5" w14:textId="77777777" w:rsidR="00945A5F" w:rsidRPr="004C695F" w:rsidRDefault="00945A5F" w:rsidP="00945A5F">
            <w:pPr>
              <w:spacing w:line="240" w:lineRule="auto"/>
              <w:jc w:val="left"/>
              <w:rPr>
                <w:rFonts w:ascii="Century Gothic" w:hAnsi="Century Gothic" w:cs="Arial"/>
                <w:color w:val="000000"/>
                <w:szCs w:val="22"/>
              </w:rPr>
            </w:pPr>
            <w:r w:rsidRPr="004C695F">
              <w:rPr>
                <w:rFonts w:ascii="Century Gothic" w:hAnsi="Century Gothic" w:cs="Arial"/>
                <w:color w:val="000000"/>
                <w:szCs w:val="22"/>
              </w:rPr>
              <w:t xml:space="preserve">Finance &amp; Contracts Coordinator </w:t>
            </w:r>
          </w:p>
        </w:tc>
        <w:tc>
          <w:tcPr>
            <w:tcW w:w="2341" w:type="dxa"/>
            <w:shd w:val="clear" w:color="auto" w:fill="auto"/>
          </w:tcPr>
          <w:p w14:paraId="3007DCA8" w14:textId="77777777" w:rsidR="00945A5F" w:rsidRPr="004C695F" w:rsidRDefault="00945A5F" w:rsidP="00945A5F">
            <w:pPr>
              <w:spacing w:line="240" w:lineRule="auto"/>
              <w:jc w:val="left"/>
              <w:rPr>
                <w:rFonts w:ascii="Century Gothic" w:hAnsi="Century Gothic" w:cs="Arial"/>
                <w:color w:val="000000"/>
                <w:szCs w:val="22"/>
              </w:rPr>
            </w:pPr>
            <w:r w:rsidRPr="004C695F">
              <w:rPr>
                <w:rFonts w:ascii="Century Gothic" w:hAnsi="Century Gothic" w:cs="Arial"/>
                <w:color w:val="000000"/>
                <w:szCs w:val="22"/>
              </w:rPr>
              <w:t>07552 844045</w:t>
            </w:r>
          </w:p>
        </w:tc>
        <w:tc>
          <w:tcPr>
            <w:tcW w:w="3281" w:type="dxa"/>
            <w:shd w:val="clear" w:color="auto" w:fill="auto"/>
          </w:tcPr>
          <w:p w14:paraId="38A8F7AB" w14:textId="77777777" w:rsidR="00945A5F" w:rsidRPr="004C695F" w:rsidRDefault="00945A5F" w:rsidP="00945A5F">
            <w:pPr>
              <w:spacing w:line="240" w:lineRule="auto"/>
              <w:jc w:val="left"/>
              <w:rPr>
                <w:rFonts w:ascii="Century Gothic" w:hAnsi="Century Gothic" w:cs="Arial"/>
                <w:color w:val="000000"/>
                <w:szCs w:val="22"/>
              </w:rPr>
            </w:pPr>
            <w:r w:rsidRPr="004C695F">
              <w:rPr>
                <w:rFonts w:ascii="Century Gothic" w:hAnsi="Century Gothic" w:cs="Arial"/>
                <w:color w:val="000000"/>
                <w:szCs w:val="22"/>
              </w:rPr>
              <w:t>Damilare.ajeleti@cgl.org.uk</w:t>
            </w:r>
          </w:p>
        </w:tc>
      </w:tr>
    </w:tbl>
    <w:p w14:paraId="36777C01" w14:textId="2B0970BA" w:rsidR="00E370E3" w:rsidRPr="004C01BA" w:rsidRDefault="00E370E3" w:rsidP="004C01BA">
      <w:pPr>
        <w:spacing w:after="200" w:line="276" w:lineRule="auto"/>
        <w:jc w:val="left"/>
        <w:rPr>
          <w:rFonts w:ascii="Century Gothic" w:hAnsi="Century Gothic" w:cs="Arial"/>
          <w:szCs w:val="22"/>
        </w:rPr>
      </w:pPr>
      <w:bookmarkStart w:id="44" w:name="_Hlk31101168"/>
      <w:bookmarkEnd w:id="44"/>
      <w:r>
        <w:rPr>
          <w:rFonts w:ascii="Arial" w:hAnsi="Arial" w:cs="Arial"/>
          <w:b/>
          <w:color w:val="000000"/>
          <w:szCs w:val="22"/>
          <w:u w:val="single"/>
        </w:rPr>
        <w:br w:type="page"/>
      </w:r>
      <w:r w:rsidRPr="00DB6C82">
        <w:rPr>
          <w:rFonts w:ascii="Century Gothic" w:hAnsi="Century Gothic" w:cs="Arial"/>
          <w:b/>
          <w:color w:val="000000"/>
          <w:szCs w:val="22"/>
        </w:rPr>
        <w:lastRenderedPageBreak/>
        <w:t xml:space="preserve">Appendix </w:t>
      </w:r>
      <w:r w:rsidR="00FE46DA">
        <w:rPr>
          <w:rFonts w:ascii="Century Gothic" w:hAnsi="Century Gothic" w:cs="Arial"/>
          <w:b/>
          <w:color w:val="000000"/>
          <w:szCs w:val="22"/>
        </w:rPr>
        <w:t>2</w:t>
      </w:r>
      <w:r w:rsidRPr="00DB6C82">
        <w:rPr>
          <w:rFonts w:ascii="Century Gothic" w:hAnsi="Century Gothic" w:cs="Arial"/>
          <w:b/>
          <w:color w:val="000000"/>
          <w:szCs w:val="22"/>
        </w:rPr>
        <w:t xml:space="preserve">: </w:t>
      </w:r>
      <w:r>
        <w:rPr>
          <w:rFonts w:ascii="Century Gothic" w:hAnsi="Century Gothic" w:cs="Arial"/>
          <w:b/>
          <w:color w:val="000000"/>
          <w:szCs w:val="22"/>
        </w:rPr>
        <w:t xml:space="preserve">Needle Exchange Service - </w:t>
      </w:r>
      <w:r w:rsidRPr="00DB6C82">
        <w:rPr>
          <w:rFonts w:ascii="Century Gothic" w:hAnsi="Century Gothic" w:cs="Arial"/>
          <w:b/>
          <w:color w:val="000000"/>
          <w:szCs w:val="22"/>
        </w:rPr>
        <w:t xml:space="preserve">Level description and service provision list </w:t>
      </w:r>
    </w:p>
    <w:p w14:paraId="20DD06BC" w14:textId="77777777" w:rsidR="00E370E3" w:rsidRPr="00DB6C82" w:rsidRDefault="00E370E3" w:rsidP="00FA094C">
      <w:pPr>
        <w:spacing w:line="240" w:lineRule="auto"/>
        <w:rPr>
          <w:rFonts w:ascii="Century Gothic" w:hAnsi="Century Gothic" w:cs="Arial"/>
          <w:b/>
          <w:color w:val="000000"/>
          <w:szCs w:val="22"/>
        </w:rPr>
      </w:pPr>
    </w:p>
    <w:p w14:paraId="5A582201" w14:textId="77777777" w:rsidR="00E370E3" w:rsidRPr="004C695F" w:rsidRDefault="00E370E3" w:rsidP="00FA094C">
      <w:pPr>
        <w:spacing w:line="240" w:lineRule="auto"/>
        <w:rPr>
          <w:rFonts w:ascii="Century Gothic" w:hAnsi="Century Gothic" w:cs="Calibri"/>
          <w:szCs w:val="22"/>
        </w:rPr>
      </w:pPr>
      <w:r w:rsidRPr="004C695F">
        <w:rPr>
          <w:rFonts w:ascii="Century Gothic" w:hAnsi="Century Gothic" w:cs="Calibri"/>
          <w:b/>
          <w:bCs/>
          <w:szCs w:val="22"/>
        </w:rPr>
        <w:t>Level 1:</w:t>
      </w:r>
      <w:r w:rsidRPr="004C695F">
        <w:rPr>
          <w:rFonts w:ascii="Century Gothic" w:hAnsi="Century Gothic" w:cs="Calibri"/>
          <w:szCs w:val="22"/>
        </w:rPr>
        <w:t xml:space="preserve"> distribution of injecting equipment either loose or in packs, suitable for different types of injecting practice, with written information on harm reduction. (For example, telling people about specialist agencies, or giving them details about safer injecting practices, including how to prevent an overdose.)</w:t>
      </w:r>
    </w:p>
    <w:p w14:paraId="021D53B0" w14:textId="77777777" w:rsidR="00E370E3" w:rsidRPr="004C695F" w:rsidRDefault="00E370E3" w:rsidP="00FA094C">
      <w:pPr>
        <w:spacing w:line="240" w:lineRule="auto"/>
        <w:rPr>
          <w:rFonts w:ascii="Calibri" w:hAnsi="Calibri" w:cs="Arial"/>
          <w:b/>
          <w:color w:val="000000"/>
          <w:szCs w:val="22"/>
          <w:u w:val="single"/>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3261"/>
      </w:tblGrid>
      <w:tr w:rsidR="00E370E3" w:rsidRPr="00632877" w14:paraId="0156C739" w14:textId="77777777" w:rsidTr="002061C0">
        <w:tc>
          <w:tcPr>
            <w:tcW w:w="8926" w:type="dxa"/>
            <w:gridSpan w:val="2"/>
            <w:shd w:val="clear" w:color="auto" w:fill="7030A0"/>
          </w:tcPr>
          <w:p w14:paraId="3A2039D1" w14:textId="77777777" w:rsidR="00E370E3" w:rsidRPr="004C695F" w:rsidRDefault="00E370E3" w:rsidP="002061C0">
            <w:pPr>
              <w:spacing w:line="240" w:lineRule="auto"/>
              <w:rPr>
                <w:rFonts w:ascii="Calibri" w:eastAsia="Calibri" w:hAnsi="Calibri" w:cs="Calibri"/>
                <w:b/>
                <w:bCs/>
                <w:szCs w:val="22"/>
              </w:rPr>
            </w:pPr>
            <w:bookmarkStart w:id="45" w:name="_Hlk31016461"/>
            <w:r w:rsidRPr="004C695F">
              <w:rPr>
                <w:rFonts w:ascii="Calibri" w:eastAsia="Calibri" w:hAnsi="Calibri" w:cs="Calibri"/>
                <w:b/>
                <w:bCs/>
                <w:color w:val="FFFFFF"/>
                <w:szCs w:val="22"/>
              </w:rPr>
              <w:t>Level 1 – Provision List</w:t>
            </w:r>
          </w:p>
        </w:tc>
      </w:tr>
      <w:tr w:rsidR="00E370E3" w:rsidRPr="00632877" w14:paraId="07CEF256" w14:textId="77777777" w:rsidTr="002061C0">
        <w:tc>
          <w:tcPr>
            <w:tcW w:w="5665" w:type="dxa"/>
            <w:shd w:val="clear" w:color="auto" w:fill="B7198E"/>
          </w:tcPr>
          <w:p w14:paraId="792573FA" w14:textId="77777777" w:rsidR="00E370E3" w:rsidRPr="004C695F" w:rsidRDefault="00E370E3" w:rsidP="002061C0">
            <w:pPr>
              <w:spacing w:line="240" w:lineRule="auto"/>
              <w:rPr>
                <w:rFonts w:ascii="Calibri" w:eastAsia="Calibri" w:hAnsi="Calibri" w:cs="Calibri"/>
                <w:b/>
                <w:bCs/>
                <w:color w:val="FFFFFF"/>
                <w:szCs w:val="22"/>
              </w:rPr>
            </w:pPr>
            <w:r w:rsidRPr="004C695F">
              <w:rPr>
                <w:rFonts w:ascii="Calibri" w:eastAsia="Calibri" w:hAnsi="Calibri" w:cs="Calibri"/>
                <w:b/>
                <w:bCs/>
                <w:color w:val="FFFFFF"/>
                <w:szCs w:val="22"/>
              </w:rPr>
              <w:t>Product Description</w:t>
            </w:r>
          </w:p>
        </w:tc>
        <w:tc>
          <w:tcPr>
            <w:tcW w:w="3261" w:type="dxa"/>
            <w:shd w:val="clear" w:color="auto" w:fill="B7198E"/>
          </w:tcPr>
          <w:p w14:paraId="2CDF2659" w14:textId="77777777" w:rsidR="00E370E3" w:rsidRPr="004C695F" w:rsidRDefault="00E370E3" w:rsidP="002061C0">
            <w:pPr>
              <w:spacing w:line="240" w:lineRule="auto"/>
              <w:rPr>
                <w:rFonts w:ascii="Calibri" w:eastAsia="Calibri" w:hAnsi="Calibri" w:cs="Calibri"/>
                <w:b/>
                <w:bCs/>
                <w:color w:val="FFFFFF"/>
                <w:szCs w:val="22"/>
              </w:rPr>
            </w:pPr>
            <w:r w:rsidRPr="004C695F">
              <w:rPr>
                <w:rFonts w:ascii="Calibri" w:eastAsia="Calibri" w:hAnsi="Calibri" w:cs="Calibri"/>
                <w:b/>
                <w:bCs/>
                <w:color w:val="FFFFFF"/>
                <w:szCs w:val="22"/>
              </w:rPr>
              <w:t>Product Code</w:t>
            </w:r>
          </w:p>
        </w:tc>
      </w:tr>
      <w:tr w:rsidR="00E370E3" w:rsidRPr="00632877" w14:paraId="38F5126C" w14:textId="77777777" w:rsidTr="002061C0">
        <w:trPr>
          <w:trHeight w:val="310"/>
        </w:trPr>
        <w:tc>
          <w:tcPr>
            <w:tcW w:w="5665" w:type="dxa"/>
            <w:shd w:val="clear" w:color="auto" w:fill="auto"/>
            <w:hideMark/>
          </w:tcPr>
          <w:p w14:paraId="29338417" w14:textId="77777777" w:rsidR="00E370E3" w:rsidRPr="004C695F" w:rsidRDefault="00E370E3" w:rsidP="002061C0">
            <w:pPr>
              <w:spacing w:line="240" w:lineRule="auto"/>
              <w:rPr>
                <w:rFonts w:ascii="Century Gothic" w:hAnsi="Century Gothic" w:cs="Calibri"/>
                <w:color w:val="000000"/>
                <w:szCs w:val="22"/>
              </w:rPr>
            </w:pPr>
            <w:bookmarkStart w:id="46" w:name="_Hlk66179791"/>
            <w:r w:rsidRPr="004C695F">
              <w:rPr>
                <w:rFonts w:ascii="Century Gothic" w:hAnsi="Century Gothic" w:cs="Calibri"/>
                <w:color w:val="000000"/>
                <w:szCs w:val="22"/>
              </w:rPr>
              <w:t>1ml One Hit Kit (citric)</w:t>
            </w:r>
          </w:p>
        </w:tc>
        <w:tc>
          <w:tcPr>
            <w:tcW w:w="3261" w:type="dxa"/>
            <w:shd w:val="clear" w:color="auto" w:fill="auto"/>
            <w:hideMark/>
          </w:tcPr>
          <w:p w14:paraId="385F3EB2" w14:textId="77777777" w:rsidR="00E370E3" w:rsidRPr="004C695F" w:rsidRDefault="00E370E3" w:rsidP="002061C0">
            <w:pPr>
              <w:spacing w:line="240" w:lineRule="auto"/>
              <w:rPr>
                <w:rFonts w:ascii="Century Gothic" w:hAnsi="Century Gothic" w:cs="Calibri"/>
                <w:color w:val="000000"/>
                <w:szCs w:val="22"/>
              </w:rPr>
            </w:pPr>
            <w:r w:rsidRPr="004C695F">
              <w:rPr>
                <w:rFonts w:ascii="Century Gothic" w:hAnsi="Century Gothic" w:cs="Calibri"/>
                <w:color w:val="000000"/>
                <w:szCs w:val="22"/>
              </w:rPr>
              <w:t>019015</w:t>
            </w:r>
          </w:p>
        </w:tc>
      </w:tr>
      <w:tr w:rsidR="00E370E3" w:rsidRPr="00632877" w14:paraId="439B0223" w14:textId="77777777" w:rsidTr="002061C0">
        <w:trPr>
          <w:trHeight w:val="310"/>
        </w:trPr>
        <w:tc>
          <w:tcPr>
            <w:tcW w:w="5665" w:type="dxa"/>
            <w:shd w:val="clear" w:color="auto" w:fill="auto"/>
            <w:hideMark/>
          </w:tcPr>
          <w:p w14:paraId="2CD09852" w14:textId="77777777" w:rsidR="00E370E3" w:rsidRPr="004C695F" w:rsidRDefault="00E370E3" w:rsidP="002061C0">
            <w:pPr>
              <w:spacing w:line="240" w:lineRule="auto"/>
              <w:rPr>
                <w:rFonts w:ascii="Century Gothic" w:hAnsi="Century Gothic" w:cs="Calibri"/>
                <w:color w:val="000000"/>
                <w:szCs w:val="22"/>
              </w:rPr>
            </w:pPr>
            <w:r w:rsidRPr="004C695F">
              <w:rPr>
                <w:rFonts w:ascii="Century Gothic" w:hAnsi="Century Gothic" w:cs="Calibri"/>
                <w:color w:val="000000"/>
                <w:szCs w:val="22"/>
              </w:rPr>
              <w:t>2ml Blue One Hit Kit</w:t>
            </w:r>
          </w:p>
        </w:tc>
        <w:tc>
          <w:tcPr>
            <w:tcW w:w="3261" w:type="dxa"/>
            <w:shd w:val="clear" w:color="auto" w:fill="auto"/>
            <w:hideMark/>
          </w:tcPr>
          <w:p w14:paraId="59704885" w14:textId="77777777" w:rsidR="00E370E3" w:rsidRPr="004C695F" w:rsidRDefault="00E370E3" w:rsidP="002061C0">
            <w:pPr>
              <w:spacing w:line="240" w:lineRule="auto"/>
              <w:rPr>
                <w:rFonts w:ascii="Century Gothic" w:hAnsi="Century Gothic" w:cs="Calibri"/>
                <w:color w:val="000000"/>
                <w:szCs w:val="22"/>
              </w:rPr>
            </w:pPr>
            <w:r w:rsidRPr="004C695F">
              <w:rPr>
                <w:rFonts w:ascii="Century Gothic" w:hAnsi="Century Gothic" w:cs="Calibri"/>
                <w:color w:val="000000"/>
                <w:szCs w:val="22"/>
              </w:rPr>
              <w:t>019027</w:t>
            </w:r>
          </w:p>
        </w:tc>
      </w:tr>
      <w:tr w:rsidR="00E370E3" w:rsidRPr="00632877" w14:paraId="1C565D0C" w14:textId="77777777" w:rsidTr="002061C0">
        <w:trPr>
          <w:trHeight w:val="310"/>
        </w:trPr>
        <w:tc>
          <w:tcPr>
            <w:tcW w:w="5665" w:type="dxa"/>
            <w:shd w:val="clear" w:color="auto" w:fill="auto"/>
            <w:hideMark/>
          </w:tcPr>
          <w:p w14:paraId="2CADE12B" w14:textId="77777777" w:rsidR="00E370E3" w:rsidRPr="004C695F" w:rsidRDefault="00E370E3" w:rsidP="002061C0">
            <w:pPr>
              <w:spacing w:line="240" w:lineRule="auto"/>
              <w:rPr>
                <w:rFonts w:ascii="Century Gothic" w:hAnsi="Century Gothic" w:cs="Calibri"/>
                <w:color w:val="000000"/>
                <w:szCs w:val="22"/>
              </w:rPr>
            </w:pPr>
            <w:r w:rsidRPr="004C695F">
              <w:rPr>
                <w:rFonts w:ascii="Century Gothic" w:hAnsi="Century Gothic" w:cs="Calibri"/>
                <w:color w:val="000000"/>
                <w:szCs w:val="22"/>
              </w:rPr>
              <w:t>2ml Orange One Hit Kit</w:t>
            </w:r>
          </w:p>
        </w:tc>
        <w:tc>
          <w:tcPr>
            <w:tcW w:w="3261" w:type="dxa"/>
            <w:shd w:val="clear" w:color="auto" w:fill="auto"/>
            <w:hideMark/>
          </w:tcPr>
          <w:p w14:paraId="25A3EA0B" w14:textId="77777777" w:rsidR="00E370E3" w:rsidRPr="004C695F" w:rsidRDefault="00E370E3" w:rsidP="002061C0">
            <w:pPr>
              <w:spacing w:line="240" w:lineRule="auto"/>
              <w:rPr>
                <w:rFonts w:ascii="Century Gothic" w:hAnsi="Century Gothic" w:cs="Calibri"/>
                <w:color w:val="000000"/>
                <w:szCs w:val="22"/>
              </w:rPr>
            </w:pPr>
            <w:r w:rsidRPr="004C695F">
              <w:rPr>
                <w:rFonts w:ascii="Century Gothic" w:hAnsi="Century Gothic" w:cs="Calibri"/>
                <w:color w:val="000000"/>
                <w:szCs w:val="22"/>
              </w:rPr>
              <w:t>019028</w:t>
            </w:r>
          </w:p>
        </w:tc>
      </w:tr>
      <w:bookmarkEnd w:id="46"/>
      <w:tr w:rsidR="00E370E3" w:rsidRPr="00632877" w14:paraId="31512139" w14:textId="77777777" w:rsidTr="002061C0">
        <w:trPr>
          <w:trHeight w:val="290"/>
        </w:trPr>
        <w:tc>
          <w:tcPr>
            <w:tcW w:w="5665" w:type="dxa"/>
            <w:shd w:val="clear" w:color="auto" w:fill="auto"/>
            <w:hideMark/>
          </w:tcPr>
          <w:p w14:paraId="383C5FEA" w14:textId="77777777" w:rsidR="00E370E3" w:rsidRPr="004C695F" w:rsidRDefault="00E370E3" w:rsidP="002061C0">
            <w:pPr>
              <w:spacing w:line="240" w:lineRule="auto"/>
              <w:rPr>
                <w:rFonts w:ascii="Century Gothic" w:hAnsi="Century Gothic" w:cs="Calibri"/>
                <w:color w:val="000000"/>
                <w:szCs w:val="22"/>
              </w:rPr>
            </w:pPr>
            <w:r w:rsidRPr="004C695F">
              <w:rPr>
                <w:rFonts w:ascii="Century Gothic" w:hAnsi="Century Gothic" w:cs="Calibri"/>
                <w:color w:val="000000"/>
                <w:szCs w:val="22"/>
              </w:rPr>
              <w:t>Steroid Pack</w:t>
            </w:r>
          </w:p>
        </w:tc>
        <w:tc>
          <w:tcPr>
            <w:tcW w:w="3261" w:type="dxa"/>
            <w:shd w:val="clear" w:color="auto" w:fill="auto"/>
            <w:hideMark/>
          </w:tcPr>
          <w:p w14:paraId="7F386394" w14:textId="77777777" w:rsidR="00E370E3" w:rsidRPr="004C695F" w:rsidRDefault="00E370E3" w:rsidP="002061C0">
            <w:pPr>
              <w:spacing w:line="240" w:lineRule="auto"/>
              <w:rPr>
                <w:rFonts w:ascii="Century Gothic" w:hAnsi="Century Gothic" w:cs="Calibri"/>
                <w:color w:val="000000"/>
                <w:szCs w:val="22"/>
              </w:rPr>
            </w:pPr>
            <w:r w:rsidRPr="004C695F">
              <w:rPr>
                <w:rFonts w:ascii="Century Gothic" w:hAnsi="Century Gothic" w:cs="Calibri"/>
                <w:color w:val="000000"/>
                <w:szCs w:val="22"/>
              </w:rPr>
              <w:t>X764</w:t>
            </w:r>
          </w:p>
        </w:tc>
      </w:tr>
      <w:tr w:rsidR="00E370E3" w:rsidRPr="00632877" w14:paraId="136B7433" w14:textId="77777777" w:rsidTr="002061C0">
        <w:trPr>
          <w:trHeight w:val="290"/>
        </w:trPr>
        <w:tc>
          <w:tcPr>
            <w:tcW w:w="5665" w:type="dxa"/>
            <w:shd w:val="clear" w:color="auto" w:fill="auto"/>
            <w:hideMark/>
          </w:tcPr>
          <w:p w14:paraId="1074564F" w14:textId="77777777" w:rsidR="00E370E3" w:rsidRPr="004C695F" w:rsidRDefault="00E370E3" w:rsidP="002061C0">
            <w:pPr>
              <w:spacing w:line="240" w:lineRule="auto"/>
              <w:rPr>
                <w:rFonts w:ascii="Century Gothic" w:hAnsi="Century Gothic" w:cs="Calibri"/>
                <w:color w:val="000000"/>
                <w:szCs w:val="22"/>
              </w:rPr>
            </w:pPr>
            <w:proofErr w:type="spellStart"/>
            <w:r w:rsidRPr="004C695F">
              <w:rPr>
                <w:rFonts w:ascii="Century Gothic" w:hAnsi="Century Gothic" w:cs="Calibri"/>
                <w:color w:val="000000"/>
                <w:szCs w:val="22"/>
              </w:rPr>
              <w:t>MySafe</w:t>
            </w:r>
            <w:proofErr w:type="spellEnd"/>
            <w:r w:rsidRPr="004C695F">
              <w:rPr>
                <w:rFonts w:ascii="Century Gothic" w:hAnsi="Century Gothic" w:cs="Calibri"/>
                <w:color w:val="000000"/>
                <w:szCs w:val="22"/>
              </w:rPr>
              <w:t xml:space="preserve"> Plus Single Sharps Container</w:t>
            </w:r>
          </w:p>
        </w:tc>
        <w:tc>
          <w:tcPr>
            <w:tcW w:w="3261" w:type="dxa"/>
            <w:shd w:val="clear" w:color="auto" w:fill="auto"/>
            <w:hideMark/>
          </w:tcPr>
          <w:p w14:paraId="5A1FDCEE" w14:textId="77777777" w:rsidR="00E370E3" w:rsidRPr="004C695F" w:rsidRDefault="00E370E3" w:rsidP="002061C0">
            <w:pPr>
              <w:spacing w:line="240" w:lineRule="auto"/>
              <w:rPr>
                <w:rFonts w:ascii="Century Gothic" w:hAnsi="Century Gothic" w:cs="Calibri"/>
                <w:color w:val="000000"/>
                <w:szCs w:val="22"/>
              </w:rPr>
            </w:pPr>
            <w:r w:rsidRPr="004C695F">
              <w:rPr>
                <w:rFonts w:ascii="Century Gothic" w:hAnsi="Century Gothic" w:cs="Calibri"/>
                <w:color w:val="000000"/>
                <w:szCs w:val="22"/>
              </w:rPr>
              <w:t>20000002</w:t>
            </w:r>
          </w:p>
        </w:tc>
      </w:tr>
      <w:tr w:rsidR="00E370E3" w:rsidRPr="00632877" w14:paraId="7DF9DFA5" w14:textId="77777777" w:rsidTr="002061C0">
        <w:trPr>
          <w:trHeight w:val="310"/>
        </w:trPr>
        <w:tc>
          <w:tcPr>
            <w:tcW w:w="5665" w:type="dxa"/>
            <w:shd w:val="clear" w:color="auto" w:fill="auto"/>
            <w:hideMark/>
          </w:tcPr>
          <w:p w14:paraId="1C5584EC" w14:textId="77777777" w:rsidR="00E370E3" w:rsidRPr="004C695F" w:rsidRDefault="00E370E3" w:rsidP="002061C0">
            <w:pPr>
              <w:spacing w:line="240" w:lineRule="auto"/>
              <w:rPr>
                <w:rFonts w:ascii="Century Gothic" w:hAnsi="Century Gothic" w:cs="Calibri"/>
                <w:color w:val="000000"/>
                <w:szCs w:val="22"/>
              </w:rPr>
            </w:pPr>
            <w:proofErr w:type="spellStart"/>
            <w:r w:rsidRPr="004C695F">
              <w:rPr>
                <w:rFonts w:ascii="Century Gothic" w:hAnsi="Century Gothic" w:cs="Calibri"/>
                <w:color w:val="000000"/>
                <w:szCs w:val="22"/>
              </w:rPr>
              <w:t>Sharpsafe</w:t>
            </w:r>
            <w:proofErr w:type="spellEnd"/>
            <w:r w:rsidRPr="004C695F">
              <w:rPr>
                <w:rFonts w:ascii="Century Gothic" w:hAnsi="Century Gothic" w:cs="Calibri"/>
                <w:color w:val="000000"/>
                <w:szCs w:val="22"/>
              </w:rPr>
              <w:t xml:space="preserve"> 0.2 litre</w:t>
            </w:r>
          </w:p>
        </w:tc>
        <w:tc>
          <w:tcPr>
            <w:tcW w:w="3261" w:type="dxa"/>
            <w:shd w:val="clear" w:color="auto" w:fill="auto"/>
            <w:hideMark/>
          </w:tcPr>
          <w:p w14:paraId="17D914A6" w14:textId="77777777" w:rsidR="00E370E3" w:rsidRPr="004C695F" w:rsidRDefault="00E370E3" w:rsidP="002061C0">
            <w:pPr>
              <w:spacing w:line="240" w:lineRule="auto"/>
              <w:rPr>
                <w:rFonts w:ascii="Century Gothic" w:hAnsi="Century Gothic" w:cs="Calibri"/>
                <w:color w:val="000000"/>
                <w:szCs w:val="22"/>
              </w:rPr>
            </w:pPr>
            <w:r w:rsidRPr="004C695F">
              <w:rPr>
                <w:rFonts w:ascii="Century Gothic" w:hAnsi="Century Gothic" w:cs="Calibri"/>
                <w:color w:val="000000"/>
                <w:szCs w:val="22"/>
              </w:rPr>
              <w:t>41721210</w:t>
            </w:r>
          </w:p>
        </w:tc>
      </w:tr>
      <w:tr w:rsidR="00E370E3" w:rsidRPr="00632877" w14:paraId="10CA77BF" w14:textId="77777777" w:rsidTr="002061C0">
        <w:trPr>
          <w:trHeight w:val="310"/>
        </w:trPr>
        <w:tc>
          <w:tcPr>
            <w:tcW w:w="5665" w:type="dxa"/>
            <w:shd w:val="clear" w:color="auto" w:fill="auto"/>
            <w:hideMark/>
          </w:tcPr>
          <w:p w14:paraId="7605B7BF" w14:textId="77777777" w:rsidR="00E370E3" w:rsidRPr="004C695F" w:rsidRDefault="00E370E3" w:rsidP="002061C0">
            <w:pPr>
              <w:spacing w:line="240" w:lineRule="auto"/>
              <w:rPr>
                <w:rFonts w:ascii="Century Gothic" w:hAnsi="Century Gothic" w:cs="Calibri"/>
                <w:color w:val="000000"/>
                <w:szCs w:val="22"/>
              </w:rPr>
            </w:pPr>
            <w:proofErr w:type="spellStart"/>
            <w:r w:rsidRPr="004C695F">
              <w:rPr>
                <w:rFonts w:ascii="Century Gothic" w:hAnsi="Century Gothic" w:cs="Calibri"/>
                <w:color w:val="000000"/>
                <w:szCs w:val="22"/>
              </w:rPr>
              <w:t>Sharpsafe</w:t>
            </w:r>
            <w:proofErr w:type="spellEnd"/>
            <w:r w:rsidRPr="004C695F">
              <w:rPr>
                <w:rFonts w:ascii="Century Gothic" w:hAnsi="Century Gothic" w:cs="Calibri"/>
                <w:color w:val="000000"/>
                <w:szCs w:val="22"/>
              </w:rPr>
              <w:t xml:space="preserve"> 0.3 litre</w:t>
            </w:r>
          </w:p>
        </w:tc>
        <w:tc>
          <w:tcPr>
            <w:tcW w:w="3261" w:type="dxa"/>
            <w:shd w:val="clear" w:color="auto" w:fill="auto"/>
            <w:hideMark/>
          </w:tcPr>
          <w:p w14:paraId="54670F80" w14:textId="77777777" w:rsidR="00E370E3" w:rsidRPr="004C695F" w:rsidRDefault="00E370E3" w:rsidP="002061C0">
            <w:pPr>
              <w:spacing w:line="240" w:lineRule="auto"/>
              <w:rPr>
                <w:rFonts w:ascii="Century Gothic" w:hAnsi="Century Gothic" w:cs="Calibri"/>
                <w:color w:val="000000"/>
                <w:szCs w:val="22"/>
              </w:rPr>
            </w:pPr>
            <w:r w:rsidRPr="004C695F">
              <w:rPr>
                <w:rFonts w:ascii="Century Gothic" w:hAnsi="Century Gothic" w:cs="Calibri"/>
                <w:color w:val="000000"/>
                <w:szCs w:val="22"/>
              </w:rPr>
              <w:t>41761200</w:t>
            </w:r>
          </w:p>
        </w:tc>
      </w:tr>
      <w:tr w:rsidR="00E370E3" w:rsidRPr="00632877" w14:paraId="78E39290" w14:textId="77777777" w:rsidTr="002061C0">
        <w:trPr>
          <w:trHeight w:val="310"/>
        </w:trPr>
        <w:tc>
          <w:tcPr>
            <w:tcW w:w="5665" w:type="dxa"/>
            <w:shd w:val="clear" w:color="auto" w:fill="auto"/>
          </w:tcPr>
          <w:p w14:paraId="4260907C" w14:textId="77777777" w:rsidR="00E370E3" w:rsidRPr="004C695F" w:rsidRDefault="00E370E3" w:rsidP="002061C0">
            <w:pPr>
              <w:spacing w:line="240" w:lineRule="auto"/>
              <w:rPr>
                <w:rFonts w:ascii="Century Gothic" w:hAnsi="Century Gothic" w:cs="Calibri"/>
                <w:color w:val="000000"/>
                <w:szCs w:val="22"/>
              </w:rPr>
            </w:pPr>
            <w:r w:rsidRPr="004C695F">
              <w:rPr>
                <w:rFonts w:ascii="Century Gothic" w:eastAsia="Calibri" w:hAnsi="Century Gothic" w:cs="Calibri"/>
                <w:color w:val="000000"/>
                <w:szCs w:val="22"/>
              </w:rPr>
              <w:t>Foil Wallet</w:t>
            </w:r>
          </w:p>
        </w:tc>
        <w:tc>
          <w:tcPr>
            <w:tcW w:w="3261" w:type="dxa"/>
            <w:shd w:val="clear" w:color="auto" w:fill="auto"/>
          </w:tcPr>
          <w:p w14:paraId="0D93C46F" w14:textId="77777777" w:rsidR="00E370E3" w:rsidRPr="004C695F" w:rsidRDefault="00E370E3" w:rsidP="002061C0">
            <w:pPr>
              <w:spacing w:line="240" w:lineRule="auto"/>
              <w:rPr>
                <w:rFonts w:ascii="Century Gothic" w:hAnsi="Century Gothic" w:cs="Calibri"/>
                <w:color w:val="000000"/>
                <w:szCs w:val="22"/>
              </w:rPr>
            </w:pPr>
            <w:r w:rsidRPr="004C695F">
              <w:rPr>
                <w:rFonts w:ascii="Century Gothic" w:eastAsia="Calibri" w:hAnsi="Century Gothic" w:cs="Calibri"/>
                <w:color w:val="000000"/>
                <w:szCs w:val="22"/>
              </w:rPr>
              <w:t>013024</w:t>
            </w:r>
          </w:p>
        </w:tc>
      </w:tr>
      <w:tr w:rsidR="00E370E3" w:rsidRPr="006C356D" w14:paraId="28219C33" w14:textId="77777777" w:rsidTr="002061C0">
        <w:trPr>
          <w:trHeight w:val="310"/>
        </w:trPr>
        <w:tc>
          <w:tcPr>
            <w:tcW w:w="5665" w:type="dxa"/>
            <w:shd w:val="clear" w:color="auto" w:fill="auto"/>
          </w:tcPr>
          <w:p w14:paraId="4D7AA003" w14:textId="77777777" w:rsidR="00E370E3" w:rsidRPr="004C695F" w:rsidRDefault="00E370E3" w:rsidP="002061C0">
            <w:pPr>
              <w:spacing w:line="240" w:lineRule="auto"/>
              <w:rPr>
                <w:rFonts w:ascii="Century Gothic" w:eastAsia="Calibri" w:hAnsi="Century Gothic" w:cs="Calibri"/>
                <w:szCs w:val="22"/>
              </w:rPr>
            </w:pPr>
            <w:r w:rsidRPr="004C695F">
              <w:rPr>
                <w:rFonts w:ascii="Century Gothic" w:eastAsia="Calibri" w:hAnsi="Century Gothic" w:cs="Calibri"/>
                <w:szCs w:val="22"/>
              </w:rPr>
              <w:t>Black Carrier Bags</w:t>
            </w:r>
          </w:p>
        </w:tc>
        <w:tc>
          <w:tcPr>
            <w:tcW w:w="3261" w:type="dxa"/>
            <w:shd w:val="clear" w:color="auto" w:fill="auto"/>
          </w:tcPr>
          <w:p w14:paraId="74597D1C" w14:textId="77777777" w:rsidR="00E370E3" w:rsidRPr="004C695F" w:rsidRDefault="00E370E3" w:rsidP="002061C0">
            <w:pPr>
              <w:spacing w:line="240" w:lineRule="auto"/>
              <w:rPr>
                <w:rFonts w:ascii="Century Gothic" w:eastAsia="Calibri" w:hAnsi="Century Gothic" w:cs="Calibri"/>
                <w:szCs w:val="22"/>
              </w:rPr>
            </w:pPr>
            <w:r w:rsidRPr="004C695F">
              <w:rPr>
                <w:rFonts w:ascii="Century Gothic" w:eastAsia="Calibri" w:hAnsi="Century Gothic" w:cs="Calibri"/>
                <w:szCs w:val="22"/>
              </w:rPr>
              <w:t>017011</w:t>
            </w:r>
          </w:p>
        </w:tc>
      </w:tr>
      <w:tr w:rsidR="00E370E3" w:rsidRPr="006C356D" w14:paraId="712C8A7C" w14:textId="77777777" w:rsidTr="002061C0">
        <w:trPr>
          <w:trHeight w:val="310"/>
        </w:trPr>
        <w:tc>
          <w:tcPr>
            <w:tcW w:w="5665" w:type="dxa"/>
            <w:shd w:val="clear" w:color="auto" w:fill="auto"/>
          </w:tcPr>
          <w:p w14:paraId="2C722247" w14:textId="77777777" w:rsidR="00E370E3" w:rsidRPr="004C695F" w:rsidRDefault="00E370E3" w:rsidP="002061C0">
            <w:pPr>
              <w:spacing w:line="240" w:lineRule="auto"/>
              <w:rPr>
                <w:rFonts w:ascii="Century Gothic" w:eastAsia="Calibri" w:hAnsi="Century Gothic" w:cs="Calibri"/>
                <w:szCs w:val="22"/>
              </w:rPr>
            </w:pPr>
            <w:r w:rsidRPr="004C695F">
              <w:rPr>
                <w:rFonts w:ascii="Century Gothic" w:eastAsia="Calibri" w:hAnsi="Century Gothic" w:cs="Calibri"/>
                <w:szCs w:val="22"/>
              </w:rPr>
              <w:t>Water for injection 2ml glass amps</w:t>
            </w:r>
          </w:p>
        </w:tc>
        <w:tc>
          <w:tcPr>
            <w:tcW w:w="3261" w:type="dxa"/>
            <w:shd w:val="clear" w:color="auto" w:fill="auto"/>
          </w:tcPr>
          <w:p w14:paraId="3199B7CA" w14:textId="77777777" w:rsidR="00E370E3" w:rsidRPr="004C695F" w:rsidRDefault="00E370E3" w:rsidP="002061C0">
            <w:pPr>
              <w:spacing w:line="240" w:lineRule="auto"/>
              <w:rPr>
                <w:rFonts w:ascii="Century Gothic" w:eastAsia="Calibri" w:hAnsi="Century Gothic" w:cs="Calibri"/>
                <w:szCs w:val="22"/>
              </w:rPr>
            </w:pPr>
            <w:r w:rsidRPr="004C695F">
              <w:rPr>
                <w:rFonts w:ascii="Century Gothic" w:eastAsia="Calibri" w:hAnsi="Century Gothic" w:cs="Calibri"/>
                <w:szCs w:val="22"/>
              </w:rPr>
              <w:t>019005</w:t>
            </w:r>
          </w:p>
        </w:tc>
      </w:tr>
      <w:tr w:rsidR="00E370E3" w:rsidRPr="006C356D" w14:paraId="78E9FC21" w14:textId="77777777" w:rsidTr="002061C0">
        <w:trPr>
          <w:trHeight w:val="310"/>
        </w:trPr>
        <w:tc>
          <w:tcPr>
            <w:tcW w:w="5665" w:type="dxa"/>
            <w:shd w:val="clear" w:color="auto" w:fill="auto"/>
          </w:tcPr>
          <w:p w14:paraId="54C9A989" w14:textId="77777777" w:rsidR="00E370E3" w:rsidRPr="004C695F" w:rsidRDefault="00E370E3" w:rsidP="002061C0">
            <w:pPr>
              <w:spacing w:line="240" w:lineRule="auto"/>
              <w:rPr>
                <w:rFonts w:ascii="Century Gothic" w:eastAsia="Calibri" w:hAnsi="Century Gothic" w:cs="Calibri"/>
                <w:szCs w:val="22"/>
              </w:rPr>
            </w:pPr>
            <w:r w:rsidRPr="004C695F">
              <w:rPr>
                <w:rFonts w:ascii="Century Gothic" w:eastAsia="Calibri" w:hAnsi="Century Gothic" w:cs="Calibri"/>
                <w:szCs w:val="22"/>
              </w:rPr>
              <w:t xml:space="preserve">1ml </w:t>
            </w:r>
            <w:proofErr w:type="spellStart"/>
            <w:r w:rsidRPr="004C695F">
              <w:rPr>
                <w:rFonts w:ascii="Century Gothic" w:eastAsia="Calibri" w:hAnsi="Century Gothic" w:cs="Calibri"/>
                <w:szCs w:val="22"/>
              </w:rPr>
              <w:t>SubCut</w:t>
            </w:r>
            <w:proofErr w:type="spellEnd"/>
            <w:r w:rsidRPr="004C695F">
              <w:rPr>
                <w:rFonts w:ascii="Century Gothic" w:eastAsia="Calibri" w:hAnsi="Century Gothic" w:cs="Calibri"/>
                <w:szCs w:val="22"/>
              </w:rPr>
              <w:t xml:space="preserve"> Pack</w:t>
            </w:r>
          </w:p>
        </w:tc>
        <w:tc>
          <w:tcPr>
            <w:tcW w:w="3261" w:type="dxa"/>
            <w:shd w:val="clear" w:color="auto" w:fill="auto"/>
          </w:tcPr>
          <w:p w14:paraId="5779DB96" w14:textId="77777777" w:rsidR="00E370E3" w:rsidRPr="004C695F" w:rsidRDefault="00E370E3" w:rsidP="002061C0">
            <w:pPr>
              <w:spacing w:line="240" w:lineRule="auto"/>
              <w:rPr>
                <w:rFonts w:ascii="Century Gothic" w:eastAsia="Calibri" w:hAnsi="Century Gothic" w:cs="Calibri"/>
                <w:szCs w:val="22"/>
              </w:rPr>
            </w:pPr>
            <w:r w:rsidRPr="004C695F">
              <w:rPr>
                <w:rFonts w:ascii="Century Gothic" w:eastAsia="Calibri" w:hAnsi="Century Gothic" w:cs="Calibri"/>
                <w:szCs w:val="22"/>
              </w:rPr>
              <w:t>X804C1</w:t>
            </w:r>
          </w:p>
        </w:tc>
      </w:tr>
      <w:tr w:rsidR="00E370E3" w:rsidRPr="006C356D" w14:paraId="0B16A740" w14:textId="77777777" w:rsidTr="002061C0">
        <w:trPr>
          <w:trHeight w:val="310"/>
        </w:trPr>
        <w:tc>
          <w:tcPr>
            <w:tcW w:w="5665" w:type="dxa"/>
            <w:shd w:val="clear" w:color="auto" w:fill="auto"/>
          </w:tcPr>
          <w:p w14:paraId="437A7ABE" w14:textId="77777777" w:rsidR="00E370E3" w:rsidRPr="004C695F" w:rsidRDefault="00E370E3" w:rsidP="002061C0">
            <w:pPr>
              <w:spacing w:line="240" w:lineRule="auto"/>
              <w:rPr>
                <w:rFonts w:ascii="Century Gothic" w:eastAsia="Calibri" w:hAnsi="Century Gothic" w:cs="Calibri"/>
                <w:szCs w:val="22"/>
              </w:rPr>
            </w:pPr>
            <w:r w:rsidRPr="004C695F">
              <w:rPr>
                <w:rFonts w:ascii="Century Gothic" w:eastAsia="Calibri" w:hAnsi="Century Gothic" w:cs="Calibri"/>
                <w:szCs w:val="22"/>
              </w:rPr>
              <w:t>Amp Snapper</w:t>
            </w:r>
          </w:p>
        </w:tc>
        <w:tc>
          <w:tcPr>
            <w:tcW w:w="3261" w:type="dxa"/>
            <w:shd w:val="clear" w:color="auto" w:fill="auto"/>
          </w:tcPr>
          <w:p w14:paraId="4CC3B57F" w14:textId="77777777" w:rsidR="00E370E3" w:rsidRPr="004C695F" w:rsidRDefault="00E370E3" w:rsidP="002061C0">
            <w:pPr>
              <w:spacing w:line="240" w:lineRule="auto"/>
              <w:rPr>
                <w:rFonts w:ascii="Century Gothic" w:eastAsia="Calibri" w:hAnsi="Century Gothic" w:cs="Calibri"/>
                <w:szCs w:val="22"/>
              </w:rPr>
            </w:pPr>
            <w:r w:rsidRPr="004C695F">
              <w:rPr>
                <w:rFonts w:ascii="Century Gothic" w:eastAsia="Calibri" w:hAnsi="Century Gothic" w:cs="Calibri"/>
                <w:szCs w:val="22"/>
              </w:rPr>
              <w:t>019053</w:t>
            </w:r>
          </w:p>
        </w:tc>
      </w:tr>
      <w:bookmarkEnd w:id="45"/>
    </w:tbl>
    <w:p w14:paraId="7F1AFB1E" w14:textId="77777777" w:rsidR="00E370E3" w:rsidRPr="004C695F" w:rsidRDefault="00E370E3" w:rsidP="00FA094C">
      <w:pPr>
        <w:spacing w:line="240" w:lineRule="auto"/>
        <w:rPr>
          <w:rFonts w:ascii="Calibri" w:hAnsi="Calibri" w:cs="Arial"/>
          <w:b/>
          <w:szCs w:val="22"/>
          <w:u w:val="single"/>
        </w:rPr>
      </w:pPr>
    </w:p>
    <w:p w14:paraId="4920A8EE" w14:textId="77777777" w:rsidR="00E370E3" w:rsidRPr="004C695F" w:rsidRDefault="00E370E3" w:rsidP="00FA094C">
      <w:pPr>
        <w:spacing w:line="240" w:lineRule="auto"/>
        <w:rPr>
          <w:rFonts w:ascii="Calibri" w:hAnsi="Calibri" w:cs="Arial"/>
          <w:b/>
          <w:color w:val="000000"/>
          <w:szCs w:val="22"/>
          <w:u w:val="single"/>
        </w:rPr>
      </w:pPr>
    </w:p>
    <w:p w14:paraId="04FD9632" w14:textId="77777777" w:rsidR="00E370E3" w:rsidRPr="004C695F" w:rsidRDefault="00E370E3" w:rsidP="00FA094C">
      <w:pPr>
        <w:spacing w:line="240" w:lineRule="auto"/>
        <w:rPr>
          <w:rFonts w:ascii="Century Gothic" w:hAnsi="Century Gothic" w:cs="Calibri"/>
          <w:szCs w:val="22"/>
        </w:rPr>
      </w:pPr>
      <w:r w:rsidRPr="004C695F">
        <w:rPr>
          <w:rFonts w:ascii="Century Gothic" w:hAnsi="Century Gothic" w:cs="Calibri"/>
          <w:b/>
          <w:bCs/>
          <w:szCs w:val="22"/>
        </w:rPr>
        <w:t>Level 2:</w:t>
      </w:r>
      <w:r w:rsidRPr="004C695F">
        <w:rPr>
          <w:rFonts w:ascii="Century Gothic" w:hAnsi="Century Gothic" w:cs="Calibri"/>
          <w:szCs w:val="22"/>
        </w:rPr>
        <w:t xml:space="preserve"> distribution of 'pick and mix' (bespoke) injecting equipment and referral to specialist services plus health promotion advice. (This includes advice and information on how to reduce the harms caused by injecting drugs.) </w:t>
      </w:r>
    </w:p>
    <w:p w14:paraId="0F77A694" w14:textId="77777777" w:rsidR="00E370E3" w:rsidRPr="004C695F" w:rsidRDefault="00E370E3" w:rsidP="00FA094C">
      <w:pPr>
        <w:spacing w:line="240" w:lineRule="auto"/>
        <w:rPr>
          <w:rFonts w:ascii="Calibri" w:hAnsi="Calibri" w:cs="Arial"/>
          <w:b/>
          <w:color w:val="000000"/>
          <w:szCs w:val="22"/>
          <w:u w:val="single"/>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3261"/>
      </w:tblGrid>
      <w:tr w:rsidR="00E370E3" w:rsidRPr="00170E1C" w14:paraId="778D7BDE" w14:textId="77777777" w:rsidTr="002061C0">
        <w:tc>
          <w:tcPr>
            <w:tcW w:w="8926" w:type="dxa"/>
            <w:gridSpan w:val="2"/>
            <w:shd w:val="clear" w:color="auto" w:fill="7030A0"/>
          </w:tcPr>
          <w:p w14:paraId="7C3E27E5" w14:textId="77777777" w:rsidR="00E370E3" w:rsidRPr="004C695F" w:rsidRDefault="00E370E3" w:rsidP="002061C0">
            <w:pPr>
              <w:spacing w:line="240" w:lineRule="auto"/>
              <w:rPr>
                <w:rFonts w:ascii="Calibri" w:eastAsia="Calibri" w:hAnsi="Calibri" w:cs="Calibri"/>
                <w:b/>
                <w:bCs/>
                <w:szCs w:val="22"/>
              </w:rPr>
            </w:pPr>
            <w:r w:rsidRPr="004C695F">
              <w:rPr>
                <w:rFonts w:ascii="Calibri" w:eastAsia="Calibri" w:hAnsi="Calibri" w:cs="Calibri"/>
                <w:b/>
                <w:bCs/>
                <w:color w:val="FFFFFF"/>
                <w:szCs w:val="22"/>
              </w:rPr>
              <w:t>Level 2 – Provision List</w:t>
            </w:r>
          </w:p>
        </w:tc>
      </w:tr>
      <w:tr w:rsidR="00E370E3" w:rsidRPr="00170E1C" w14:paraId="614B4006" w14:textId="77777777" w:rsidTr="002061C0">
        <w:tc>
          <w:tcPr>
            <w:tcW w:w="5665" w:type="dxa"/>
            <w:shd w:val="clear" w:color="auto" w:fill="B7198E"/>
          </w:tcPr>
          <w:p w14:paraId="09D5E146" w14:textId="77777777" w:rsidR="00E370E3" w:rsidRPr="004C695F" w:rsidRDefault="00E370E3" w:rsidP="002061C0">
            <w:pPr>
              <w:spacing w:line="240" w:lineRule="auto"/>
              <w:rPr>
                <w:rFonts w:ascii="Calibri" w:eastAsia="Calibri" w:hAnsi="Calibri" w:cs="Calibri"/>
                <w:b/>
                <w:bCs/>
                <w:color w:val="FFFFFF"/>
                <w:szCs w:val="22"/>
              </w:rPr>
            </w:pPr>
            <w:r w:rsidRPr="004C695F">
              <w:rPr>
                <w:rFonts w:ascii="Calibri" w:eastAsia="Calibri" w:hAnsi="Calibri" w:cs="Calibri"/>
                <w:b/>
                <w:bCs/>
                <w:color w:val="FFFFFF"/>
                <w:szCs w:val="22"/>
              </w:rPr>
              <w:t>Product Description</w:t>
            </w:r>
          </w:p>
        </w:tc>
        <w:tc>
          <w:tcPr>
            <w:tcW w:w="3261" w:type="dxa"/>
            <w:shd w:val="clear" w:color="auto" w:fill="B7198E"/>
          </w:tcPr>
          <w:p w14:paraId="6D2FE403" w14:textId="77777777" w:rsidR="00E370E3" w:rsidRPr="004C695F" w:rsidRDefault="00E370E3" w:rsidP="002061C0">
            <w:pPr>
              <w:spacing w:line="240" w:lineRule="auto"/>
              <w:rPr>
                <w:rFonts w:ascii="Calibri" w:eastAsia="Calibri" w:hAnsi="Calibri" w:cs="Calibri"/>
                <w:b/>
                <w:bCs/>
                <w:color w:val="FFFFFF"/>
                <w:szCs w:val="22"/>
              </w:rPr>
            </w:pPr>
            <w:r w:rsidRPr="004C695F">
              <w:rPr>
                <w:rFonts w:ascii="Calibri" w:eastAsia="Calibri" w:hAnsi="Calibri" w:cs="Calibri"/>
                <w:b/>
                <w:bCs/>
                <w:color w:val="FFFFFF"/>
                <w:szCs w:val="22"/>
              </w:rPr>
              <w:t>Product Code</w:t>
            </w:r>
          </w:p>
        </w:tc>
      </w:tr>
      <w:tr w:rsidR="00E370E3" w:rsidRPr="00170E1C" w14:paraId="6FCBA82D" w14:textId="77777777" w:rsidTr="002061C0">
        <w:trPr>
          <w:trHeight w:val="310"/>
        </w:trPr>
        <w:tc>
          <w:tcPr>
            <w:tcW w:w="5665" w:type="dxa"/>
            <w:shd w:val="clear" w:color="auto" w:fill="auto"/>
            <w:hideMark/>
          </w:tcPr>
          <w:p w14:paraId="1EE4069D" w14:textId="77777777" w:rsidR="00E370E3" w:rsidRPr="004C695F" w:rsidRDefault="00E370E3" w:rsidP="002061C0">
            <w:pPr>
              <w:spacing w:line="240" w:lineRule="auto"/>
              <w:rPr>
                <w:rFonts w:ascii="Century Gothic" w:hAnsi="Century Gothic" w:cs="Calibri"/>
                <w:color w:val="000000"/>
                <w:szCs w:val="22"/>
              </w:rPr>
            </w:pPr>
            <w:proofErr w:type="spellStart"/>
            <w:r w:rsidRPr="004C695F">
              <w:rPr>
                <w:rFonts w:ascii="Century Gothic" w:hAnsi="Century Gothic" w:cs="Calibri"/>
                <w:color w:val="000000"/>
                <w:szCs w:val="22"/>
              </w:rPr>
              <w:t>Sharpsafe</w:t>
            </w:r>
            <w:proofErr w:type="spellEnd"/>
            <w:r w:rsidRPr="004C695F">
              <w:rPr>
                <w:rFonts w:ascii="Century Gothic" w:hAnsi="Century Gothic" w:cs="Calibri"/>
                <w:color w:val="000000"/>
                <w:szCs w:val="22"/>
              </w:rPr>
              <w:t xml:space="preserve"> 1 Litre NX standard (Bring it Back)</w:t>
            </w:r>
          </w:p>
        </w:tc>
        <w:tc>
          <w:tcPr>
            <w:tcW w:w="3261" w:type="dxa"/>
            <w:shd w:val="clear" w:color="auto" w:fill="auto"/>
            <w:hideMark/>
          </w:tcPr>
          <w:p w14:paraId="2CDE861C" w14:textId="77777777" w:rsidR="00E370E3" w:rsidRPr="004C695F" w:rsidRDefault="00E370E3" w:rsidP="002061C0">
            <w:pPr>
              <w:spacing w:line="240" w:lineRule="auto"/>
              <w:rPr>
                <w:rFonts w:ascii="Century Gothic" w:hAnsi="Century Gothic" w:cs="Calibri"/>
                <w:color w:val="000000"/>
                <w:szCs w:val="22"/>
              </w:rPr>
            </w:pPr>
            <w:r w:rsidRPr="004C695F">
              <w:rPr>
                <w:rFonts w:ascii="Century Gothic" w:hAnsi="Century Gothic" w:cs="Calibri"/>
                <w:color w:val="000000"/>
                <w:szCs w:val="22"/>
              </w:rPr>
              <w:t>41601210</w:t>
            </w:r>
          </w:p>
        </w:tc>
      </w:tr>
      <w:tr w:rsidR="00E370E3" w:rsidRPr="00170E1C" w14:paraId="1200A57A" w14:textId="77777777" w:rsidTr="002061C0">
        <w:trPr>
          <w:trHeight w:val="310"/>
        </w:trPr>
        <w:tc>
          <w:tcPr>
            <w:tcW w:w="5665" w:type="dxa"/>
            <w:shd w:val="clear" w:color="auto" w:fill="auto"/>
            <w:hideMark/>
          </w:tcPr>
          <w:p w14:paraId="72FFB58A" w14:textId="77777777" w:rsidR="00E370E3" w:rsidRPr="004C695F" w:rsidRDefault="00E370E3" w:rsidP="002061C0">
            <w:pPr>
              <w:spacing w:line="240" w:lineRule="auto"/>
              <w:rPr>
                <w:rFonts w:ascii="Century Gothic" w:hAnsi="Century Gothic" w:cs="Calibri"/>
                <w:color w:val="000000"/>
                <w:szCs w:val="22"/>
              </w:rPr>
            </w:pPr>
            <w:proofErr w:type="spellStart"/>
            <w:r w:rsidRPr="004C695F">
              <w:rPr>
                <w:rFonts w:ascii="Century Gothic" w:hAnsi="Century Gothic" w:cs="Calibri"/>
                <w:color w:val="000000"/>
                <w:szCs w:val="22"/>
              </w:rPr>
              <w:t>Sharpsafe</w:t>
            </w:r>
            <w:proofErr w:type="spellEnd"/>
            <w:r w:rsidRPr="004C695F">
              <w:rPr>
                <w:rFonts w:ascii="Century Gothic" w:hAnsi="Century Gothic" w:cs="Calibri"/>
                <w:color w:val="000000"/>
                <w:szCs w:val="22"/>
              </w:rPr>
              <w:t>® 0.45 Litre NX Standard</w:t>
            </w:r>
          </w:p>
        </w:tc>
        <w:tc>
          <w:tcPr>
            <w:tcW w:w="3261" w:type="dxa"/>
            <w:shd w:val="clear" w:color="auto" w:fill="auto"/>
            <w:hideMark/>
          </w:tcPr>
          <w:p w14:paraId="56E45E40" w14:textId="77777777" w:rsidR="00E370E3" w:rsidRPr="004C695F" w:rsidRDefault="00E370E3" w:rsidP="002061C0">
            <w:pPr>
              <w:spacing w:line="240" w:lineRule="auto"/>
              <w:rPr>
                <w:rFonts w:ascii="Century Gothic" w:hAnsi="Century Gothic" w:cs="Calibri"/>
                <w:color w:val="000000"/>
                <w:szCs w:val="22"/>
              </w:rPr>
            </w:pPr>
            <w:r w:rsidRPr="004C695F">
              <w:rPr>
                <w:rFonts w:ascii="Century Gothic" w:hAnsi="Century Gothic" w:cs="Calibri"/>
                <w:color w:val="000000"/>
                <w:szCs w:val="22"/>
              </w:rPr>
              <w:t>41711210</w:t>
            </w:r>
          </w:p>
        </w:tc>
      </w:tr>
      <w:tr w:rsidR="00E370E3" w:rsidRPr="00170E1C" w14:paraId="3B6B4DFB" w14:textId="77777777" w:rsidTr="002061C0">
        <w:trPr>
          <w:trHeight w:val="310"/>
        </w:trPr>
        <w:tc>
          <w:tcPr>
            <w:tcW w:w="5665" w:type="dxa"/>
            <w:shd w:val="clear" w:color="auto" w:fill="auto"/>
            <w:hideMark/>
          </w:tcPr>
          <w:p w14:paraId="3DD90632" w14:textId="77777777" w:rsidR="00E370E3" w:rsidRPr="004C695F" w:rsidRDefault="00E370E3" w:rsidP="002061C0">
            <w:pPr>
              <w:spacing w:line="240" w:lineRule="auto"/>
              <w:rPr>
                <w:rFonts w:ascii="Century Gothic" w:hAnsi="Century Gothic" w:cs="Calibri"/>
                <w:color w:val="000000"/>
                <w:szCs w:val="22"/>
              </w:rPr>
            </w:pPr>
            <w:proofErr w:type="spellStart"/>
            <w:r w:rsidRPr="004C695F">
              <w:rPr>
                <w:rFonts w:ascii="Century Gothic" w:hAnsi="Century Gothic" w:cs="Calibri"/>
                <w:color w:val="000000"/>
                <w:szCs w:val="22"/>
              </w:rPr>
              <w:t>Sharpsafe</w:t>
            </w:r>
            <w:proofErr w:type="spellEnd"/>
            <w:r w:rsidRPr="004C695F">
              <w:rPr>
                <w:rFonts w:ascii="Century Gothic" w:hAnsi="Century Gothic" w:cs="Calibri"/>
                <w:color w:val="000000"/>
                <w:szCs w:val="22"/>
              </w:rPr>
              <w:t>® 0.2 Litre NX Standard</w:t>
            </w:r>
          </w:p>
        </w:tc>
        <w:tc>
          <w:tcPr>
            <w:tcW w:w="3261" w:type="dxa"/>
            <w:shd w:val="clear" w:color="auto" w:fill="auto"/>
            <w:hideMark/>
          </w:tcPr>
          <w:p w14:paraId="49CF93F1" w14:textId="77777777" w:rsidR="00E370E3" w:rsidRPr="004C695F" w:rsidRDefault="00E370E3" w:rsidP="002061C0">
            <w:pPr>
              <w:spacing w:line="240" w:lineRule="auto"/>
              <w:rPr>
                <w:rFonts w:ascii="Century Gothic" w:hAnsi="Century Gothic" w:cs="Calibri"/>
                <w:color w:val="000000"/>
                <w:szCs w:val="22"/>
              </w:rPr>
            </w:pPr>
            <w:r w:rsidRPr="004C695F">
              <w:rPr>
                <w:rFonts w:ascii="Century Gothic" w:hAnsi="Century Gothic" w:cs="Calibri"/>
                <w:color w:val="000000"/>
                <w:szCs w:val="22"/>
              </w:rPr>
              <w:t>41721210</w:t>
            </w:r>
          </w:p>
        </w:tc>
      </w:tr>
      <w:tr w:rsidR="00E370E3" w:rsidRPr="00170E1C" w14:paraId="0B279727" w14:textId="77777777" w:rsidTr="002061C0">
        <w:trPr>
          <w:trHeight w:val="290"/>
        </w:trPr>
        <w:tc>
          <w:tcPr>
            <w:tcW w:w="5665" w:type="dxa"/>
            <w:shd w:val="clear" w:color="auto" w:fill="auto"/>
            <w:hideMark/>
          </w:tcPr>
          <w:p w14:paraId="1E9B7053" w14:textId="77777777" w:rsidR="00E370E3" w:rsidRPr="004C695F" w:rsidRDefault="00E370E3" w:rsidP="002061C0">
            <w:pPr>
              <w:spacing w:line="240" w:lineRule="auto"/>
              <w:rPr>
                <w:rFonts w:ascii="Century Gothic" w:hAnsi="Century Gothic" w:cs="Calibri"/>
                <w:szCs w:val="22"/>
              </w:rPr>
            </w:pPr>
            <w:r w:rsidRPr="004C695F">
              <w:rPr>
                <w:rFonts w:ascii="Century Gothic" w:hAnsi="Century Gothic" w:cs="Calibri"/>
                <w:szCs w:val="22"/>
              </w:rPr>
              <w:t xml:space="preserve">1 ml LDS Barrel Luer Slip </w:t>
            </w:r>
          </w:p>
        </w:tc>
        <w:tc>
          <w:tcPr>
            <w:tcW w:w="3261" w:type="dxa"/>
            <w:shd w:val="clear" w:color="auto" w:fill="auto"/>
            <w:hideMark/>
          </w:tcPr>
          <w:p w14:paraId="4C30E755" w14:textId="77777777" w:rsidR="00E370E3" w:rsidRPr="004C695F" w:rsidRDefault="00E370E3" w:rsidP="002061C0">
            <w:pPr>
              <w:spacing w:line="240" w:lineRule="auto"/>
              <w:rPr>
                <w:rFonts w:ascii="Century Gothic" w:hAnsi="Century Gothic" w:cs="Calibri"/>
                <w:szCs w:val="22"/>
              </w:rPr>
            </w:pPr>
            <w:r w:rsidRPr="004C695F">
              <w:rPr>
                <w:rFonts w:ascii="Century Gothic" w:hAnsi="Century Gothic" w:cs="Calibri"/>
                <w:szCs w:val="22"/>
              </w:rPr>
              <w:t>011600</w:t>
            </w:r>
          </w:p>
        </w:tc>
      </w:tr>
      <w:tr w:rsidR="00E370E3" w:rsidRPr="00170E1C" w14:paraId="25341E30" w14:textId="77777777" w:rsidTr="002061C0">
        <w:trPr>
          <w:trHeight w:val="290"/>
        </w:trPr>
        <w:tc>
          <w:tcPr>
            <w:tcW w:w="5665" w:type="dxa"/>
            <w:shd w:val="clear" w:color="auto" w:fill="auto"/>
            <w:hideMark/>
          </w:tcPr>
          <w:p w14:paraId="08DE5C88" w14:textId="77777777" w:rsidR="00E370E3" w:rsidRPr="004C695F" w:rsidRDefault="00E370E3" w:rsidP="002061C0">
            <w:pPr>
              <w:spacing w:line="240" w:lineRule="auto"/>
              <w:rPr>
                <w:rFonts w:ascii="Century Gothic" w:hAnsi="Century Gothic" w:cs="Calibri"/>
                <w:szCs w:val="22"/>
              </w:rPr>
            </w:pPr>
            <w:r w:rsidRPr="004C695F">
              <w:rPr>
                <w:rFonts w:ascii="Century Gothic" w:hAnsi="Century Gothic" w:cs="Calibri"/>
                <w:szCs w:val="22"/>
              </w:rPr>
              <w:t>2 ml LDS Barrel Luer Slip</w:t>
            </w:r>
          </w:p>
        </w:tc>
        <w:tc>
          <w:tcPr>
            <w:tcW w:w="3261" w:type="dxa"/>
            <w:shd w:val="clear" w:color="auto" w:fill="auto"/>
            <w:hideMark/>
          </w:tcPr>
          <w:p w14:paraId="55908B12" w14:textId="77777777" w:rsidR="00E370E3" w:rsidRPr="004C695F" w:rsidRDefault="00E370E3" w:rsidP="002061C0">
            <w:pPr>
              <w:spacing w:line="240" w:lineRule="auto"/>
              <w:rPr>
                <w:rFonts w:ascii="Century Gothic" w:hAnsi="Century Gothic" w:cs="Calibri"/>
                <w:szCs w:val="22"/>
              </w:rPr>
            </w:pPr>
            <w:r w:rsidRPr="004C695F">
              <w:rPr>
                <w:rFonts w:ascii="Century Gothic" w:hAnsi="Century Gothic" w:cs="Calibri"/>
                <w:szCs w:val="22"/>
              </w:rPr>
              <w:t>011601</w:t>
            </w:r>
          </w:p>
        </w:tc>
      </w:tr>
      <w:tr w:rsidR="00E370E3" w:rsidRPr="00170E1C" w14:paraId="61DADF63" w14:textId="77777777" w:rsidTr="002061C0">
        <w:trPr>
          <w:trHeight w:val="290"/>
        </w:trPr>
        <w:tc>
          <w:tcPr>
            <w:tcW w:w="5665" w:type="dxa"/>
            <w:shd w:val="clear" w:color="auto" w:fill="auto"/>
            <w:hideMark/>
          </w:tcPr>
          <w:p w14:paraId="5B76D973" w14:textId="77777777" w:rsidR="00E370E3" w:rsidRPr="004C695F" w:rsidRDefault="00E370E3" w:rsidP="002061C0">
            <w:pPr>
              <w:spacing w:line="240" w:lineRule="auto"/>
              <w:rPr>
                <w:rFonts w:ascii="Century Gothic" w:hAnsi="Century Gothic" w:cs="Calibri"/>
                <w:szCs w:val="22"/>
              </w:rPr>
            </w:pPr>
            <w:r w:rsidRPr="004C695F">
              <w:rPr>
                <w:rFonts w:ascii="Century Gothic" w:hAnsi="Century Gothic" w:cs="Calibri"/>
                <w:szCs w:val="22"/>
              </w:rPr>
              <w:t>Green Needle 21g x 1” Standard</w:t>
            </w:r>
          </w:p>
        </w:tc>
        <w:tc>
          <w:tcPr>
            <w:tcW w:w="3261" w:type="dxa"/>
            <w:shd w:val="clear" w:color="auto" w:fill="auto"/>
            <w:hideMark/>
          </w:tcPr>
          <w:p w14:paraId="7980EB96" w14:textId="77777777" w:rsidR="00E370E3" w:rsidRPr="004C695F" w:rsidRDefault="00E370E3" w:rsidP="002061C0">
            <w:pPr>
              <w:spacing w:line="240" w:lineRule="auto"/>
              <w:rPr>
                <w:rFonts w:ascii="Century Gothic" w:hAnsi="Century Gothic" w:cs="Calibri"/>
                <w:szCs w:val="22"/>
              </w:rPr>
            </w:pPr>
            <w:r w:rsidRPr="004C695F">
              <w:rPr>
                <w:rFonts w:ascii="Century Gothic" w:hAnsi="Century Gothic" w:cs="Calibri"/>
                <w:szCs w:val="22"/>
              </w:rPr>
              <w:t>011701</w:t>
            </w:r>
          </w:p>
        </w:tc>
      </w:tr>
      <w:tr w:rsidR="00E370E3" w:rsidRPr="00170E1C" w14:paraId="682AC560" w14:textId="77777777" w:rsidTr="002061C0">
        <w:trPr>
          <w:trHeight w:val="290"/>
        </w:trPr>
        <w:tc>
          <w:tcPr>
            <w:tcW w:w="5665" w:type="dxa"/>
            <w:shd w:val="clear" w:color="auto" w:fill="auto"/>
            <w:hideMark/>
          </w:tcPr>
          <w:p w14:paraId="24B8C996" w14:textId="77777777" w:rsidR="00E370E3" w:rsidRPr="004C695F" w:rsidRDefault="00E370E3" w:rsidP="002061C0">
            <w:pPr>
              <w:spacing w:line="240" w:lineRule="auto"/>
              <w:rPr>
                <w:rFonts w:ascii="Century Gothic" w:hAnsi="Century Gothic" w:cs="Calibri"/>
                <w:szCs w:val="22"/>
              </w:rPr>
            </w:pPr>
            <w:r w:rsidRPr="004C695F">
              <w:rPr>
                <w:rFonts w:ascii="Century Gothic" w:hAnsi="Century Gothic" w:cs="Calibri"/>
                <w:szCs w:val="22"/>
              </w:rPr>
              <w:t>Green Needle 21g x 1 ½” Standard</w:t>
            </w:r>
          </w:p>
        </w:tc>
        <w:tc>
          <w:tcPr>
            <w:tcW w:w="3261" w:type="dxa"/>
            <w:shd w:val="clear" w:color="auto" w:fill="auto"/>
            <w:hideMark/>
          </w:tcPr>
          <w:p w14:paraId="601A3331" w14:textId="77777777" w:rsidR="00E370E3" w:rsidRPr="004C695F" w:rsidRDefault="00E370E3" w:rsidP="002061C0">
            <w:pPr>
              <w:spacing w:line="240" w:lineRule="auto"/>
              <w:rPr>
                <w:rFonts w:ascii="Century Gothic" w:hAnsi="Century Gothic" w:cs="Calibri"/>
                <w:szCs w:val="22"/>
              </w:rPr>
            </w:pPr>
            <w:r w:rsidRPr="004C695F">
              <w:rPr>
                <w:rFonts w:ascii="Century Gothic" w:hAnsi="Century Gothic" w:cs="Calibri"/>
                <w:szCs w:val="22"/>
              </w:rPr>
              <w:t>011702</w:t>
            </w:r>
          </w:p>
        </w:tc>
      </w:tr>
      <w:tr w:rsidR="00E370E3" w:rsidRPr="00170E1C" w14:paraId="4F1C3946" w14:textId="77777777" w:rsidTr="002061C0">
        <w:trPr>
          <w:trHeight w:val="290"/>
        </w:trPr>
        <w:tc>
          <w:tcPr>
            <w:tcW w:w="5665" w:type="dxa"/>
            <w:shd w:val="clear" w:color="auto" w:fill="auto"/>
            <w:hideMark/>
          </w:tcPr>
          <w:p w14:paraId="4BE2E744" w14:textId="77777777" w:rsidR="00E370E3" w:rsidRPr="004C695F" w:rsidRDefault="00E370E3" w:rsidP="002061C0">
            <w:pPr>
              <w:spacing w:line="240" w:lineRule="auto"/>
              <w:rPr>
                <w:rFonts w:ascii="Century Gothic" w:hAnsi="Century Gothic" w:cs="Calibri"/>
                <w:szCs w:val="22"/>
              </w:rPr>
            </w:pPr>
            <w:r w:rsidRPr="004C695F">
              <w:rPr>
                <w:rFonts w:ascii="Century Gothic" w:hAnsi="Century Gothic" w:cs="Calibri"/>
                <w:szCs w:val="22"/>
              </w:rPr>
              <w:t>Blue Needle 23g x 1 ¼” Standard</w:t>
            </w:r>
          </w:p>
        </w:tc>
        <w:tc>
          <w:tcPr>
            <w:tcW w:w="3261" w:type="dxa"/>
            <w:shd w:val="clear" w:color="auto" w:fill="auto"/>
            <w:hideMark/>
          </w:tcPr>
          <w:p w14:paraId="5ACEEB0D" w14:textId="77777777" w:rsidR="00E370E3" w:rsidRPr="004C695F" w:rsidRDefault="00E370E3" w:rsidP="002061C0">
            <w:pPr>
              <w:spacing w:line="240" w:lineRule="auto"/>
              <w:rPr>
                <w:rFonts w:ascii="Century Gothic" w:hAnsi="Century Gothic" w:cs="Calibri"/>
                <w:szCs w:val="22"/>
              </w:rPr>
            </w:pPr>
            <w:r w:rsidRPr="004C695F">
              <w:rPr>
                <w:rFonts w:ascii="Century Gothic" w:hAnsi="Century Gothic" w:cs="Calibri"/>
                <w:szCs w:val="22"/>
              </w:rPr>
              <w:t>011705</w:t>
            </w:r>
          </w:p>
        </w:tc>
      </w:tr>
      <w:tr w:rsidR="00E370E3" w:rsidRPr="00170E1C" w14:paraId="66FFEA84" w14:textId="77777777" w:rsidTr="002061C0">
        <w:trPr>
          <w:trHeight w:val="290"/>
        </w:trPr>
        <w:tc>
          <w:tcPr>
            <w:tcW w:w="5665" w:type="dxa"/>
            <w:shd w:val="clear" w:color="auto" w:fill="auto"/>
            <w:hideMark/>
          </w:tcPr>
          <w:p w14:paraId="08CE0D52" w14:textId="77777777" w:rsidR="00E370E3" w:rsidRPr="004C695F" w:rsidRDefault="00E370E3" w:rsidP="002061C0">
            <w:pPr>
              <w:spacing w:line="240" w:lineRule="auto"/>
              <w:rPr>
                <w:rFonts w:ascii="Century Gothic" w:hAnsi="Century Gothic" w:cs="Calibri"/>
                <w:szCs w:val="22"/>
              </w:rPr>
            </w:pPr>
            <w:r w:rsidRPr="004C695F">
              <w:rPr>
                <w:rFonts w:ascii="Century Gothic" w:hAnsi="Century Gothic" w:cs="Calibri"/>
                <w:szCs w:val="22"/>
              </w:rPr>
              <w:t>Blue Needle 23g x 1” Standard</w:t>
            </w:r>
          </w:p>
        </w:tc>
        <w:tc>
          <w:tcPr>
            <w:tcW w:w="3261" w:type="dxa"/>
            <w:shd w:val="clear" w:color="auto" w:fill="auto"/>
            <w:hideMark/>
          </w:tcPr>
          <w:p w14:paraId="63E1C2ED" w14:textId="77777777" w:rsidR="00E370E3" w:rsidRPr="004C695F" w:rsidRDefault="00E370E3" w:rsidP="002061C0">
            <w:pPr>
              <w:spacing w:line="240" w:lineRule="auto"/>
              <w:rPr>
                <w:rFonts w:ascii="Century Gothic" w:hAnsi="Century Gothic" w:cs="Calibri"/>
                <w:szCs w:val="22"/>
              </w:rPr>
            </w:pPr>
            <w:r w:rsidRPr="004C695F">
              <w:rPr>
                <w:rFonts w:ascii="Century Gothic" w:hAnsi="Century Gothic" w:cs="Calibri"/>
                <w:szCs w:val="22"/>
              </w:rPr>
              <w:t>011706</w:t>
            </w:r>
          </w:p>
        </w:tc>
      </w:tr>
      <w:tr w:rsidR="00E370E3" w:rsidRPr="00170E1C" w14:paraId="269DA594" w14:textId="77777777" w:rsidTr="002061C0">
        <w:trPr>
          <w:trHeight w:val="290"/>
        </w:trPr>
        <w:tc>
          <w:tcPr>
            <w:tcW w:w="5665" w:type="dxa"/>
            <w:shd w:val="clear" w:color="auto" w:fill="auto"/>
            <w:hideMark/>
          </w:tcPr>
          <w:p w14:paraId="02D4C3CA" w14:textId="77777777" w:rsidR="00E370E3" w:rsidRPr="004C695F" w:rsidRDefault="00E370E3" w:rsidP="002061C0">
            <w:pPr>
              <w:spacing w:line="240" w:lineRule="auto"/>
              <w:rPr>
                <w:rFonts w:ascii="Century Gothic" w:hAnsi="Century Gothic" w:cs="Calibri"/>
                <w:szCs w:val="22"/>
              </w:rPr>
            </w:pPr>
            <w:r w:rsidRPr="004C695F">
              <w:rPr>
                <w:rFonts w:ascii="Century Gothic" w:hAnsi="Century Gothic" w:cs="Calibri"/>
                <w:szCs w:val="22"/>
              </w:rPr>
              <w:t>Orange Needle 25g x 1” Standard</w:t>
            </w:r>
          </w:p>
        </w:tc>
        <w:tc>
          <w:tcPr>
            <w:tcW w:w="3261" w:type="dxa"/>
            <w:shd w:val="clear" w:color="auto" w:fill="auto"/>
            <w:hideMark/>
          </w:tcPr>
          <w:p w14:paraId="3767DD32" w14:textId="77777777" w:rsidR="00E370E3" w:rsidRPr="004C695F" w:rsidRDefault="00E370E3" w:rsidP="002061C0">
            <w:pPr>
              <w:spacing w:line="240" w:lineRule="auto"/>
              <w:rPr>
                <w:rFonts w:ascii="Century Gothic" w:hAnsi="Century Gothic" w:cs="Calibri"/>
                <w:szCs w:val="22"/>
              </w:rPr>
            </w:pPr>
            <w:r w:rsidRPr="004C695F">
              <w:rPr>
                <w:rFonts w:ascii="Century Gothic" w:hAnsi="Century Gothic" w:cs="Calibri"/>
                <w:szCs w:val="22"/>
              </w:rPr>
              <w:t>011708</w:t>
            </w:r>
          </w:p>
        </w:tc>
      </w:tr>
      <w:tr w:rsidR="00E370E3" w:rsidRPr="00170E1C" w14:paraId="047D416D" w14:textId="77777777" w:rsidTr="002061C0">
        <w:trPr>
          <w:trHeight w:val="290"/>
        </w:trPr>
        <w:tc>
          <w:tcPr>
            <w:tcW w:w="5665" w:type="dxa"/>
            <w:shd w:val="clear" w:color="auto" w:fill="auto"/>
            <w:hideMark/>
          </w:tcPr>
          <w:p w14:paraId="08E5E427" w14:textId="77777777" w:rsidR="00E370E3" w:rsidRPr="004C695F" w:rsidRDefault="00E370E3" w:rsidP="002061C0">
            <w:pPr>
              <w:spacing w:line="240" w:lineRule="auto"/>
              <w:rPr>
                <w:rFonts w:ascii="Century Gothic" w:hAnsi="Century Gothic" w:cs="Calibri"/>
                <w:szCs w:val="22"/>
              </w:rPr>
            </w:pPr>
            <w:r w:rsidRPr="004C695F">
              <w:rPr>
                <w:rFonts w:ascii="Century Gothic" w:hAnsi="Century Gothic" w:cs="Calibri"/>
                <w:szCs w:val="22"/>
              </w:rPr>
              <w:t>Orange 25g x 5/8” Standard</w:t>
            </w:r>
          </w:p>
        </w:tc>
        <w:tc>
          <w:tcPr>
            <w:tcW w:w="3261" w:type="dxa"/>
            <w:shd w:val="clear" w:color="auto" w:fill="auto"/>
            <w:hideMark/>
          </w:tcPr>
          <w:p w14:paraId="766E6749" w14:textId="77777777" w:rsidR="00E370E3" w:rsidRPr="004C695F" w:rsidRDefault="00E370E3" w:rsidP="002061C0">
            <w:pPr>
              <w:spacing w:line="240" w:lineRule="auto"/>
              <w:rPr>
                <w:rFonts w:ascii="Century Gothic" w:hAnsi="Century Gothic" w:cs="Calibri"/>
                <w:szCs w:val="22"/>
              </w:rPr>
            </w:pPr>
            <w:r w:rsidRPr="004C695F">
              <w:rPr>
                <w:rFonts w:ascii="Century Gothic" w:hAnsi="Century Gothic" w:cs="Calibri"/>
                <w:szCs w:val="22"/>
              </w:rPr>
              <w:t>011709</w:t>
            </w:r>
          </w:p>
        </w:tc>
      </w:tr>
      <w:tr w:rsidR="00E370E3" w:rsidRPr="00170E1C" w14:paraId="1C21970B" w14:textId="77777777" w:rsidTr="002061C0">
        <w:trPr>
          <w:trHeight w:val="290"/>
        </w:trPr>
        <w:tc>
          <w:tcPr>
            <w:tcW w:w="5665" w:type="dxa"/>
            <w:shd w:val="clear" w:color="auto" w:fill="auto"/>
            <w:hideMark/>
          </w:tcPr>
          <w:p w14:paraId="5443A745" w14:textId="77777777" w:rsidR="00E370E3" w:rsidRPr="004C695F" w:rsidRDefault="00E370E3" w:rsidP="002061C0">
            <w:pPr>
              <w:spacing w:line="240" w:lineRule="auto"/>
              <w:rPr>
                <w:rFonts w:ascii="Century Gothic" w:hAnsi="Century Gothic" w:cs="Calibri"/>
                <w:szCs w:val="22"/>
              </w:rPr>
            </w:pPr>
            <w:r w:rsidRPr="004C695F">
              <w:rPr>
                <w:rFonts w:ascii="Century Gothic" w:hAnsi="Century Gothic" w:cs="Calibri"/>
                <w:szCs w:val="22"/>
              </w:rPr>
              <w:t xml:space="preserve">1 ml Standard Fixed Needle Syringe 27 ½ g </w:t>
            </w:r>
          </w:p>
        </w:tc>
        <w:tc>
          <w:tcPr>
            <w:tcW w:w="3261" w:type="dxa"/>
            <w:shd w:val="clear" w:color="auto" w:fill="auto"/>
            <w:hideMark/>
          </w:tcPr>
          <w:p w14:paraId="4274F681" w14:textId="77777777" w:rsidR="00E370E3" w:rsidRPr="004C695F" w:rsidRDefault="00E370E3" w:rsidP="002061C0">
            <w:pPr>
              <w:spacing w:line="240" w:lineRule="auto"/>
              <w:rPr>
                <w:rFonts w:ascii="Century Gothic" w:hAnsi="Century Gothic" w:cs="Calibri"/>
                <w:szCs w:val="22"/>
              </w:rPr>
            </w:pPr>
            <w:r w:rsidRPr="004C695F">
              <w:rPr>
                <w:rFonts w:ascii="Century Gothic" w:hAnsi="Century Gothic" w:cs="Calibri"/>
                <w:szCs w:val="22"/>
              </w:rPr>
              <w:t>011800</w:t>
            </w:r>
          </w:p>
        </w:tc>
      </w:tr>
      <w:tr w:rsidR="00E370E3" w:rsidRPr="00170E1C" w14:paraId="4840D719" w14:textId="77777777" w:rsidTr="002061C0">
        <w:trPr>
          <w:trHeight w:val="290"/>
        </w:trPr>
        <w:tc>
          <w:tcPr>
            <w:tcW w:w="5665" w:type="dxa"/>
            <w:shd w:val="clear" w:color="auto" w:fill="auto"/>
            <w:hideMark/>
          </w:tcPr>
          <w:p w14:paraId="4FAC5537" w14:textId="77777777" w:rsidR="00E370E3" w:rsidRPr="004C695F" w:rsidRDefault="00E370E3" w:rsidP="002061C0">
            <w:pPr>
              <w:spacing w:line="240" w:lineRule="auto"/>
              <w:rPr>
                <w:rFonts w:ascii="Century Gothic" w:hAnsi="Century Gothic" w:cs="Calibri"/>
                <w:szCs w:val="22"/>
              </w:rPr>
            </w:pPr>
            <w:r w:rsidRPr="004C695F">
              <w:rPr>
                <w:rFonts w:ascii="Century Gothic" w:hAnsi="Century Gothic" w:cs="Calibri"/>
                <w:szCs w:val="22"/>
              </w:rPr>
              <w:t xml:space="preserve">1 ml Syringe 29g </w:t>
            </w:r>
          </w:p>
        </w:tc>
        <w:tc>
          <w:tcPr>
            <w:tcW w:w="3261" w:type="dxa"/>
            <w:shd w:val="clear" w:color="auto" w:fill="auto"/>
            <w:hideMark/>
          </w:tcPr>
          <w:p w14:paraId="214DFF1E" w14:textId="77777777" w:rsidR="00E370E3" w:rsidRPr="004C695F" w:rsidRDefault="00E370E3" w:rsidP="002061C0">
            <w:pPr>
              <w:spacing w:line="240" w:lineRule="auto"/>
              <w:rPr>
                <w:rFonts w:ascii="Century Gothic" w:hAnsi="Century Gothic" w:cs="Calibri"/>
                <w:szCs w:val="22"/>
              </w:rPr>
            </w:pPr>
            <w:r w:rsidRPr="004C695F">
              <w:rPr>
                <w:rFonts w:ascii="Century Gothic" w:hAnsi="Century Gothic" w:cs="Calibri"/>
                <w:szCs w:val="22"/>
              </w:rPr>
              <w:t>011801</w:t>
            </w:r>
          </w:p>
        </w:tc>
      </w:tr>
      <w:tr w:rsidR="00E370E3" w:rsidRPr="00170E1C" w14:paraId="101F9B24" w14:textId="77777777" w:rsidTr="002061C0">
        <w:trPr>
          <w:trHeight w:val="290"/>
        </w:trPr>
        <w:tc>
          <w:tcPr>
            <w:tcW w:w="5665" w:type="dxa"/>
            <w:shd w:val="clear" w:color="auto" w:fill="auto"/>
            <w:hideMark/>
          </w:tcPr>
          <w:p w14:paraId="7A88B292" w14:textId="77777777" w:rsidR="00E370E3" w:rsidRPr="004C695F" w:rsidRDefault="00E370E3" w:rsidP="002061C0">
            <w:pPr>
              <w:spacing w:line="240" w:lineRule="auto"/>
              <w:rPr>
                <w:rFonts w:ascii="Century Gothic" w:hAnsi="Century Gothic" w:cs="Calibri"/>
                <w:szCs w:val="22"/>
              </w:rPr>
            </w:pPr>
            <w:r w:rsidRPr="004C695F">
              <w:rPr>
                <w:rFonts w:ascii="Century Gothic" w:hAnsi="Century Gothic" w:cs="Calibri"/>
                <w:szCs w:val="22"/>
              </w:rPr>
              <w:t>1ml Solo 30g x ½” – Blue</w:t>
            </w:r>
          </w:p>
        </w:tc>
        <w:tc>
          <w:tcPr>
            <w:tcW w:w="3261" w:type="dxa"/>
            <w:shd w:val="clear" w:color="auto" w:fill="auto"/>
            <w:hideMark/>
          </w:tcPr>
          <w:p w14:paraId="693778BB" w14:textId="77777777" w:rsidR="00E370E3" w:rsidRPr="004C695F" w:rsidRDefault="00E370E3" w:rsidP="002061C0">
            <w:pPr>
              <w:spacing w:line="240" w:lineRule="auto"/>
              <w:rPr>
                <w:rFonts w:ascii="Century Gothic" w:hAnsi="Century Gothic" w:cs="Calibri"/>
                <w:szCs w:val="22"/>
              </w:rPr>
            </w:pPr>
            <w:r w:rsidRPr="004C695F">
              <w:rPr>
                <w:rFonts w:ascii="Century Gothic" w:hAnsi="Century Gothic" w:cs="Calibri"/>
                <w:szCs w:val="22"/>
              </w:rPr>
              <w:t>011810</w:t>
            </w:r>
          </w:p>
        </w:tc>
      </w:tr>
      <w:tr w:rsidR="00E370E3" w:rsidRPr="00170E1C" w14:paraId="5143222C" w14:textId="77777777" w:rsidTr="002061C0">
        <w:trPr>
          <w:trHeight w:val="290"/>
        </w:trPr>
        <w:tc>
          <w:tcPr>
            <w:tcW w:w="5665" w:type="dxa"/>
            <w:shd w:val="clear" w:color="auto" w:fill="auto"/>
          </w:tcPr>
          <w:p w14:paraId="278F7B90" w14:textId="77777777" w:rsidR="00E370E3" w:rsidRPr="004C695F" w:rsidRDefault="00E370E3" w:rsidP="002061C0">
            <w:pPr>
              <w:spacing w:line="240" w:lineRule="auto"/>
              <w:rPr>
                <w:rFonts w:ascii="Century Gothic" w:hAnsi="Century Gothic" w:cs="Calibri"/>
                <w:szCs w:val="22"/>
              </w:rPr>
            </w:pPr>
            <w:r w:rsidRPr="004C695F">
              <w:rPr>
                <w:rFonts w:ascii="Century Gothic" w:hAnsi="Century Gothic" w:cs="Calibri"/>
                <w:szCs w:val="22"/>
              </w:rPr>
              <w:t>1ml Solo 30g x ½” – Green</w:t>
            </w:r>
          </w:p>
        </w:tc>
        <w:tc>
          <w:tcPr>
            <w:tcW w:w="3261" w:type="dxa"/>
            <w:shd w:val="clear" w:color="auto" w:fill="auto"/>
            <w:hideMark/>
          </w:tcPr>
          <w:p w14:paraId="468401BA" w14:textId="77777777" w:rsidR="00E370E3" w:rsidRPr="004C695F" w:rsidRDefault="00E370E3" w:rsidP="002061C0">
            <w:pPr>
              <w:spacing w:line="240" w:lineRule="auto"/>
              <w:rPr>
                <w:rFonts w:ascii="Century Gothic" w:hAnsi="Century Gothic" w:cs="Calibri"/>
                <w:szCs w:val="22"/>
              </w:rPr>
            </w:pPr>
            <w:r w:rsidRPr="004C695F">
              <w:rPr>
                <w:rFonts w:ascii="Century Gothic" w:hAnsi="Century Gothic" w:cs="Calibri"/>
                <w:szCs w:val="22"/>
              </w:rPr>
              <w:t>011811</w:t>
            </w:r>
          </w:p>
        </w:tc>
      </w:tr>
      <w:tr w:rsidR="00E370E3" w:rsidRPr="00170E1C" w14:paraId="4056E37C" w14:textId="77777777" w:rsidTr="002061C0">
        <w:trPr>
          <w:trHeight w:val="290"/>
        </w:trPr>
        <w:tc>
          <w:tcPr>
            <w:tcW w:w="5665" w:type="dxa"/>
            <w:shd w:val="clear" w:color="auto" w:fill="auto"/>
          </w:tcPr>
          <w:p w14:paraId="1782D784" w14:textId="77777777" w:rsidR="00E370E3" w:rsidRPr="004C695F" w:rsidRDefault="00E370E3" w:rsidP="002061C0">
            <w:pPr>
              <w:spacing w:line="240" w:lineRule="auto"/>
              <w:rPr>
                <w:rFonts w:ascii="Century Gothic" w:hAnsi="Century Gothic" w:cs="Calibri"/>
                <w:szCs w:val="22"/>
              </w:rPr>
            </w:pPr>
            <w:r w:rsidRPr="004C695F">
              <w:rPr>
                <w:rFonts w:ascii="Century Gothic" w:hAnsi="Century Gothic" w:cs="Calibri"/>
                <w:szCs w:val="22"/>
              </w:rPr>
              <w:t>1ml Solo 30g x ½” – Yellow</w:t>
            </w:r>
          </w:p>
        </w:tc>
        <w:tc>
          <w:tcPr>
            <w:tcW w:w="3261" w:type="dxa"/>
            <w:shd w:val="clear" w:color="auto" w:fill="auto"/>
            <w:hideMark/>
          </w:tcPr>
          <w:p w14:paraId="11929B27" w14:textId="77777777" w:rsidR="00E370E3" w:rsidRPr="004C695F" w:rsidRDefault="00E370E3" w:rsidP="002061C0">
            <w:pPr>
              <w:spacing w:line="240" w:lineRule="auto"/>
              <w:rPr>
                <w:rFonts w:ascii="Century Gothic" w:hAnsi="Century Gothic" w:cs="Calibri"/>
                <w:szCs w:val="22"/>
              </w:rPr>
            </w:pPr>
            <w:r w:rsidRPr="004C695F">
              <w:rPr>
                <w:rFonts w:ascii="Century Gothic" w:hAnsi="Century Gothic" w:cs="Calibri"/>
                <w:szCs w:val="22"/>
              </w:rPr>
              <w:t>011812</w:t>
            </w:r>
          </w:p>
        </w:tc>
      </w:tr>
      <w:tr w:rsidR="00E370E3" w:rsidRPr="00170E1C" w14:paraId="69DC60BF" w14:textId="77777777" w:rsidTr="002061C0">
        <w:trPr>
          <w:trHeight w:val="290"/>
        </w:trPr>
        <w:tc>
          <w:tcPr>
            <w:tcW w:w="5665" w:type="dxa"/>
            <w:shd w:val="clear" w:color="auto" w:fill="auto"/>
          </w:tcPr>
          <w:p w14:paraId="6061EE5A" w14:textId="77777777" w:rsidR="00E370E3" w:rsidRPr="004C695F" w:rsidRDefault="00E370E3" w:rsidP="002061C0">
            <w:pPr>
              <w:spacing w:line="240" w:lineRule="auto"/>
              <w:rPr>
                <w:rFonts w:ascii="Century Gothic" w:hAnsi="Century Gothic" w:cs="Calibri"/>
                <w:szCs w:val="22"/>
              </w:rPr>
            </w:pPr>
            <w:r w:rsidRPr="004C695F">
              <w:rPr>
                <w:rFonts w:ascii="Century Gothic" w:hAnsi="Century Gothic" w:cs="Calibri"/>
                <w:szCs w:val="22"/>
              </w:rPr>
              <w:t>1ml Solo 30g x ½” – Pink</w:t>
            </w:r>
          </w:p>
        </w:tc>
        <w:tc>
          <w:tcPr>
            <w:tcW w:w="3261" w:type="dxa"/>
            <w:shd w:val="clear" w:color="auto" w:fill="auto"/>
            <w:hideMark/>
          </w:tcPr>
          <w:p w14:paraId="2801D886" w14:textId="77777777" w:rsidR="00E370E3" w:rsidRPr="004C695F" w:rsidRDefault="00E370E3" w:rsidP="002061C0">
            <w:pPr>
              <w:spacing w:line="240" w:lineRule="auto"/>
              <w:rPr>
                <w:rFonts w:ascii="Century Gothic" w:hAnsi="Century Gothic" w:cs="Calibri"/>
                <w:szCs w:val="22"/>
              </w:rPr>
            </w:pPr>
            <w:r w:rsidRPr="004C695F">
              <w:rPr>
                <w:rFonts w:ascii="Century Gothic" w:hAnsi="Century Gothic" w:cs="Calibri"/>
                <w:szCs w:val="22"/>
              </w:rPr>
              <w:t>011813</w:t>
            </w:r>
          </w:p>
        </w:tc>
      </w:tr>
      <w:tr w:rsidR="00E370E3" w:rsidRPr="00170E1C" w14:paraId="553E0495" w14:textId="77777777" w:rsidTr="002061C0">
        <w:trPr>
          <w:trHeight w:val="290"/>
        </w:trPr>
        <w:tc>
          <w:tcPr>
            <w:tcW w:w="5665" w:type="dxa"/>
            <w:shd w:val="clear" w:color="auto" w:fill="auto"/>
          </w:tcPr>
          <w:p w14:paraId="467877F2" w14:textId="77777777" w:rsidR="00E370E3" w:rsidRPr="004C695F" w:rsidRDefault="00E370E3" w:rsidP="002061C0">
            <w:pPr>
              <w:spacing w:line="240" w:lineRule="auto"/>
              <w:rPr>
                <w:rFonts w:ascii="Century Gothic" w:hAnsi="Century Gothic" w:cs="Calibri"/>
                <w:color w:val="000000"/>
                <w:szCs w:val="22"/>
              </w:rPr>
            </w:pPr>
            <w:r w:rsidRPr="004C695F">
              <w:rPr>
                <w:rFonts w:ascii="Century Gothic" w:hAnsi="Century Gothic" w:cs="Calibri"/>
                <w:color w:val="000000"/>
                <w:szCs w:val="22"/>
              </w:rPr>
              <w:t>1ml Solo 30g x ½” – White</w:t>
            </w:r>
          </w:p>
        </w:tc>
        <w:tc>
          <w:tcPr>
            <w:tcW w:w="3261" w:type="dxa"/>
            <w:shd w:val="clear" w:color="auto" w:fill="auto"/>
            <w:hideMark/>
          </w:tcPr>
          <w:p w14:paraId="169E62B9" w14:textId="77777777" w:rsidR="00E370E3" w:rsidRPr="004C695F" w:rsidRDefault="00E370E3" w:rsidP="002061C0">
            <w:pPr>
              <w:spacing w:line="240" w:lineRule="auto"/>
              <w:rPr>
                <w:rFonts w:ascii="Century Gothic" w:hAnsi="Century Gothic" w:cs="Calibri"/>
                <w:color w:val="000000"/>
                <w:szCs w:val="22"/>
              </w:rPr>
            </w:pPr>
            <w:r w:rsidRPr="004C695F">
              <w:rPr>
                <w:rFonts w:ascii="Century Gothic" w:hAnsi="Century Gothic" w:cs="Calibri"/>
                <w:color w:val="000000"/>
                <w:szCs w:val="22"/>
              </w:rPr>
              <w:t>011814</w:t>
            </w:r>
          </w:p>
        </w:tc>
      </w:tr>
      <w:tr w:rsidR="00E370E3" w:rsidRPr="00170E1C" w14:paraId="4F804F57" w14:textId="77777777" w:rsidTr="002061C0">
        <w:trPr>
          <w:trHeight w:val="290"/>
        </w:trPr>
        <w:tc>
          <w:tcPr>
            <w:tcW w:w="5665" w:type="dxa"/>
            <w:shd w:val="clear" w:color="auto" w:fill="auto"/>
          </w:tcPr>
          <w:p w14:paraId="4742BCDE" w14:textId="77777777" w:rsidR="00E370E3" w:rsidRPr="004C695F" w:rsidRDefault="00E370E3" w:rsidP="002061C0">
            <w:pPr>
              <w:spacing w:line="240" w:lineRule="auto"/>
              <w:rPr>
                <w:rFonts w:ascii="Century Gothic" w:hAnsi="Century Gothic" w:cs="Calibri"/>
                <w:szCs w:val="22"/>
              </w:rPr>
            </w:pPr>
            <w:r w:rsidRPr="004C695F">
              <w:rPr>
                <w:rFonts w:ascii="Century Gothic" w:hAnsi="Century Gothic" w:cs="Calibri"/>
                <w:szCs w:val="22"/>
              </w:rPr>
              <w:t>1ml Solo 29g x ½” – Blue</w:t>
            </w:r>
          </w:p>
        </w:tc>
        <w:tc>
          <w:tcPr>
            <w:tcW w:w="3261" w:type="dxa"/>
            <w:shd w:val="clear" w:color="auto" w:fill="auto"/>
          </w:tcPr>
          <w:p w14:paraId="66546A56" w14:textId="77777777" w:rsidR="00E370E3" w:rsidRPr="004C695F" w:rsidRDefault="00E370E3" w:rsidP="002061C0">
            <w:pPr>
              <w:spacing w:line="240" w:lineRule="auto"/>
              <w:rPr>
                <w:rFonts w:ascii="Century Gothic" w:hAnsi="Century Gothic" w:cs="Calibri"/>
                <w:szCs w:val="22"/>
              </w:rPr>
            </w:pPr>
            <w:r w:rsidRPr="004C695F">
              <w:rPr>
                <w:rFonts w:ascii="Century Gothic" w:hAnsi="Century Gothic" w:cs="Calibri"/>
                <w:szCs w:val="22"/>
              </w:rPr>
              <w:t>011815</w:t>
            </w:r>
          </w:p>
        </w:tc>
      </w:tr>
      <w:tr w:rsidR="00E370E3" w:rsidRPr="00170E1C" w14:paraId="5AF5DB02" w14:textId="77777777" w:rsidTr="002061C0">
        <w:trPr>
          <w:trHeight w:val="290"/>
        </w:trPr>
        <w:tc>
          <w:tcPr>
            <w:tcW w:w="5665" w:type="dxa"/>
            <w:shd w:val="clear" w:color="auto" w:fill="auto"/>
            <w:hideMark/>
          </w:tcPr>
          <w:p w14:paraId="08709E3E" w14:textId="77777777" w:rsidR="00E370E3" w:rsidRPr="004C695F" w:rsidRDefault="00E370E3" w:rsidP="002061C0">
            <w:pPr>
              <w:spacing w:line="240" w:lineRule="auto"/>
              <w:rPr>
                <w:rFonts w:ascii="Century Gothic" w:hAnsi="Century Gothic" w:cs="Calibri"/>
                <w:szCs w:val="22"/>
              </w:rPr>
            </w:pPr>
            <w:r w:rsidRPr="004C695F">
              <w:rPr>
                <w:rFonts w:ascii="Century Gothic" w:hAnsi="Century Gothic" w:cs="Calibri"/>
                <w:szCs w:val="22"/>
              </w:rPr>
              <w:t>Fruit Flavoured Condom</w:t>
            </w:r>
          </w:p>
        </w:tc>
        <w:tc>
          <w:tcPr>
            <w:tcW w:w="3261" w:type="dxa"/>
            <w:shd w:val="clear" w:color="auto" w:fill="auto"/>
            <w:hideMark/>
          </w:tcPr>
          <w:p w14:paraId="637357A2" w14:textId="77777777" w:rsidR="00E370E3" w:rsidRPr="004C695F" w:rsidRDefault="00E370E3" w:rsidP="002061C0">
            <w:pPr>
              <w:spacing w:line="240" w:lineRule="auto"/>
              <w:rPr>
                <w:rFonts w:ascii="Century Gothic" w:hAnsi="Century Gothic" w:cs="Calibri"/>
                <w:szCs w:val="22"/>
              </w:rPr>
            </w:pPr>
            <w:r w:rsidRPr="004C695F">
              <w:rPr>
                <w:rFonts w:ascii="Century Gothic" w:hAnsi="Century Gothic" w:cs="Calibri"/>
                <w:szCs w:val="22"/>
              </w:rPr>
              <w:t>013003</w:t>
            </w:r>
          </w:p>
        </w:tc>
      </w:tr>
      <w:tr w:rsidR="00E370E3" w:rsidRPr="00170E1C" w14:paraId="791A22CF" w14:textId="77777777" w:rsidTr="002061C0">
        <w:trPr>
          <w:trHeight w:val="290"/>
        </w:trPr>
        <w:tc>
          <w:tcPr>
            <w:tcW w:w="5665" w:type="dxa"/>
            <w:shd w:val="clear" w:color="auto" w:fill="auto"/>
            <w:hideMark/>
          </w:tcPr>
          <w:p w14:paraId="24DFD0EB" w14:textId="77777777" w:rsidR="00E370E3" w:rsidRPr="004C695F" w:rsidRDefault="00E370E3" w:rsidP="002061C0">
            <w:pPr>
              <w:spacing w:line="240" w:lineRule="auto"/>
              <w:rPr>
                <w:rFonts w:ascii="Century Gothic" w:hAnsi="Century Gothic" w:cs="Calibri"/>
                <w:szCs w:val="22"/>
              </w:rPr>
            </w:pPr>
            <w:r w:rsidRPr="004C695F">
              <w:rPr>
                <w:rFonts w:ascii="Century Gothic" w:hAnsi="Century Gothic" w:cs="Calibri"/>
                <w:szCs w:val="22"/>
              </w:rPr>
              <w:t>Lubricant</w:t>
            </w:r>
          </w:p>
        </w:tc>
        <w:tc>
          <w:tcPr>
            <w:tcW w:w="3261" w:type="dxa"/>
            <w:shd w:val="clear" w:color="auto" w:fill="auto"/>
            <w:hideMark/>
          </w:tcPr>
          <w:p w14:paraId="395E7E25" w14:textId="77777777" w:rsidR="00E370E3" w:rsidRPr="004C695F" w:rsidRDefault="00E370E3" w:rsidP="002061C0">
            <w:pPr>
              <w:spacing w:line="240" w:lineRule="auto"/>
              <w:rPr>
                <w:rFonts w:ascii="Century Gothic" w:hAnsi="Century Gothic" w:cs="Calibri"/>
                <w:szCs w:val="22"/>
              </w:rPr>
            </w:pPr>
            <w:r w:rsidRPr="004C695F">
              <w:rPr>
                <w:rFonts w:ascii="Century Gothic" w:hAnsi="Century Gothic" w:cs="Calibri"/>
                <w:szCs w:val="22"/>
              </w:rPr>
              <w:t>013007</w:t>
            </w:r>
          </w:p>
        </w:tc>
      </w:tr>
      <w:tr w:rsidR="00E370E3" w:rsidRPr="00170E1C" w14:paraId="3D2BCD0A" w14:textId="77777777" w:rsidTr="002061C0">
        <w:trPr>
          <w:trHeight w:val="290"/>
        </w:trPr>
        <w:tc>
          <w:tcPr>
            <w:tcW w:w="5665" w:type="dxa"/>
            <w:shd w:val="clear" w:color="auto" w:fill="auto"/>
            <w:hideMark/>
          </w:tcPr>
          <w:p w14:paraId="7AB66970" w14:textId="77777777" w:rsidR="00E370E3" w:rsidRPr="004C695F" w:rsidRDefault="00E370E3" w:rsidP="002061C0">
            <w:pPr>
              <w:spacing w:line="240" w:lineRule="auto"/>
              <w:rPr>
                <w:rFonts w:ascii="Century Gothic" w:hAnsi="Century Gothic" w:cs="Calibri"/>
                <w:szCs w:val="22"/>
              </w:rPr>
            </w:pPr>
            <w:r w:rsidRPr="004C695F">
              <w:rPr>
                <w:rFonts w:ascii="Century Gothic" w:hAnsi="Century Gothic" w:cs="Calibri"/>
                <w:szCs w:val="22"/>
              </w:rPr>
              <w:t>Extra Condom</w:t>
            </w:r>
          </w:p>
        </w:tc>
        <w:tc>
          <w:tcPr>
            <w:tcW w:w="3261" w:type="dxa"/>
            <w:shd w:val="clear" w:color="auto" w:fill="auto"/>
            <w:hideMark/>
          </w:tcPr>
          <w:p w14:paraId="42F7F2D6" w14:textId="77777777" w:rsidR="00E370E3" w:rsidRPr="004C695F" w:rsidRDefault="00E370E3" w:rsidP="002061C0">
            <w:pPr>
              <w:spacing w:line="240" w:lineRule="auto"/>
              <w:rPr>
                <w:rFonts w:ascii="Century Gothic" w:hAnsi="Century Gothic" w:cs="Calibri"/>
                <w:szCs w:val="22"/>
              </w:rPr>
            </w:pPr>
            <w:r w:rsidRPr="004C695F">
              <w:rPr>
                <w:rFonts w:ascii="Century Gothic" w:hAnsi="Century Gothic" w:cs="Calibri"/>
                <w:szCs w:val="22"/>
              </w:rPr>
              <w:t>013008</w:t>
            </w:r>
          </w:p>
        </w:tc>
      </w:tr>
      <w:tr w:rsidR="00E370E3" w:rsidRPr="00170E1C" w14:paraId="54B81865" w14:textId="77777777" w:rsidTr="002061C0">
        <w:trPr>
          <w:trHeight w:val="290"/>
        </w:trPr>
        <w:tc>
          <w:tcPr>
            <w:tcW w:w="5665" w:type="dxa"/>
            <w:shd w:val="clear" w:color="auto" w:fill="auto"/>
            <w:hideMark/>
          </w:tcPr>
          <w:p w14:paraId="5465D58B" w14:textId="77777777" w:rsidR="00E370E3" w:rsidRPr="004C695F" w:rsidRDefault="00E370E3" w:rsidP="002061C0">
            <w:pPr>
              <w:spacing w:line="240" w:lineRule="auto"/>
              <w:rPr>
                <w:rFonts w:ascii="Century Gothic" w:hAnsi="Century Gothic" w:cs="Calibri"/>
                <w:szCs w:val="22"/>
              </w:rPr>
            </w:pPr>
            <w:r w:rsidRPr="004C695F">
              <w:rPr>
                <w:rFonts w:ascii="Century Gothic" w:hAnsi="Century Gothic" w:cs="Calibri"/>
                <w:szCs w:val="22"/>
              </w:rPr>
              <w:lastRenderedPageBreak/>
              <w:t>Regular Condom</w:t>
            </w:r>
          </w:p>
        </w:tc>
        <w:tc>
          <w:tcPr>
            <w:tcW w:w="3261" w:type="dxa"/>
            <w:shd w:val="clear" w:color="auto" w:fill="auto"/>
            <w:hideMark/>
          </w:tcPr>
          <w:p w14:paraId="61BE1853" w14:textId="77777777" w:rsidR="00E370E3" w:rsidRPr="004C695F" w:rsidRDefault="00E370E3" w:rsidP="002061C0">
            <w:pPr>
              <w:spacing w:line="240" w:lineRule="auto"/>
              <w:rPr>
                <w:rFonts w:ascii="Century Gothic" w:hAnsi="Century Gothic" w:cs="Calibri"/>
                <w:szCs w:val="22"/>
              </w:rPr>
            </w:pPr>
            <w:r w:rsidRPr="004C695F">
              <w:rPr>
                <w:rFonts w:ascii="Century Gothic" w:hAnsi="Century Gothic" w:cs="Calibri"/>
                <w:szCs w:val="22"/>
              </w:rPr>
              <w:t>013009</w:t>
            </w:r>
          </w:p>
        </w:tc>
      </w:tr>
      <w:tr w:rsidR="00E370E3" w:rsidRPr="00170E1C" w14:paraId="25CF6231" w14:textId="77777777" w:rsidTr="002061C0">
        <w:trPr>
          <w:trHeight w:val="290"/>
        </w:trPr>
        <w:tc>
          <w:tcPr>
            <w:tcW w:w="5665" w:type="dxa"/>
            <w:shd w:val="clear" w:color="auto" w:fill="auto"/>
            <w:hideMark/>
          </w:tcPr>
          <w:p w14:paraId="358CB847" w14:textId="77777777" w:rsidR="00E370E3" w:rsidRPr="004C695F" w:rsidRDefault="00E370E3" w:rsidP="002061C0">
            <w:pPr>
              <w:spacing w:line="240" w:lineRule="auto"/>
              <w:rPr>
                <w:rFonts w:ascii="Century Gothic" w:hAnsi="Century Gothic" w:cs="Calibri"/>
                <w:szCs w:val="22"/>
              </w:rPr>
            </w:pPr>
            <w:r w:rsidRPr="004C695F">
              <w:rPr>
                <w:rFonts w:ascii="Century Gothic" w:hAnsi="Century Gothic" w:cs="Calibri"/>
                <w:szCs w:val="22"/>
              </w:rPr>
              <w:t>Spoon with Filter (packs of 5)</w:t>
            </w:r>
          </w:p>
        </w:tc>
        <w:tc>
          <w:tcPr>
            <w:tcW w:w="3261" w:type="dxa"/>
            <w:shd w:val="clear" w:color="auto" w:fill="auto"/>
            <w:hideMark/>
          </w:tcPr>
          <w:p w14:paraId="7286509C" w14:textId="77777777" w:rsidR="00E370E3" w:rsidRPr="004C695F" w:rsidRDefault="00E370E3" w:rsidP="002061C0">
            <w:pPr>
              <w:spacing w:line="240" w:lineRule="auto"/>
              <w:rPr>
                <w:rFonts w:ascii="Century Gothic" w:hAnsi="Century Gothic" w:cs="Calibri"/>
                <w:szCs w:val="22"/>
              </w:rPr>
            </w:pPr>
            <w:r w:rsidRPr="004C695F">
              <w:rPr>
                <w:rFonts w:ascii="Century Gothic" w:hAnsi="Century Gothic" w:cs="Calibri"/>
                <w:szCs w:val="22"/>
              </w:rPr>
              <w:t>015005</w:t>
            </w:r>
          </w:p>
        </w:tc>
      </w:tr>
      <w:tr w:rsidR="00E370E3" w:rsidRPr="00170E1C" w14:paraId="13E27220" w14:textId="77777777" w:rsidTr="002061C0">
        <w:trPr>
          <w:trHeight w:val="290"/>
        </w:trPr>
        <w:tc>
          <w:tcPr>
            <w:tcW w:w="5665" w:type="dxa"/>
            <w:shd w:val="clear" w:color="auto" w:fill="auto"/>
            <w:hideMark/>
          </w:tcPr>
          <w:p w14:paraId="1FF6AC79" w14:textId="77777777" w:rsidR="00E370E3" w:rsidRPr="004C695F" w:rsidRDefault="00E370E3" w:rsidP="002061C0">
            <w:pPr>
              <w:spacing w:line="240" w:lineRule="auto"/>
              <w:rPr>
                <w:rFonts w:ascii="Century Gothic" w:hAnsi="Century Gothic" w:cs="Calibri"/>
                <w:szCs w:val="22"/>
              </w:rPr>
            </w:pPr>
            <w:r w:rsidRPr="004C695F">
              <w:rPr>
                <w:rFonts w:ascii="Century Gothic" w:hAnsi="Century Gothic" w:cs="Calibri"/>
                <w:szCs w:val="22"/>
              </w:rPr>
              <w:t>Black Carrier Bags</w:t>
            </w:r>
          </w:p>
        </w:tc>
        <w:tc>
          <w:tcPr>
            <w:tcW w:w="3261" w:type="dxa"/>
            <w:shd w:val="clear" w:color="auto" w:fill="auto"/>
            <w:hideMark/>
          </w:tcPr>
          <w:p w14:paraId="55435A0C" w14:textId="77777777" w:rsidR="00E370E3" w:rsidRPr="004C695F" w:rsidRDefault="00E370E3" w:rsidP="002061C0">
            <w:pPr>
              <w:spacing w:line="240" w:lineRule="auto"/>
              <w:rPr>
                <w:rFonts w:ascii="Century Gothic" w:hAnsi="Century Gothic" w:cs="Calibri"/>
                <w:szCs w:val="22"/>
              </w:rPr>
            </w:pPr>
            <w:r w:rsidRPr="004C695F">
              <w:rPr>
                <w:rFonts w:ascii="Century Gothic" w:hAnsi="Century Gothic" w:cs="Calibri"/>
                <w:szCs w:val="22"/>
              </w:rPr>
              <w:t>017011</w:t>
            </w:r>
          </w:p>
        </w:tc>
      </w:tr>
      <w:tr w:rsidR="00E370E3" w:rsidRPr="00170E1C" w14:paraId="19AE32D5" w14:textId="77777777" w:rsidTr="002061C0">
        <w:trPr>
          <w:trHeight w:val="290"/>
        </w:trPr>
        <w:tc>
          <w:tcPr>
            <w:tcW w:w="5665" w:type="dxa"/>
            <w:shd w:val="clear" w:color="auto" w:fill="auto"/>
            <w:hideMark/>
          </w:tcPr>
          <w:p w14:paraId="71410173" w14:textId="77777777" w:rsidR="00E370E3" w:rsidRPr="004C695F" w:rsidRDefault="00E370E3" w:rsidP="002061C0">
            <w:pPr>
              <w:spacing w:line="240" w:lineRule="auto"/>
              <w:rPr>
                <w:rFonts w:ascii="Century Gothic" w:hAnsi="Century Gothic" w:cs="Calibri"/>
                <w:szCs w:val="22"/>
              </w:rPr>
            </w:pPr>
            <w:r w:rsidRPr="004C695F">
              <w:rPr>
                <w:rFonts w:ascii="Century Gothic" w:hAnsi="Century Gothic" w:cs="Calibri"/>
                <w:szCs w:val="22"/>
              </w:rPr>
              <w:t>Pharmacy Paper Bag Green Cross</w:t>
            </w:r>
          </w:p>
        </w:tc>
        <w:tc>
          <w:tcPr>
            <w:tcW w:w="3261" w:type="dxa"/>
            <w:shd w:val="clear" w:color="auto" w:fill="auto"/>
            <w:hideMark/>
          </w:tcPr>
          <w:p w14:paraId="65E19216" w14:textId="77777777" w:rsidR="00E370E3" w:rsidRPr="004C695F" w:rsidRDefault="00E370E3" w:rsidP="002061C0">
            <w:pPr>
              <w:spacing w:line="240" w:lineRule="auto"/>
              <w:rPr>
                <w:rFonts w:ascii="Century Gothic" w:hAnsi="Century Gothic" w:cs="Calibri"/>
                <w:szCs w:val="22"/>
              </w:rPr>
            </w:pPr>
            <w:r w:rsidRPr="004C695F">
              <w:rPr>
                <w:rFonts w:ascii="Century Gothic" w:hAnsi="Century Gothic" w:cs="Calibri"/>
                <w:szCs w:val="22"/>
              </w:rPr>
              <w:t>017050</w:t>
            </w:r>
          </w:p>
        </w:tc>
      </w:tr>
      <w:tr w:rsidR="00E370E3" w:rsidRPr="00170E1C" w14:paraId="586E1ADF" w14:textId="77777777" w:rsidTr="002061C0">
        <w:trPr>
          <w:trHeight w:val="290"/>
        </w:trPr>
        <w:tc>
          <w:tcPr>
            <w:tcW w:w="5665" w:type="dxa"/>
            <w:shd w:val="clear" w:color="auto" w:fill="auto"/>
            <w:hideMark/>
          </w:tcPr>
          <w:p w14:paraId="4AE0CAE1" w14:textId="77777777" w:rsidR="00E370E3" w:rsidRPr="004C695F" w:rsidRDefault="00E370E3" w:rsidP="002061C0">
            <w:pPr>
              <w:spacing w:line="240" w:lineRule="auto"/>
              <w:rPr>
                <w:rFonts w:ascii="Century Gothic" w:hAnsi="Century Gothic" w:cs="Calibri"/>
                <w:szCs w:val="22"/>
              </w:rPr>
            </w:pPr>
            <w:r w:rsidRPr="004C695F">
              <w:rPr>
                <w:rFonts w:ascii="Century Gothic" w:hAnsi="Century Gothic" w:cs="Calibri"/>
                <w:szCs w:val="22"/>
              </w:rPr>
              <w:t xml:space="preserve">Citric Acid </w:t>
            </w:r>
          </w:p>
        </w:tc>
        <w:tc>
          <w:tcPr>
            <w:tcW w:w="3261" w:type="dxa"/>
            <w:shd w:val="clear" w:color="auto" w:fill="auto"/>
            <w:hideMark/>
          </w:tcPr>
          <w:p w14:paraId="2CD3E7BD" w14:textId="77777777" w:rsidR="00E370E3" w:rsidRPr="004C695F" w:rsidRDefault="00E370E3" w:rsidP="002061C0">
            <w:pPr>
              <w:spacing w:line="240" w:lineRule="auto"/>
              <w:rPr>
                <w:rFonts w:ascii="Century Gothic" w:hAnsi="Century Gothic" w:cs="Calibri"/>
                <w:szCs w:val="22"/>
              </w:rPr>
            </w:pPr>
            <w:r w:rsidRPr="004C695F">
              <w:rPr>
                <w:rFonts w:ascii="Century Gothic" w:hAnsi="Century Gothic" w:cs="Calibri"/>
                <w:szCs w:val="22"/>
              </w:rPr>
              <w:t>019001</w:t>
            </w:r>
          </w:p>
        </w:tc>
      </w:tr>
      <w:tr w:rsidR="00E370E3" w:rsidRPr="00170E1C" w14:paraId="0599CA3B" w14:textId="77777777" w:rsidTr="002061C0">
        <w:trPr>
          <w:trHeight w:val="290"/>
        </w:trPr>
        <w:tc>
          <w:tcPr>
            <w:tcW w:w="5665" w:type="dxa"/>
            <w:shd w:val="clear" w:color="auto" w:fill="auto"/>
            <w:hideMark/>
          </w:tcPr>
          <w:p w14:paraId="1309B55B" w14:textId="77777777" w:rsidR="00E370E3" w:rsidRPr="004C695F" w:rsidRDefault="00E370E3" w:rsidP="002061C0">
            <w:pPr>
              <w:spacing w:line="240" w:lineRule="auto"/>
              <w:rPr>
                <w:rFonts w:ascii="Century Gothic" w:hAnsi="Century Gothic" w:cs="Calibri"/>
                <w:szCs w:val="22"/>
              </w:rPr>
            </w:pPr>
            <w:r w:rsidRPr="004C695F">
              <w:rPr>
                <w:rFonts w:ascii="Century Gothic" w:hAnsi="Century Gothic" w:cs="Calibri"/>
                <w:szCs w:val="22"/>
              </w:rPr>
              <w:t>Vitamin C Sachet</w:t>
            </w:r>
          </w:p>
        </w:tc>
        <w:tc>
          <w:tcPr>
            <w:tcW w:w="3261" w:type="dxa"/>
            <w:shd w:val="clear" w:color="auto" w:fill="auto"/>
            <w:hideMark/>
          </w:tcPr>
          <w:p w14:paraId="767F1D73" w14:textId="77777777" w:rsidR="00E370E3" w:rsidRPr="004C695F" w:rsidRDefault="00E370E3" w:rsidP="002061C0">
            <w:pPr>
              <w:spacing w:line="240" w:lineRule="auto"/>
              <w:rPr>
                <w:rFonts w:ascii="Century Gothic" w:hAnsi="Century Gothic" w:cs="Calibri"/>
                <w:szCs w:val="22"/>
              </w:rPr>
            </w:pPr>
            <w:r w:rsidRPr="004C695F">
              <w:rPr>
                <w:rFonts w:ascii="Century Gothic" w:hAnsi="Century Gothic" w:cs="Calibri"/>
                <w:szCs w:val="22"/>
              </w:rPr>
              <w:t>019002</w:t>
            </w:r>
          </w:p>
        </w:tc>
      </w:tr>
      <w:tr w:rsidR="00E370E3" w:rsidRPr="00170E1C" w14:paraId="08178497" w14:textId="77777777" w:rsidTr="002061C0">
        <w:trPr>
          <w:trHeight w:val="290"/>
        </w:trPr>
        <w:tc>
          <w:tcPr>
            <w:tcW w:w="5665" w:type="dxa"/>
            <w:shd w:val="clear" w:color="auto" w:fill="auto"/>
            <w:hideMark/>
          </w:tcPr>
          <w:p w14:paraId="77EFD9E0" w14:textId="77777777" w:rsidR="00E370E3" w:rsidRPr="004C695F" w:rsidRDefault="00E370E3" w:rsidP="002061C0">
            <w:pPr>
              <w:spacing w:line="240" w:lineRule="auto"/>
              <w:rPr>
                <w:rFonts w:ascii="Century Gothic" w:hAnsi="Century Gothic" w:cs="Calibri"/>
                <w:szCs w:val="22"/>
              </w:rPr>
            </w:pPr>
            <w:r w:rsidRPr="004C695F">
              <w:rPr>
                <w:rFonts w:ascii="Century Gothic" w:hAnsi="Century Gothic" w:cs="Calibri"/>
                <w:szCs w:val="22"/>
              </w:rPr>
              <w:t>Alcohol Pre-injection Swabs</w:t>
            </w:r>
          </w:p>
        </w:tc>
        <w:tc>
          <w:tcPr>
            <w:tcW w:w="3261" w:type="dxa"/>
            <w:shd w:val="clear" w:color="auto" w:fill="auto"/>
            <w:hideMark/>
          </w:tcPr>
          <w:p w14:paraId="4786592A" w14:textId="77777777" w:rsidR="00E370E3" w:rsidRPr="004C695F" w:rsidRDefault="00E370E3" w:rsidP="002061C0">
            <w:pPr>
              <w:spacing w:line="240" w:lineRule="auto"/>
              <w:rPr>
                <w:rFonts w:ascii="Century Gothic" w:hAnsi="Century Gothic" w:cs="Calibri"/>
                <w:szCs w:val="22"/>
              </w:rPr>
            </w:pPr>
            <w:r w:rsidRPr="004C695F">
              <w:rPr>
                <w:rFonts w:ascii="Century Gothic" w:hAnsi="Century Gothic" w:cs="Calibri"/>
                <w:szCs w:val="22"/>
              </w:rPr>
              <w:t>019003</w:t>
            </w:r>
          </w:p>
        </w:tc>
      </w:tr>
      <w:tr w:rsidR="00E370E3" w:rsidRPr="00170E1C" w14:paraId="725D0279" w14:textId="77777777" w:rsidTr="002061C0">
        <w:trPr>
          <w:trHeight w:val="290"/>
        </w:trPr>
        <w:tc>
          <w:tcPr>
            <w:tcW w:w="5665" w:type="dxa"/>
            <w:shd w:val="clear" w:color="auto" w:fill="auto"/>
            <w:hideMark/>
          </w:tcPr>
          <w:p w14:paraId="094650A7" w14:textId="77777777" w:rsidR="00E370E3" w:rsidRPr="004C695F" w:rsidRDefault="00E370E3" w:rsidP="002061C0">
            <w:pPr>
              <w:spacing w:line="240" w:lineRule="auto"/>
              <w:rPr>
                <w:rFonts w:ascii="Century Gothic" w:hAnsi="Century Gothic" w:cs="Calibri"/>
                <w:szCs w:val="22"/>
              </w:rPr>
            </w:pPr>
            <w:r w:rsidRPr="004C695F">
              <w:rPr>
                <w:rFonts w:ascii="Century Gothic" w:hAnsi="Century Gothic" w:cs="Calibri"/>
                <w:szCs w:val="22"/>
              </w:rPr>
              <w:t>Water For Injection 2ml Glass Amps</w:t>
            </w:r>
          </w:p>
        </w:tc>
        <w:tc>
          <w:tcPr>
            <w:tcW w:w="3261" w:type="dxa"/>
            <w:shd w:val="clear" w:color="auto" w:fill="auto"/>
            <w:hideMark/>
          </w:tcPr>
          <w:p w14:paraId="6990C832" w14:textId="77777777" w:rsidR="00E370E3" w:rsidRPr="004C695F" w:rsidRDefault="00E370E3" w:rsidP="002061C0">
            <w:pPr>
              <w:spacing w:line="240" w:lineRule="auto"/>
              <w:rPr>
                <w:rFonts w:ascii="Century Gothic" w:hAnsi="Century Gothic" w:cs="Calibri"/>
                <w:szCs w:val="22"/>
              </w:rPr>
            </w:pPr>
            <w:r w:rsidRPr="004C695F">
              <w:rPr>
                <w:rFonts w:ascii="Century Gothic" w:hAnsi="Century Gothic" w:cs="Calibri"/>
                <w:szCs w:val="22"/>
              </w:rPr>
              <w:t>019005</w:t>
            </w:r>
          </w:p>
        </w:tc>
      </w:tr>
      <w:tr w:rsidR="00E370E3" w:rsidRPr="00170E1C" w14:paraId="33AB3A42" w14:textId="77777777" w:rsidTr="002061C0">
        <w:trPr>
          <w:trHeight w:val="290"/>
        </w:trPr>
        <w:tc>
          <w:tcPr>
            <w:tcW w:w="5665" w:type="dxa"/>
            <w:shd w:val="clear" w:color="auto" w:fill="auto"/>
            <w:hideMark/>
          </w:tcPr>
          <w:p w14:paraId="7534D3C4" w14:textId="77777777" w:rsidR="00E370E3" w:rsidRPr="004C695F" w:rsidRDefault="00E370E3" w:rsidP="002061C0">
            <w:pPr>
              <w:spacing w:line="240" w:lineRule="auto"/>
              <w:rPr>
                <w:rFonts w:ascii="Century Gothic" w:hAnsi="Century Gothic" w:cs="Calibri"/>
                <w:szCs w:val="22"/>
              </w:rPr>
            </w:pPr>
            <w:proofErr w:type="spellStart"/>
            <w:r w:rsidRPr="004C695F">
              <w:rPr>
                <w:rFonts w:ascii="Century Gothic" w:hAnsi="Century Gothic" w:cs="Calibri"/>
                <w:szCs w:val="22"/>
              </w:rPr>
              <w:t>MySafe</w:t>
            </w:r>
            <w:proofErr w:type="spellEnd"/>
            <w:r w:rsidRPr="004C695F">
              <w:rPr>
                <w:rFonts w:ascii="Century Gothic" w:hAnsi="Century Gothic" w:cs="Calibri"/>
                <w:szCs w:val="22"/>
              </w:rPr>
              <w:t xml:space="preserve"> Plus Single Sharps Container</w:t>
            </w:r>
          </w:p>
        </w:tc>
        <w:tc>
          <w:tcPr>
            <w:tcW w:w="3261" w:type="dxa"/>
            <w:shd w:val="clear" w:color="auto" w:fill="auto"/>
            <w:noWrap/>
            <w:hideMark/>
          </w:tcPr>
          <w:p w14:paraId="06ACF121" w14:textId="77777777" w:rsidR="00E370E3" w:rsidRPr="004C695F" w:rsidRDefault="00E370E3" w:rsidP="002061C0">
            <w:pPr>
              <w:spacing w:line="240" w:lineRule="auto"/>
              <w:rPr>
                <w:rFonts w:ascii="Century Gothic" w:hAnsi="Century Gothic" w:cs="Calibri"/>
                <w:szCs w:val="22"/>
              </w:rPr>
            </w:pPr>
            <w:r w:rsidRPr="004C695F">
              <w:rPr>
                <w:rFonts w:ascii="Century Gothic" w:hAnsi="Century Gothic" w:cs="Calibri"/>
                <w:szCs w:val="22"/>
              </w:rPr>
              <w:t>20000000</w:t>
            </w:r>
          </w:p>
        </w:tc>
      </w:tr>
      <w:tr w:rsidR="00E370E3" w:rsidRPr="00170E1C" w14:paraId="1B07C504" w14:textId="77777777" w:rsidTr="002061C0">
        <w:trPr>
          <w:trHeight w:val="290"/>
        </w:trPr>
        <w:tc>
          <w:tcPr>
            <w:tcW w:w="5665" w:type="dxa"/>
            <w:shd w:val="clear" w:color="auto" w:fill="auto"/>
          </w:tcPr>
          <w:p w14:paraId="4AE6C374" w14:textId="77777777" w:rsidR="00E370E3" w:rsidRPr="004C695F" w:rsidRDefault="00E370E3" w:rsidP="002061C0">
            <w:pPr>
              <w:spacing w:line="240" w:lineRule="auto"/>
              <w:rPr>
                <w:rFonts w:ascii="Century Gothic" w:hAnsi="Century Gothic" w:cs="Calibri"/>
                <w:szCs w:val="22"/>
              </w:rPr>
            </w:pPr>
            <w:r w:rsidRPr="004C695F">
              <w:rPr>
                <w:rFonts w:ascii="Century Gothic" w:hAnsi="Century Gothic" w:cs="Calibri"/>
                <w:szCs w:val="22"/>
              </w:rPr>
              <w:t>Amp Snapper</w:t>
            </w:r>
          </w:p>
        </w:tc>
        <w:tc>
          <w:tcPr>
            <w:tcW w:w="3261" w:type="dxa"/>
            <w:shd w:val="clear" w:color="auto" w:fill="auto"/>
            <w:noWrap/>
          </w:tcPr>
          <w:p w14:paraId="11E50BF1" w14:textId="77777777" w:rsidR="00E370E3" w:rsidRPr="004C695F" w:rsidRDefault="00E370E3" w:rsidP="002061C0">
            <w:pPr>
              <w:spacing w:line="240" w:lineRule="auto"/>
              <w:rPr>
                <w:rFonts w:ascii="Century Gothic" w:hAnsi="Century Gothic" w:cs="Calibri"/>
                <w:szCs w:val="22"/>
              </w:rPr>
            </w:pPr>
            <w:r w:rsidRPr="004C695F">
              <w:rPr>
                <w:rFonts w:ascii="Century Gothic" w:hAnsi="Century Gothic" w:cs="Calibri"/>
                <w:szCs w:val="22"/>
              </w:rPr>
              <w:t>019053</w:t>
            </w:r>
          </w:p>
        </w:tc>
      </w:tr>
      <w:tr w:rsidR="00E370E3" w:rsidRPr="00170E1C" w14:paraId="5CCCB5EE" w14:textId="77777777" w:rsidTr="002061C0">
        <w:trPr>
          <w:trHeight w:val="290"/>
        </w:trPr>
        <w:tc>
          <w:tcPr>
            <w:tcW w:w="5665" w:type="dxa"/>
            <w:shd w:val="clear" w:color="auto" w:fill="auto"/>
          </w:tcPr>
          <w:p w14:paraId="141DE13B" w14:textId="77777777" w:rsidR="00E370E3" w:rsidRPr="004C695F" w:rsidRDefault="00E370E3" w:rsidP="002061C0">
            <w:pPr>
              <w:spacing w:line="240" w:lineRule="auto"/>
              <w:rPr>
                <w:rFonts w:ascii="Century Gothic" w:hAnsi="Century Gothic" w:cs="Calibri"/>
                <w:szCs w:val="22"/>
              </w:rPr>
            </w:pPr>
            <w:r w:rsidRPr="004C695F">
              <w:rPr>
                <w:rFonts w:ascii="Century Gothic" w:hAnsi="Century Gothic" w:cs="Calibri"/>
                <w:szCs w:val="22"/>
              </w:rPr>
              <w:t>Foil Wallet</w:t>
            </w:r>
          </w:p>
        </w:tc>
        <w:tc>
          <w:tcPr>
            <w:tcW w:w="3261" w:type="dxa"/>
            <w:shd w:val="clear" w:color="auto" w:fill="auto"/>
            <w:noWrap/>
          </w:tcPr>
          <w:p w14:paraId="59563F71" w14:textId="77777777" w:rsidR="00E370E3" w:rsidRPr="004C695F" w:rsidRDefault="00E370E3" w:rsidP="002061C0">
            <w:pPr>
              <w:spacing w:line="240" w:lineRule="auto"/>
              <w:rPr>
                <w:rFonts w:ascii="Century Gothic" w:hAnsi="Century Gothic" w:cs="Calibri"/>
                <w:szCs w:val="22"/>
              </w:rPr>
            </w:pPr>
            <w:r w:rsidRPr="004C695F">
              <w:rPr>
                <w:rFonts w:ascii="Century Gothic" w:hAnsi="Century Gothic" w:cs="Calibri"/>
                <w:szCs w:val="22"/>
              </w:rPr>
              <w:t>013024</w:t>
            </w:r>
          </w:p>
        </w:tc>
      </w:tr>
      <w:tr w:rsidR="00E370E3" w:rsidRPr="00170E1C" w14:paraId="2354B23A" w14:textId="77777777" w:rsidTr="002061C0">
        <w:trPr>
          <w:trHeight w:val="290"/>
        </w:trPr>
        <w:tc>
          <w:tcPr>
            <w:tcW w:w="5665" w:type="dxa"/>
            <w:shd w:val="clear" w:color="auto" w:fill="auto"/>
          </w:tcPr>
          <w:p w14:paraId="346C4A2C" w14:textId="77777777" w:rsidR="00E370E3" w:rsidRPr="004C695F" w:rsidRDefault="00E370E3" w:rsidP="002061C0">
            <w:pPr>
              <w:spacing w:line="240" w:lineRule="auto"/>
              <w:rPr>
                <w:rFonts w:ascii="Century Gothic" w:hAnsi="Century Gothic" w:cs="Calibri"/>
                <w:szCs w:val="22"/>
              </w:rPr>
            </w:pPr>
            <w:r w:rsidRPr="004C695F">
              <w:rPr>
                <w:rFonts w:ascii="Century Gothic" w:hAnsi="Century Gothic" w:cs="Calibri"/>
                <w:szCs w:val="22"/>
              </w:rPr>
              <w:t>1ml One Hit Kit (citric)</w:t>
            </w:r>
          </w:p>
        </w:tc>
        <w:tc>
          <w:tcPr>
            <w:tcW w:w="3261" w:type="dxa"/>
            <w:shd w:val="clear" w:color="auto" w:fill="auto"/>
            <w:noWrap/>
          </w:tcPr>
          <w:p w14:paraId="3966443D" w14:textId="77777777" w:rsidR="00E370E3" w:rsidRPr="004C695F" w:rsidRDefault="00E370E3" w:rsidP="002061C0">
            <w:pPr>
              <w:spacing w:line="240" w:lineRule="auto"/>
              <w:rPr>
                <w:rFonts w:ascii="Century Gothic" w:hAnsi="Century Gothic" w:cs="Calibri"/>
                <w:szCs w:val="22"/>
              </w:rPr>
            </w:pPr>
            <w:r w:rsidRPr="004C695F">
              <w:rPr>
                <w:rFonts w:ascii="Century Gothic" w:hAnsi="Century Gothic" w:cs="Calibri"/>
                <w:szCs w:val="22"/>
              </w:rPr>
              <w:t>019015</w:t>
            </w:r>
          </w:p>
        </w:tc>
      </w:tr>
      <w:tr w:rsidR="00E370E3" w:rsidRPr="00170E1C" w14:paraId="71C9A635" w14:textId="77777777" w:rsidTr="002061C0">
        <w:trPr>
          <w:trHeight w:val="290"/>
        </w:trPr>
        <w:tc>
          <w:tcPr>
            <w:tcW w:w="5665" w:type="dxa"/>
            <w:shd w:val="clear" w:color="auto" w:fill="auto"/>
          </w:tcPr>
          <w:p w14:paraId="03461B4A" w14:textId="77777777" w:rsidR="00E370E3" w:rsidRPr="004C695F" w:rsidRDefault="00E370E3" w:rsidP="002061C0">
            <w:pPr>
              <w:spacing w:line="240" w:lineRule="auto"/>
              <w:rPr>
                <w:rFonts w:ascii="Century Gothic" w:hAnsi="Century Gothic" w:cs="Calibri"/>
                <w:color w:val="000000"/>
                <w:szCs w:val="22"/>
              </w:rPr>
            </w:pPr>
            <w:r w:rsidRPr="004C695F">
              <w:rPr>
                <w:rFonts w:ascii="Century Gothic" w:hAnsi="Century Gothic" w:cs="Calibri"/>
                <w:color w:val="000000"/>
                <w:szCs w:val="22"/>
              </w:rPr>
              <w:t>2ml Blue One Hit Kit</w:t>
            </w:r>
          </w:p>
        </w:tc>
        <w:tc>
          <w:tcPr>
            <w:tcW w:w="3261" w:type="dxa"/>
            <w:shd w:val="clear" w:color="auto" w:fill="auto"/>
            <w:noWrap/>
          </w:tcPr>
          <w:p w14:paraId="33918C8C" w14:textId="77777777" w:rsidR="00E370E3" w:rsidRPr="004C695F" w:rsidRDefault="00E370E3" w:rsidP="002061C0">
            <w:pPr>
              <w:spacing w:line="240" w:lineRule="auto"/>
              <w:rPr>
                <w:rFonts w:ascii="Century Gothic" w:hAnsi="Century Gothic" w:cs="Calibri"/>
                <w:color w:val="000000"/>
                <w:szCs w:val="22"/>
              </w:rPr>
            </w:pPr>
            <w:r w:rsidRPr="004C695F">
              <w:rPr>
                <w:rFonts w:ascii="Century Gothic" w:hAnsi="Century Gothic" w:cs="Calibri"/>
                <w:color w:val="000000"/>
                <w:szCs w:val="22"/>
              </w:rPr>
              <w:t>019027</w:t>
            </w:r>
          </w:p>
        </w:tc>
      </w:tr>
      <w:tr w:rsidR="00E370E3" w:rsidRPr="00170E1C" w14:paraId="196A8704" w14:textId="77777777" w:rsidTr="002061C0">
        <w:trPr>
          <w:trHeight w:val="290"/>
        </w:trPr>
        <w:tc>
          <w:tcPr>
            <w:tcW w:w="5665" w:type="dxa"/>
            <w:shd w:val="clear" w:color="auto" w:fill="auto"/>
          </w:tcPr>
          <w:p w14:paraId="5FFA3DCE" w14:textId="77777777" w:rsidR="00E370E3" w:rsidRPr="004C695F" w:rsidRDefault="00E370E3" w:rsidP="002061C0">
            <w:pPr>
              <w:spacing w:line="240" w:lineRule="auto"/>
              <w:rPr>
                <w:rFonts w:ascii="Century Gothic" w:hAnsi="Century Gothic" w:cs="Calibri"/>
                <w:color w:val="000000"/>
                <w:szCs w:val="22"/>
              </w:rPr>
            </w:pPr>
            <w:r w:rsidRPr="004C695F">
              <w:rPr>
                <w:rFonts w:ascii="Century Gothic" w:hAnsi="Century Gothic" w:cs="Calibri"/>
                <w:color w:val="000000"/>
                <w:szCs w:val="22"/>
              </w:rPr>
              <w:t>2ml Orange One Hit Kit</w:t>
            </w:r>
          </w:p>
        </w:tc>
        <w:tc>
          <w:tcPr>
            <w:tcW w:w="3261" w:type="dxa"/>
            <w:shd w:val="clear" w:color="auto" w:fill="auto"/>
            <w:noWrap/>
          </w:tcPr>
          <w:p w14:paraId="1E220019" w14:textId="77777777" w:rsidR="00E370E3" w:rsidRPr="004C695F" w:rsidRDefault="00E370E3" w:rsidP="002061C0">
            <w:pPr>
              <w:spacing w:line="240" w:lineRule="auto"/>
              <w:rPr>
                <w:rFonts w:ascii="Century Gothic" w:hAnsi="Century Gothic" w:cs="Calibri"/>
                <w:color w:val="000000"/>
                <w:szCs w:val="22"/>
              </w:rPr>
            </w:pPr>
            <w:r w:rsidRPr="004C695F">
              <w:rPr>
                <w:rFonts w:ascii="Century Gothic" w:hAnsi="Century Gothic" w:cs="Calibri"/>
                <w:color w:val="000000"/>
                <w:szCs w:val="22"/>
              </w:rPr>
              <w:t>019028</w:t>
            </w:r>
          </w:p>
        </w:tc>
      </w:tr>
    </w:tbl>
    <w:p w14:paraId="26CA6651" w14:textId="77777777" w:rsidR="00E370E3" w:rsidRPr="004C695F" w:rsidRDefault="00E370E3" w:rsidP="00FA094C">
      <w:pPr>
        <w:rPr>
          <w:rFonts w:ascii="Calibri" w:hAnsi="Calibri" w:cs="Arial"/>
          <w:b/>
          <w:color w:val="000000"/>
          <w:szCs w:val="22"/>
          <w:u w:val="single"/>
        </w:rPr>
      </w:pPr>
    </w:p>
    <w:p w14:paraId="3DC3FE4D" w14:textId="77777777" w:rsidR="00E370E3" w:rsidRPr="004C695F" w:rsidRDefault="00E370E3" w:rsidP="00FA094C">
      <w:pPr>
        <w:rPr>
          <w:rFonts w:ascii="Calibri" w:hAnsi="Calibri" w:cs="Arial"/>
          <w:b/>
          <w:color w:val="000000"/>
          <w:szCs w:val="22"/>
          <w:u w:val="single"/>
        </w:rPr>
      </w:pPr>
    </w:p>
    <w:p w14:paraId="22FFB7C0" w14:textId="77777777" w:rsidR="00E370E3" w:rsidRPr="004C695F" w:rsidRDefault="00E370E3" w:rsidP="00FA094C">
      <w:pPr>
        <w:rPr>
          <w:rFonts w:ascii="Calibri" w:hAnsi="Calibri" w:cs="Arial"/>
          <w:b/>
          <w:color w:val="000000"/>
          <w:szCs w:val="22"/>
          <w:u w:val="single"/>
        </w:rPr>
      </w:pPr>
    </w:p>
    <w:p w14:paraId="47390A2E" w14:textId="54DBA54F" w:rsidR="00E370E3" w:rsidRPr="00FA094C" w:rsidRDefault="00E370E3" w:rsidP="00FA094C">
      <w:pPr>
        <w:spacing w:line="240" w:lineRule="auto"/>
        <w:rPr>
          <w:rFonts w:ascii="Century Gothic" w:hAnsi="Century Gothic" w:cs="Arial"/>
          <w:b/>
          <w:color w:val="000000"/>
          <w:szCs w:val="22"/>
        </w:rPr>
      </w:pPr>
      <w:r>
        <w:rPr>
          <w:rFonts w:ascii="Arial" w:hAnsi="Arial" w:cs="Arial"/>
          <w:b/>
          <w:color w:val="000000"/>
          <w:szCs w:val="22"/>
          <w:u w:val="single"/>
        </w:rPr>
        <w:br w:type="page"/>
      </w:r>
      <w:r w:rsidRPr="00FA094C">
        <w:rPr>
          <w:rFonts w:ascii="Century Gothic" w:hAnsi="Century Gothic" w:cs="Arial"/>
          <w:b/>
          <w:color w:val="000000"/>
          <w:szCs w:val="22"/>
        </w:rPr>
        <w:lastRenderedPageBreak/>
        <w:t xml:space="preserve">Appendix </w:t>
      </w:r>
      <w:r w:rsidR="00FE46DA">
        <w:rPr>
          <w:rFonts w:ascii="Century Gothic" w:hAnsi="Century Gothic" w:cs="Arial"/>
          <w:b/>
          <w:color w:val="000000"/>
          <w:szCs w:val="22"/>
        </w:rPr>
        <w:t>3</w:t>
      </w:r>
      <w:r w:rsidRPr="00FA094C">
        <w:rPr>
          <w:rFonts w:ascii="Century Gothic" w:hAnsi="Century Gothic" w:cs="Arial"/>
          <w:b/>
          <w:color w:val="000000"/>
          <w:szCs w:val="22"/>
        </w:rPr>
        <w:t xml:space="preserve">: </w:t>
      </w:r>
      <w:r>
        <w:rPr>
          <w:rFonts w:ascii="Century Gothic" w:hAnsi="Century Gothic" w:cs="Arial"/>
          <w:b/>
          <w:color w:val="000000"/>
          <w:szCs w:val="22"/>
        </w:rPr>
        <w:t xml:space="preserve">Needle Exchange Service - </w:t>
      </w:r>
      <w:r w:rsidRPr="00FA094C">
        <w:rPr>
          <w:rFonts w:ascii="Century Gothic" w:hAnsi="Century Gothic" w:cs="Arial"/>
          <w:b/>
          <w:color w:val="000000"/>
          <w:szCs w:val="22"/>
        </w:rPr>
        <w:t>Service user referral form to Inspire for structured treatment:</w:t>
      </w:r>
    </w:p>
    <w:p w14:paraId="724860D9" w14:textId="77777777" w:rsidR="00E370E3" w:rsidRPr="00FA094C" w:rsidRDefault="00E370E3" w:rsidP="00FA094C">
      <w:pPr>
        <w:spacing w:line="240" w:lineRule="auto"/>
        <w:rPr>
          <w:rFonts w:ascii="Century Gothic" w:hAnsi="Century Gothic" w:cs="Arial"/>
          <w:b/>
          <w:color w:val="000000"/>
          <w:szCs w:val="22"/>
        </w:rPr>
      </w:pPr>
    </w:p>
    <w:p w14:paraId="5DB85260" w14:textId="77777777" w:rsidR="00E370E3" w:rsidRPr="00FA094C" w:rsidRDefault="00E370E3" w:rsidP="00FA094C">
      <w:pPr>
        <w:spacing w:line="240" w:lineRule="auto"/>
        <w:rPr>
          <w:rFonts w:ascii="Century Gothic" w:hAnsi="Century Gothic" w:cs="Arial"/>
          <w:bCs/>
          <w:color w:val="000000"/>
          <w:szCs w:val="22"/>
        </w:rPr>
      </w:pPr>
      <w:r w:rsidRPr="00FA094C">
        <w:rPr>
          <w:rFonts w:ascii="Century Gothic" w:hAnsi="Century Gothic" w:cs="Arial"/>
          <w:bCs/>
          <w:color w:val="000000"/>
          <w:szCs w:val="22"/>
        </w:rPr>
        <w:t xml:space="preserve">To refer a service user for structured treatment with Inspire, please use the following link </w:t>
      </w:r>
    </w:p>
    <w:p w14:paraId="033D1C4C" w14:textId="77777777" w:rsidR="00E370E3" w:rsidRPr="00FA094C" w:rsidRDefault="00E370E3" w:rsidP="00FA094C">
      <w:pPr>
        <w:spacing w:line="240" w:lineRule="auto"/>
        <w:rPr>
          <w:rFonts w:ascii="Century Gothic" w:hAnsi="Century Gothic" w:cs="Arial"/>
          <w:bCs/>
          <w:color w:val="000000"/>
          <w:szCs w:val="22"/>
        </w:rPr>
      </w:pPr>
    </w:p>
    <w:p w14:paraId="5A7346E8" w14:textId="77777777" w:rsidR="00E370E3" w:rsidRPr="00FA094C" w:rsidRDefault="00000000" w:rsidP="00FA094C">
      <w:pPr>
        <w:spacing w:line="240" w:lineRule="auto"/>
        <w:rPr>
          <w:rFonts w:ascii="Century Gothic" w:hAnsi="Century Gothic" w:cs="Arial"/>
          <w:bCs/>
          <w:color w:val="000000"/>
          <w:szCs w:val="22"/>
        </w:rPr>
      </w:pPr>
      <w:hyperlink r:id="rId22" w:history="1">
        <w:r w:rsidR="00E370E3" w:rsidRPr="00FA094C">
          <w:rPr>
            <w:rStyle w:val="Hyperlink"/>
            <w:rFonts w:ascii="Century Gothic" w:hAnsi="Century Gothic" w:cs="Arial"/>
            <w:bCs/>
            <w:szCs w:val="22"/>
          </w:rPr>
          <w:t>https://inspirelancs.org.uk/east-lancs/inspire-east-lancs/</w:t>
        </w:r>
      </w:hyperlink>
    </w:p>
    <w:p w14:paraId="13740E13" w14:textId="77777777" w:rsidR="00E370E3" w:rsidRPr="00FA094C" w:rsidRDefault="00E370E3" w:rsidP="00FA094C">
      <w:pPr>
        <w:spacing w:line="240" w:lineRule="auto"/>
        <w:rPr>
          <w:rFonts w:ascii="Century Gothic" w:hAnsi="Century Gothic" w:cs="Arial"/>
          <w:bCs/>
          <w:color w:val="000000"/>
          <w:szCs w:val="22"/>
        </w:rPr>
      </w:pPr>
    </w:p>
    <w:p w14:paraId="664CA692" w14:textId="77777777" w:rsidR="00E370E3" w:rsidRPr="00FA094C" w:rsidRDefault="00E370E3" w:rsidP="00FA094C">
      <w:pPr>
        <w:spacing w:line="240" w:lineRule="auto"/>
        <w:rPr>
          <w:rFonts w:ascii="Century Gothic" w:hAnsi="Century Gothic" w:cs="Arial"/>
          <w:bCs/>
          <w:color w:val="000000"/>
          <w:szCs w:val="22"/>
        </w:rPr>
      </w:pPr>
      <w:r w:rsidRPr="00FA094C">
        <w:rPr>
          <w:rFonts w:ascii="Century Gothic" w:hAnsi="Century Gothic" w:cs="Arial"/>
          <w:bCs/>
          <w:color w:val="000000"/>
          <w:szCs w:val="22"/>
        </w:rPr>
        <w:t xml:space="preserve">This link can also be found on </w:t>
      </w:r>
      <w:proofErr w:type="spellStart"/>
      <w:r w:rsidRPr="00FA094C">
        <w:rPr>
          <w:rFonts w:ascii="Century Gothic" w:hAnsi="Century Gothic" w:cs="Arial"/>
          <w:bCs/>
          <w:color w:val="000000"/>
          <w:szCs w:val="22"/>
        </w:rPr>
        <w:t>PharmOutcomes</w:t>
      </w:r>
      <w:proofErr w:type="spellEnd"/>
      <w:r w:rsidRPr="00FA094C">
        <w:rPr>
          <w:rFonts w:ascii="Century Gothic" w:hAnsi="Century Gothic" w:cs="Arial"/>
          <w:bCs/>
          <w:color w:val="000000"/>
          <w:szCs w:val="22"/>
        </w:rPr>
        <w:t xml:space="preserve"> under Needle Exchange - Client Registration </w:t>
      </w:r>
    </w:p>
    <w:p w14:paraId="259F2DAB" w14:textId="77777777" w:rsidR="00E370E3" w:rsidRDefault="00E370E3" w:rsidP="00FA094C">
      <w:pPr>
        <w:spacing w:after="200" w:line="240" w:lineRule="auto"/>
        <w:rPr>
          <w:rFonts w:ascii="Arial" w:hAnsi="Arial" w:cs="Arial"/>
          <w:b/>
          <w:color w:val="000000"/>
          <w:szCs w:val="22"/>
          <w:u w:val="single"/>
        </w:rPr>
      </w:pPr>
      <w:r w:rsidRPr="00FA094C">
        <w:rPr>
          <w:rFonts w:ascii="Century Gothic" w:hAnsi="Century Gothic" w:cs="Arial"/>
          <w:b/>
          <w:color w:val="000000"/>
          <w:szCs w:val="22"/>
          <w:u w:val="single"/>
        </w:rPr>
        <w:br w:type="page"/>
      </w:r>
    </w:p>
    <w:p w14:paraId="66A7D1E9" w14:textId="038185A9" w:rsidR="00E370E3" w:rsidRPr="004C695F" w:rsidRDefault="00E370E3" w:rsidP="006970EC">
      <w:pPr>
        <w:spacing w:line="240" w:lineRule="auto"/>
        <w:jc w:val="left"/>
        <w:rPr>
          <w:rFonts w:ascii="Calibri" w:hAnsi="Calibri" w:cs="Arial"/>
          <w:b/>
          <w:color w:val="000000"/>
          <w:szCs w:val="22"/>
        </w:rPr>
      </w:pPr>
      <w:r w:rsidRPr="004C695F">
        <w:rPr>
          <w:rFonts w:ascii="Calibri" w:hAnsi="Calibri" w:cs="Arial"/>
          <w:b/>
          <w:color w:val="000000"/>
          <w:szCs w:val="22"/>
        </w:rPr>
        <w:lastRenderedPageBreak/>
        <w:t xml:space="preserve">Appendix </w:t>
      </w:r>
      <w:r w:rsidR="00FE46DA">
        <w:rPr>
          <w:rFonts w:ascii="Calibri" w:hAnsi="Calibri" w:cs="Arial"/>
          <w:b/>
          <w:color w:val="000000"/>
          <w:szCs w:val="22"/>
        </w:rPr>
        <w:t>4</w:t>
      </w:r>
      <w:r w:rsidRPr="004C695F">
        <w:rPr>
          <w:rFonts w:ascii="Calibri" w:hAnsi="Calibri" w:cs="Arial"/>
          <w:b/>
          <w:color w:val="000000"/>
          <w:szCs w:val="22"/>
        </w:rPr>
        <w:t xml:space="preserve"> – Pharmacy Incident Governance Flowchart – Incident Reporting</w:t>
      </w:r>
    </w:p>
    <w:p w14:paraId="4F2CBAD9" w14:textId="77777777" w:rsidR="00E370E3" w:rsidRPr="004C695F" w:rsidRDefault="00000000" w:rsidP="006970EC">
      <w:pPr>
        <w:spacing w:line="240" w:lineRule="auto"/>
        <w:jc w:val="left"/>
        <w:rPr>
          <w:rFonts w:ascii="Calibri" w:hAnsi="Calibri" w:cs="Arial"/>
          <w:b/>
          <w:color w:val="000000"/>
          <w:szCs w:val="22"/>
        </w:rPr>
      </w:pPr>
      <w:r>
        <w:rPr>
          <w:noProof/>
        </w:rPr>
        <w:pict w14:anchorId="0DDD7649">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2050" type="#_x0000_t67" style="position:absolute;margin-left:0;margin-top:5.4pt;width:21.6pt;height:659pt;z-index:251658240;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" adj="21246" fillcolor="#cded8d" stroked="f" strokeweight="1pt">
            <v:fill color2="#eef8de" rotate="t" angle="225" colors="0 #cded8d;.5 #dff2bb;1 #eef8de" focus="100%" type="gradient"/>
            <v:textbox style="layout-flow:vertical;mso-layout-flow-alt:bottom-to-top">
              <w:txbxContent>
                <w:p w14:paraId="6E6EF654" w14:textId="77777777" w:rsidR="00E370E3" w:rsidRDefault="00E370E3" w:rsidP="002061C0">
                  <w:r>
                    <w:t>Time since incident</w:t>
                  </w:r>
                </w:p>
              </w:txbxContent>
            </v:textbox>
            <w10:wrap anchorx="margin"/>
          </v:shape>
        </w:pict>
      </w:r>
    </w:p>
    <w:p w14:paraId="0209038F" w14:textId="77777777" w:rsidR="00E370E3" w:rsidRPr="004C695F" w:rsidRDefault="00000000" w:rsidP="006970EC">
      <w:pPr>
        <w:spacing w:line="240" w:lineRule="auto"/>
        <w:jc w:val="left"/>
        <w:rPr>
          <w:rFonts w:ascii="Calibri" w:hAnsi="Calibri" w:cs="Arial"/>
          <w:b/>
          <w:color w:val="000000"/>
          <w:szCs w:val="22"/>
          <w:highlight w:val="yellow"/>
        </w:rPr>
      </w:pPr>
      <w:r>
        <w:rPr>
          <w:noProof/>
        </w:rPr>
        <w:pict w14:anchorId="040F745D">
          <v:roundrect id="Rectangle: Rounded Corners 2" o:spid="_x0000_s2051" style="position:absolute;margin-left:46.5pt;margin-top:.35pt;width:258.5pt;height:27pt;z-index:251658241;visibility:visible;mso-position-horizontal-relative:margin;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" fillcolor="#5e1b6d" stroked="f" strokeweight="1pt">
            <v:stroke joinstyle="miter"/>
            <v:textbox>
              <w:txbxContent>
                <w:p w14:paraId="31ECD506" w14:textId="77777777" w:rsidR="00E370E3" w:rsidRPr="004C695F" w:rsidRDefault="00E370E3" w:rsidP="002061C0">
                  <w:pPr>
                    <w:jc w:val="center"/>
                    <w:rPr>
                      <w:rFonts w:ascii="Calibri" w:hAnsi="Calibri" w:cs="Calibri"/>
                      <w:b/>
                      <w:bCs/>
                      <w:color w:val="FFFFFF"/>
                      <w:szCs w:val="22"/>
                    </w:rPr>
                  </w:pPr>
                  <w:r w:rsidRPr="004C695F">
                    <w:rPr>
                      <w:rFonts w:ascii="Calibri" w:hAnsi="Calibri" w:cs="Calibri"/>
                      <w:b/>
                      <w:bCs/>
                      <w:color w:val="FFFFFF"/>
                      <w:szCs w:val="22"/>
                    </w:rPr>
                    <w:t>Incident or near miss occurs</w:t>
                  </w:r>
                </w:p>
              </w:txbxContent>
            </v:textbox>
            <w10:wrap anchorx="margin"/>
          </v:roundrect>
        </w:pict>
      </w:r>
    </w:p>
    <w:p w14:paraId="2EDA2791" w14:textId="77777777" w:rsidR="00E370E3" w:rsidRPr="00633C98" w:rsidRDefault="00000000" w:rsidP="006970EC">
      <w:pPr>
        <w:spacing w:line="240" w:lineRule="auto"/>
        <w:jc w:val="left"/>
        <w:rPr>
          <w:rFonts w:ascii="Arial" w:hAnsi="Arial" w:cs="Arial"/>
          <w:b/>
          <w:color w:val="000000"/>
          <w:szCs w:val="22"/>
          <w:u w:val="single"/>
        </w:rPr>
      </w:pPr>
      <w:r>
        <w:rPr>
          <w:noProof/>
        </w:rPr>
        <w:pict w14:anchorId="5FEFBCD8">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0" o:spid="_x0000_s2080" type="#_x0000_t13" style="position:absolute;margin-left:311.4pt;margin-top:589.95pt;width:31.8pt;height:9pt;z-index:25165827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" adj="18543" fillcolor="#afabab" stroked="f" strokeweight="1pt"/>
        </w:pict>
      </w:r>
      <w:r>
        <w:rPr>
          <w:noProof/>
        </w:rPr>
        <w:pict w14:anchorId="0B2C98FE">
          <v:shape id="Arrow: Right 19" o:spid="_x0000_s2079" type="#_x0000_t13" style="position:absolute;margin-left:310pt;margin-top:508.45pt;width:31.8pt;height:9pt;z-index:251658269;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" adj="18543" fillcolor="#afabab" stroked="f" strokeweight="1pt"/>
        </w:pict>
      </w:r>
      <w:r>
        <w:rPr>
          <w:noProof/>
        </w:rPr>
        <w:pict w14:anchorId="48F5F8AD">
          <v:shape id="Arrow: Right 3" o:spid="_x0000_s2078" type="#_x0000_t13" style="position:absolute;margin-left:310.7pt;margin-top:449.95pt;width:31.8pt;height:9pt;z-index:2516582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" adj="18543" fillcolor="#afabab" stroked="f" strokeweight="1pt"/>
        </w:pict>
      </w:r>
      <w:r>
        <w:rPr>
          <w:noProof/>
        </w:rPr>
        <w:pict w14:anchorId="1F51EBBA">
          <v:roundrect id="Rectangle: Rounded Corners 250" o:spid="_x0000_s2073" style="position:absolute;margin-left:346pt;margin-top:433.4pt;width:2in;height:193.5pt;z-index:251658263;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" fillcolor="#a0c515" stroked="f" strokeweight="1pt">
            <v:stroke joinstyle="miter"/>
            <v:textbox>
              <w:txbxContent>
                <w:p w14:paraId="65B51F38" w14:textId="77777777" w:rsidR="00E370E3" w:rsidRPr="004C695F" w:rsidRDefault="00E370E3" w:rsidP="002061C0">
                  <w:pPr>
                    <w:jc w:val="center"/>
                    <w:rPr>
                      <w:rFonts w:ascii="Calibri" w:hAnsi="Calibri" w:cs="Calibri"/>
                      <w:b/>
                      <w:bCs/>
                      <w:color w:val="000000"/>
                      <w:sz w:val="18"/>
                      <w:szCs w:val="18"/>
                    </w:rPr>
                  </w:pPr>
                  <w:r w:rsidRPr="004C695F">
                    <w:rPr>
                      <w:rFonts w:ascii="Calibri" w:hAnsi="Calibri" w:cs="Calibri"/>
                      <w:b/>
                      <w:bCs/>
                      <w:color w:val="000000"/>
                      <w:sz w:val="18"/>
                      <w:szCs w:val="18"/>
                    </w:rPr>
                    <w:t>Investigated and learning shared by Inspire responsible person</w:t>
                  </w:r>
                </w:p>
              </w:txbxContent>
            </v:textbox>
            <w10:wrap anchorx="margin"/>
          </v:roundrect>
        </w:pict>
      </w:r>
      <w:r>
        <w:rPr>
          <w:noProof/>
        </w:rPr>
        <w:pict w14:anchorId="24CD011C">
          <v:line id="Straight Connector 17" o:spid="_x0000_s2075" style="position:absolute;flip:y;z-index:251658265;visibility:visible;mso-width-relative:margin;mso-height-relative:margin" from="44.5pt,556.45pt" to="311.4pt,5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" strokecolor="#afabab" strokeweight="2.25pt">
            <v:stroke dashstyle="dash" joinstyle="miter"/>
          </v:line>
        </w:pict>
      </w:r>
      <w:r>
        <w:rPr>
          <w:noProof/>
        </w:rPr>
        <w:pict w14:anchorId="67B04E09">
          <v:roundrect id="Rectangle: Rounded Corners 11" o:spid="_x0000_s2074" style="position:absolute;margin-left:45.5pt;margin-top:485.95pt;width:260.4pt;height:56.7pt;z-index:251658264;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" fillcolor="#5e1b6d" stroked="f" strokeweight="1pt">
            <v:stroke joinstyle="miter"/>
            <v:textbox>
              <w:txbxContent>
                <w:p w14:paraId="707B9197" w14:textId="77777777" w:rsidR="00E370E3" w:rsidRPr="004C695F" w:rsidRDefault="00E370E3" w:rsidP="002061C0">
                  <w:pPr>
                    <w:jc w:val="center"/>
                    <w:rPr>
                      <w:rFonts w:ascii="Calibri" w:hAnsi="Calibri" w:cs="Calibri"/>
                      <w:b/>
                      <w:bCs/>
                      <w:color w:val="FFFFFF"/>
                      <w:szCs w:val="22"/>
                    </w:rPr>
                  </w:pPr>
                  <w:r w:rsidRPr="004C695F">
                    <w:rPr>
                      <w:rFonts w:ascii="Calibri" w:hAnsi="Calibri" w:cs="Calibri"/>
                      <w:b/>
                      <w:bCs/>
                      <w:color w:val="FFFFFF"/>
                      <w:szCs w:val="22"/>
                    </w:rPr>
                    <w:t>Investigation methods, good practice, lessons learnt, and relevant actions recorded on CRIis incident report</w:t>
                  </w:r>
                </w:p>
              </w:txbxContent>
            </v:textbox>
            <w10:wrap anchorx="margin"/>
          </v:roundrect>
        </w:pict>
      </w:r>
      <w:r>
        <w:rPr>
          <w:noProof/>
        </w:rPr>
        <w:pict w14:anchorId="71AE9851">
          <v:line id="Straight Connector 11" o:spid="_x0000_s2071" style="position:absolute;flip:y;z-index:251658261;visibility:visible;mso-position-horizontal-relative:margin;mso-width-relative:margin;mso-height-relative:margin" from="33.5pt,413.95pt" to="495pt,4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" strokecolor="#afabab" strokeweight="2.25pt">
            <v:stroke dashstyle="dash" joinstyle="miter"/>
            <w10:wrap anchorx="margin"/>
          </v:line>
        </w:pict>
      </w:r>
      <w:r>
        <w:rPr>
          <w:noProof/>
        </w:rPr>
        <w:pict w14:anchorId="52164E97">
          <v:shape id="Arrow: Right 28" o:spid="_x0000_s2069" type="#_x0000_t13" style="position:absolute;margin-left:309.5pt;margin-top:347.95pt;width:31.8pt;height:9pt;z-index:251658259;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" adj="18543" fillcolor="#afabab" stroked="f" strokeweight="1pt"/>
        </w:pict>
      </w:r>
      <w:r>
        <w:rPr>
          <w:noProof/>
        </w:rPr>
        <w:pict w14:anchorId="3CD1D7BD">
          <v:roundrect id="Rectangle: Rounded Corners 27" o:spid="_x0000_s2068" style="position:absolute;margin-left:342.1pt;margin-top:315.4pt;width:152.2pt;height:74.25pt;z-index:251658258;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" fillcolor="#a0c515" stroked="f" strokeweight="1pt">
            <v:stroke joinstyle="miter"/>
            <v:textbox>
              <w:txbxContent>
                <w:p w14:paraId="4F8D3D6C" w14:textId="77777777" w:rsidR="00E370E3" w:rsidRPr="004C695F" w:rsidRDefault="00E370E3" w:rsidP="002061C0">
                  <w:pPr>
                    <w:jc w:val="center"/>
                    <w:rPr>
                      <w:rFonts w:ascii="Calibri" w:hAnsi="Calibri" w:cs="Calibri"/>
                      <w:b/>
                      <w:bCs/>
                      <w:color w:val="000000"/>
                      <w:sz w:val="18"/>
                      <w:szCs w:val="18"/>
                    </w:rPr>
                  </w:pPr>
                  <w:r w:rsidRPr="004C695F">
                    <w:rPr>
                      <w:rFonts w:ascii="Calibri" w:hAnsi="Calibri" w:cs="Calibri"/>
                      <w:b/>
                      <w:bCs/>
                      <w:color w:val="000000"/>
                      <w:sz w:val="18"/>
                      <w:szCs w:val="18"/>
                    </w:rPr>
                    <w:t>Internal investigation details provided to CDAO as required</w:t>
                  </w:r>
                </w:p>
              </w:txbxContent>
            </v:textbox>
            <w10:wrap anchorx="margin"/>
          </v:roundrect>
        </w:pict>
      </w:r>
      <w:r>
        <w:rPr>
          <w:noProof/>
        </w:rPr>
        <w:pict w14:anchorId="594E422E">
          <v:roundrect id="Rectangle: Rounded Corners 7" o:spid="_x0000_s2067" style="position:absolute;margin-left:46pt;margin-top:314.45pt;width:260.4pt;height:75.75pt;z-index:251658257;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" fillcolor="#5e1b6d" stroked="f" strokeweight="1pt">
            <v:stroke joinstyle="miter"/>
            <v:textbox>
              <w:txbxContent>
                <w:p w14:paraId="787A43E7" w14:textId="77777777" w:rsidR="00E370E3" w:rsidRPr="004C695F" w:rsidRDefault="00E370E3" w:rsidP="002061C0">
                  <w:pPr>
                    <w:jc w:val="center"/>
                    <w:rPr>
                      <w:rFonts w:ascii="Calibri" w:hAnsi="Calibri" w:cs="Calibri"/>
                      <w:b/>
                      <w:bCs/>
                      <w:color w:val="FFFFFF"/>
                      <w:szCs w:val="22"/>
                    </w:rPr>
                  </w:pPr>
                  <w:r w:rsidRPr="004C695F">
                    <w:rPr>
                      <w:rFonts w:ascii="Calibri" w:hAnsi="Calibri" w:cs="Calibri"/>
                      <w:b/>
                      <w:bCs/>
                      <w:color w:val="FFFFFF"/>
                      <w:szCs w:val="22"/>
                    </w:rPr>
                    <w:t>Confirmation email &amp; reference number received from Controlled Drugs Accountable Officer (CDAO) uploaded onto Datix incident report</w:t>
                  </w:r>
                </w:p>
              </w:txbxContent>
            </v:textbox>
            <w10:wrap anchorx="margin"/>
          </v:roundrect>
        </w:pict>
      </w:r>
      <w:r>
        <w:rPr>
          <w:noProof/>
        </w:rPr>
        <w:pict w14:anchorId="2A4DB45B">
          <v:shape id="Arrow: Right 24" o:spid="_x0000_s2066" type="#_x0000_t13" style="position:absolute;margin-left:309pt;margin-top:265.45pt;width:31.8pt;height:9pt;z-index:2516582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" adj="18543" fillcolor="#afabab" stroked="f" strokeweight="1pt"/>
        </w:pict>
      </w:r>
      <w:r>
        <w:rPr>
          <w:noProof/>
        </w:rPr>
        <w:pict w14:anchorId="020CD224">
          <v:roundrect id="Rectangle: Rounded Corners 23" o:spid="_x0000_s2065" style="position:absolute;margin-left:343pt;margin-top:241.4pt;width:154pt;height:59.5pt;z-index:251658255;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" fillcolor="#a0c515" stroked="f" strokeweight="1pt">
            <v:stroke joinstyle="miter"/>
            <v:textbox>
              <w:txbxContent>
                <w:p w14:paraId="058BF5CC" w14:textId="77777777" w:rsidR="00E370E3" w:rsidRPr="004C695F" w:rsidRDefault="00E370E3" w:rsidP="002061C0">
                  <w:pPr>
                    <w:jc w:val="center"/>
                    <w:rPr>
                      <w:rFonts w:ascii="Calibri" w:hAnsi="Calibri" w:cs="Calibri"/>
                      <w:b/>
                      <w:bCs/>
                      <w:color w:val="000000"/>
                      <w:sz w:val="18"/>
                      <w:szCs w:val="18"/>
                    </w:rPr>
                  </w:pPr>
                  <w:r w:rsidRPr="004C695F">
                    <w:rPr>
                      <w:rFonts w:ascii="Calibri" w:hAnsi="Calibri" w:cs="Calibri"/>
                      <w:b/>
                      <w:bCs/>
                      <w:color w:val="000000"/>
                      <w:sz w:val="18"/>
                      <w:szCs w:val="18"/>
                    </w:rPr>
                    <w:t>e.g. prescribing, dispensing or administration errors</w:t>
                  </w:r>
                </w:p>
              </w:txbxContent>
            </v:textbox>
            <w10:wrap anchorx="margin"/>
          </v:roundrect>
        </w:pict>
      </w:r>
      <w:r>
        <w:rPr>
          <w:noProof/>
        </w:rPr>
        <w:pict w14:anchorId="40E662B4">
          <v:shape id="_x0000_s2063" type="#_x0000_t13" style="position:absolute;margin-left:308.5pt;margin-top:207.45pt;width:31.8pt;height:9pt;z-index:25165825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" adj="18543" fillcolor="#afabab" stroked="f" strokeweight="1pt"/>
        </w:pict>
      </w:r>
      <w:r>
        <w:rPr>
          <w:noProof/>
        </w:rPr>
        <w:pict w14:anchorId="61657300">
          <v:roundrect id="_x0000_s2062" style="position:absolute;margin-left:343pt;margin-top:194.4pt;width:154.5pt;height:38pt;z-index:251658252;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" fillcolor="#a0c515" stroked="f" strokeweight="1pt">
            <v:stroke joinstyle="miter"/>
            <v:textbox>
              <w:txbxContent>
                <w:p w14:paraId="656156C5" w14:textId="77777777" w:rsidR="00E370E3" w:rsidRPr="004C695F" w:rsidRDefault="00E370E3" w:rsidP="002061C0">
                  <w:pPr>
                    <w:jc w:val="center"/>
                    <w:rPr>
                      <w:rFonts w:ascii="Calibri" w:hAnsi="Calibri" w:cs="Calibri"/>
                      <w:b/>
                      <w:bCs/>
                      <w:color w:val="000000"/>
                      <w:sz w:val="18"/>
                      <w:szCs w:val="18"/>
                    </w:rPr>
                  </w:pPr>
                  <w:r w:rsidRPr="004C695F">
                    <w:rPr>
                      <w:rFonts w:ascii="Calibri" w:hAnsi="Calibri" w:cs="Calibri"/>
                      <w:b/>
                      <w:bCs/>
                      <w:color w:val="000000"/>
                      <w:sz w:val="18"/>
                      <w:szCs w:val="18"/>
                    </w:rPr>
                    <w:t xml:space="preserve">Inspire will report to CQC </w:t>
                  </w:r>
                </w:p>
              </w:txbxContent>
            </v:textbox>
            <w10:wrap anchorx="margin"/>
          </v:roundrect>
        </w:pict>
      </w:r>
      <w:r>
        <w:rPr>
          <w:noProof/>
        </w:rPr>
        <w:pict w14:anchorId="0BF9AF27">
          <v:roundrect id="_x0000_s2061" style="position:absolute;margin-left:46pt;margin-top:192.45pt;width:260.4pt;height:38pt;z-index:251658251;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" fillcolor="#5e1b6d" stroked="f" strokeweight="1pt">
            <v:stroke joinstyle="miter"/>
            <v:textbox>
              <w:txbxContent>
                <w:p w14:paraId="624A9E3A" w14:textId="77777777" w:rsidR="00E370E3" w:rsidRPr="004C695F" w:rsidRDefault="00E370E3" w:rsidP="002061C0">
                  <w:pPr>
                    <w:jc w:val="center"/>
                    <w:rPr>
                      <w:rFonts w:ascii="Calibri" w:hAnsi="Calibri" w:cs="Calibri"/>
                      <w:b/>
                      <w:bCs/>
                      <w:color w:val="FFFFFF"/>
                      <w:szCs w:val="22"/>
                    </w:rPr>
                  </w:pPr>
                  <w:r w:rsidRPr="004C695F">
                    <w:rPr>
                      <w:rFonts w:ascii="Calibri" w:hAnsi="Calibri" w:cs="Calibri"/>
                      <w:b/>
                      <w:bCs/>
                      <w:color w:val="FFFFFF"/>
                      <w:szCs w:val="22"/>
                    </w:rPr>
                    <w:t xml:space="preserve">Where the incident is CQC reportable </w:t>
                  </w:r>
                </w:p>
              </w:txbxContent>
            </v:textbox>
            <w10:wrap anchorx="margin"/>
          </v:roundrect>
        </w:pict>
      </w:r>
      <w:r>
        <w:rPr>
          <w:noProof/>
        </w:rPr>
        <w:pict w14:anchorId="04C13114">
          <v:shape id="Arrow: Right 252" o:spid="_x0000_s2060" type="#_x0000_t13" style="position:absolute;margin-left:307.9pt;margin-top:154.95pt;width:31.8pt;height:9pt;z-index:25165825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" adj="18543" fillcolor="#afabab" stroked="f" strokeweight="1pt"/>
        </w:pict>
      </w:r>
      <w:r>
        <w:rPr>
          <w:noProof/>
        </w:rPr>
        <w:pict w14:anchorId="028491CE">
          <v:roundrect id="Rectangle: Rounded Corners 15" o:spid="_x0000_s2059" style="position:absolute;margin-left:341.8pt;margin-top:143.95pt;width:154.5pt;height:37pt;z-index:251658249;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" fillcolor="#a0c515" stroked="f" strokeweight="1pt">
            <v:stroke joinstyle="miter"/>
            <v:textbox>
              <w:txbxContent>
                <w:p w14:paraId="63A50F07" w14:textId="77777777" w:rsidR="00E370E3" w:rsidRPr="004C695F" w:rsidRDefault="00E370E3" w:rsidP="002061C0">
                  <w:pPr>
                    <w:jc w:val="center"/>
                    <w:rPr>
                      <w:rFonts w:ascii="Calibri" w:hAnsi="Calibri" w:cs="Calibri"/>
                      <w:b/>
                      <w:bCs/>
                      <w:color w:val="000000"/>
                      <w:sz w:val="18"/>
                      <w:szCs w:val="18"/>
                    </w:rPr>
                  </w:pPr>
                  <w:r w:rsidRPr="004C695F">
                    <w:rPr>
                      <w:rFonts w:ascii="Calibri" w:hAnsi="Calibri" w:cs="Calibri"/>
                      <w:b/>
                      <w:bCs/>
                      <w:color w:val="000000"/>
                      <w:sz w:val="18"/>
                      <w:szCs w:val="18"/>
                    </w:rPr>
                    <w:t>Inspire will report to their Commissioning Body</w:t>
                  </w:r>
                </w:p>
              </w:txbxContent>
            </v:textbox>
            <w10:wrap anchorx="margin"/>
          </v:roundrect>
        </w:pict>
      </w:r>
      <w:r>
        <w:rPr>
          <w:noProof/>
        </w:rPr>
        <w:pict w14:anchorId="32DA2E87">
          <v:roundrect id="Rectangle: Rounded Corners 254" o:spid="_x0000_s2056" style="position:absolute;margin-left:342.3pt;margin-top:97.9pt;width:154.5pt;height:32.5pt;z-index:251658246;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" fillcolor="#a0c515" stroked="f" strokeweight="1pt">
            <v:stroke joinstyle="miter"/>
            <v:textbox>
              <w:txbxContent>
                <w:p w14:paraId="4E3E7854" w14:textId="77777777" w:rsidR="00E370E3" w:rsidRPr="004C695F" w:rsidRDefault="00E370E3" w:rsidP="002061C0">
                  <w:pPr>
                    <w:jc w:val="center"/>
                    <w:rPr>
                      <w:rFonts w:ascii="Calibri" w:hAnsi="Calibri" w:cs="Calibri"/>
                      <w:b/>
                      <w:bCs/>
                      <w:color w:val="000000"/>
                      <w:sz w:val="18"/>
                      <w:szCs w:val="18"/>
                    </w:rPr>
                  </w:pPr>
                  <w:r w:rsidRPr="004C695F">
                    <w:rPr>
                      <w:rFonts w:ascii="Calibri" w:hAnsi="Calibri" w:cs="Calibri"/>
                      <w:b/>
                      <w:bCs/>
                      <w:color w:val="000000"/>
                      <w:sz w:val="18"/>
                      <w:szCs w:val="18"/>
                    </w:rPr>
                    <w:t>Inspire staff member notified of the incident</w:t>
                  </w:r>
                </w:p>
              </w:txbxContent>
            </v:textbox>
            <w10:wrap anchorx="margin"/>
          </v:roundrect>
        </w:pict>
      </w:r>
      <w:r>
        <w:rPr>
          <w:noProof/>
        </w:rPr>
        <w:pict w14:anchorId="7737CEB4">
          <v:shape id="Arrow: Right 255" o:spid="_x0000_s2057" type="#_x0000_t13" style="position:absolute;margin-left:310pt;margin-top:107.45pt;width:31.8pt;height:9pt;z-index:251658247;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" adj="18543" fillcolor="#afabab" stroked="f" strokeweight="1pt"/>
        </w:pict>
      </w:r>
      <w:r>
        <w:rPr>
          <w:noProof/>
        </w:rPr>
        <w:pict w14:anchorId="3301C22F">
          <v:roundrect id="Rectangle: Rounded Corners 5" o:spid="_x0000_s2055" style="position:absolute;margin-left:45pt;margin-top:97.45pt;width:260.4pt;height:30pt;z-index:251658245;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" fillcolor="#5e1b6d" stroked="f" strokeweight="1pt">
            <v:stroke joinstyle="miter"/>
            <v:textbox>
              <w:txbxContent>
                <w:p w14:paraId="4D9B00DC" w14:textId="77777777" w:rsidR="00E370E3" w:rsidRPr="004C695F" w:rsidRDefault="00E370E3" w:rsidP="002061C0">
                  <w:pPr>
                    <w:jc w:val="center"/>
                    <w:rPr>
                      <w:rFonts w:ascii="Calibri" w:hAnsi="Calibri" w:cs="Calibri"/>
                      <w:b/>
                      <w:bCs/>
                      <w:color w:val="FFFFFF"/>
                      <w:szCs w:val="22"/>
                    </w:rPr>
                  </w:pPr>
                  <w:r w:rsidRPr="004C695F">
                    <w:rPr>
                      <w:rFonts w:ascii="Calibri" w:hAnsi="Calibri" w:cs="Calibri"/>
                      <w:b/>
                      <w:bCs/>
                      <w:color w:val="FFFFFF"/>
                      <w:szCs w:val="22"/>
                    </w:rPr>
                    <w:t xml:space="preserve">Incident report </w:t>
                  </w:r>
                  <w:bookmarkStart w:id="47" w:name="_Hlk26777725"/>
                  <w:bookmarkStart w:id="48" w:name="_Hlk26777726"/>
                  <w:bookmarkStart w:id="49" w:name="_Hlk26777727"/>
                  <w:bookmarkStart w:id="50" w:name="_Hlk26777728"/>
                  <w:bookmarkStart w:id="51" w:name="_Hlk26777729"/>
                  <w:bookmarkStart w:id="52" w:name="_Hlk26777730"/>
                  <w:r w:rsidRPr="004C695F">
                    <w:rPr>
                      <w:rFonts w:ascii="Calibri" w:hAnsi="Calibri" w:cs="Calibri"/>
                      <w:b/>
                      <w:bCs/>
                      <w:color w:val="FFFFFF"/>
                      <w:szCs w:val="22"/>
                    </w:rPr>
                    <w:t xml:space="preserve">completed </w:t>
                  </w:r>
                  <w:bookmarkEnd w:id="47"/>
                  <w:bookmarkEnd w:id="48"/>
                  <w:bookmarkEnd w:id="49"/>
                  <w:bookmarkEnd w:id="50"/>
                  <w:bookmarkEnd w:id="51"/>
                  <w:bookmarkEnd w:id="52"/>
                </w:p>
              </w:txbxContent>
            </v:textbox>
            <w10:wrap anchorx="margin"/>
          </v:roundrect>
        </w:pict>
      </w:r>
      <w:r>
        <w:rPr>
          <w:noProof/>
        </w:rPr>
        <w:pict w14:anchorId="6583430A">
          <v:roundrect id="Rectangle: Rounded Corners 3" o:spid="_x0000_s2052" style="position:absolute;margin-left:44.9pt;margin-top:23.95pt;width:258pt;height:43.5pt;z-index:25165824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" fillcolor="#5e1b6d" stroked="f" strokeweight="1pt">
            <v:stroke joinstyle="miter"/>
            <v:textbox>
              <w:txbxContent>
                <w:p w14:paraId="4E7CE9AA" w14:textId="77777777" w:rsidR="00E370E3" w:rsidRPr="004C695F" w:rsidRDefault="00E370E3" w:rsidP="002061C0">
                  <w:pPr>
                    <w:jc w:val="center"/>
                    <w:rPr>
                      <w:rFonts w:ascii="Calibri" w:hAnsi="Calibri" w:cs="Calibri"/>
                      <w:b/>
                      <w:bCs/>
                      <w:color w:val="FFFFFF"/>
                      <w:szCs w:val="22"/>
                    </w:rPr>
                  </w:pPr>
                  <w:r w:rsidRPr="004C695F">
                    <w:rPr>
                      <w:rFonts w:ascii="Calibri" w:hAnsi="Calibri" w:cs="Calibri"/>
                      <w:b/>
                      <w:bCs/>
                      <w:color w:val="FFFFFF"/>
                      <w:szCs w:val="22"/>
                    </w:rPr>
                    <w:t xml:space="preserve">Pharmacy notifies Inspire of </w:t>
                  </w:r>
                </w:p>
                <w:p w14:paraId="291CEE42" w14:textId="77777777" w:rsidR="00E370E3" w:rsidRPr="004C695F" w:rsidRDefault="00E370E3" w:rsidP="002061C0">
                  <w:pPr>
                    <w:jc w:val="center"/>
                    <w:rPr>
                      <w:rFonts w:ascii="Calibri" w:hAnsi="Calibri" w:cs="Calibri"/>
                      <w:b/>
                      <w:bCs/>
                      <w:color w:val="FFFFFF"/>
                      <w:szCs w:val="22"/>
                    </w:rPr>
                  </w:pPr>
                  <w:r w:rsidRPr="004C695F">
                    <w:rPr>
                      <w:rFonts w:ascii="Calibri" w:hAnsi="Calibri" w:cs="Calibri"/>
                      <w:b/>
                      <w:bCs/>
                      <w:color w:val="FFFFFF"/>
                      <w:szCs w:val="22"/>
                    </w:rPr>
                    <w:t>Incident</w:t>
                  </w:r>
                </w:p>
              </w:txbxContent>
            </v:textbox>
          </v:roundrect>
        </w:pict>
      </w:r>
    </w:p>
    <w:p w14:paraId="022CBC60" w14:textId="77777777" w:rsidR="00E370E3" w:rsidRDefault="00E370E3" w:rsidP="006970EC">
      <w:pPr>
        <w:spacing w:line="240" w:lineRule="auto"/>
        <w:jc w:val="left"/>
        <w:rPr>
          <w:rFonts w:ascii="Arial" w:hAnsi="Arial" w:cs="Arial"/>
          <w:color w:val="000000"/>
          <w:szCs w:val="22"/>
        </w:rPr>
      </w:pPr>
    </w:p>
    <w:p w14:paraId="09435910" w14:textId="77777777" w:rsidR="00E370E3" w:rsidRPr="00891E17" w:rsidRDefault="00E370E3" w:rsidP="006970EC">
      <w:pPr>
        <w:spacing w:line="240" w:lineRule="auto"/>
        <w:jc w:val="left"/>
        <w:rPr>
          <w:rFonts w:ascii="Century Gothic" w:hAnsi="Century Gothic" w:cs="Arial"/>
          <w:bCs/>
          <w:szCs w:val="22"/>
        </w:rPr>
      </w:pPr>
    </w:p>
    <w:p w14:paraId="77BC7867" w14:textId="77777777" w:rsidR="00E370E3" w:rsidRPr="00891E17" w:rsidRDefault="00E370E3" w:rsidP="006970EC">
      <w:pPr>
        <w:spacing w:line="240" w:lineRule="auto"/>
        <w:jc w:val="left"/>
        <w:rPr>
          <w:rFonts w:ascii="Century Gothic" w:hAnsi="Century Gothic" w:cs="Arial"/>
          <w:bCs/>
          <w:szCs w:val="22"/>
        </w:rPr>
      </w:pPr>
    </w:p>
    <w:p w14:paraId="14640418" w14:textId="77777777" w:rsidR="00E370E3" w:rsidRPr="00891E17" w:rsidRDefault="00E370E3" w:rsidP="006970EC">
      <w:pPr>
        <w:spacing w:line="240" w:lineRule="auto"/>
        <w:jc w:val="left"/>
        <w:rPr>
          <w:rFonts w:ascii="Century Gothic" w:hAnsi="Century Gothic" w:cs="Arial"/>
          <w:bCs/>
          <w:szCs w:val="22"/>
        </w:rPr>
      </w:pPr>
    </w:p>
    <w:p w14:paraId="5BFDBAA6" w14:textId="77777777" w:rsidR="00E370E3" w:rsidRPr="00891E17" w:rsidRDefault="00000000" w:rsidP="006970EC">
      <w:pPr>
        <w:spacing w:line="240" w:lineRule="auto"/>
        <w:jc w:val="left"/>
        <w:rPr>
          <w:rFonts w:ascii="Century Gothic" w:hAnsi="Century Gothic" w:cs="Arial"/>
          <w:bCs/>
          <w:szCs w:val="22"/>
        </w:rPr>
      </w:pPr>
      <w:r>
        <w:rPr>
          <w:noProof/>
        </w:rPr>
        <w:pict w14:anchorId="77AFB8C9">
          <v:shapetype id="_x0000_t202" coordsize="21600,21600" o:spt="202" path="m,l,21600r21600,l21600,xe">
            <v:stroke joinstyle="miter"/>
            <v:path gradientshapeok="t" o:connecttype="rect"/>
          </v:shapetype>
          <v:shape id="Text Box 2" o:spid="_x0000_s2053" type="#_x0000_t202" style="position:absolute;margin-left:-27.9pt;margin-top:8.8pt;width:69.9pt;height:19.2pt;z-index:251658243;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" filled="f" stroked="f">
            <v:textbox>
              <w:txbxContent>
                <w:p w14:paraId="55ED291A" w14:textId="77777777" w:rsidR="00E370E3" w:rsidRPr="004C695F" w:rsidRDefault="00E370E3" w:rsidP="002061C0">
                  <w:pPr>
                    <w:rPr>
                      <w:rFonts w:ascii="Calibri" w:hAnsi="Calibri" w:cs="Calibri"/>
                      <w:b/>
                      <w:bCs/>
                      <w:color w:val="767171"/>
                      <w:sz w:val="18"/>
                      <w:szCs w:val="18"/>
                    </w:rPr>
                  </w:pPr>
                  <w:r w:rsidRPr="004C695F">
                    <w:rPr>
                      <w:rFonts w:ascii="Calibri" w:hAnsi="Calibri" w:cs="Calibri"/>
                      <w:b/>
                      <w:bCs/>
                      <w:color w:val="767171"/>
                      <w:sz w:val="18"/>
                      <w:szCs w:val="18"/>
                    </w:rPr>
                    <w:t>1 Hour</w:t>
                  </w:r>
                </w:p>
              </w:txbxContent>
            </v:textbox>
            <w10:wrap type="square" anchorx="margin"/>
          </v:shape>
        </w:pict>
      </w:r>
    </w:p>
    <w:p w14:paraId="2FEE5968" w14:textId="77777777" w:rsidR="00E370E3" w:rsidRPr="00891E17" w:rsidRDefault="00000000" w:rsidP="006970EC">
      <w:pPr>
        <w:spacing w:line="240" w:lineRule="auto"/>
        <w:jc w:val="left"/>
        <w:rPr>
          <w:rFonts w:ascii="Century Gothic" w:hAnsi="Century Gothic" w:cs="Arial"/>
          <w:bCs/>
          <w:szCs w:val="22"/>
        </w:rPr>
      </w:pPr>
      <w:r>
        <w:rPr>
          <w:noProof/>
        </w:rPr>
        <w:pict w14:anchorId="2B50F546">
          <v:line id="Straight Connector 7" o:spid="_x0000_s2054" style="position:absolute;flip:y;z-index:251658244;visibility:visible;mso-position-horizontal-relative:margin;mso-width-relative:margin;mso-height-relative:margin" from="31.1pt,4.75pt" to="497.1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" strokecolor="#afabab" strokeweight="2.25pt">
            <v:stroke dashstyle="dash" joinstyle="miter"/>
            <w10:wrap anchorx="margin"/>
          </v:line>
        </w:pict>
      </w:r>
    </w:p>
    <w:p w14:paraId="468AB2B3" w14:textId="140DD349" w:rsidR="00E370E3" w:rsidRPr="00D524DD" w:rsidRDefault="00000000" w:rsidP="00D524DD">
      <w:pPr>
        <w:spacing w:line="240" w:lineRule="auto"/>
        <w:jc w:val="left"/>
        <w:rPr>
          <w:rFonts w:ascii="Century Gothic" w:hAnsi="Century Gothic" w:cs="Arial"/>
          <w:bCs/>
          <w:szCs w:val="22"/>
        </w:rPr>
      </w:pPr>
      <w:r>
        <w:rPr>
          <w:noProof/>
        </w:rPr>
        <w:pict w14:anchorId="5BDE5AD1">
          <v:shape id="_x0000_s2076" type="#_x0000_t202" style="position:absolute;margin-left:-31.2pt;margin-top:452.65pt;width:112.8pt;height:41.4pt;z-index:251658266;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" filled="f" stroked="f">
            <v:textbox>
              <w:txbxContent>
                <w:p w14:paraId="064E9D18" w14:textId="77777777" w:rsidR="00E370E3" w:rsidRPr="008A2959" w:rsidRDefault="00E370E3" w:rsidP="006970EC">
                  <w:pPr>
                    <w:jc w:val="left"/>
                    <w:rPr>
                      <w:b/>
                      <w:bCs/>
                      <w:color w:val="767171"/>
                      <w:sz w:val="18"/>
                      <w:szCs w:val="18"/>
                    </w:rPr>
                  </w:pPr>
                  <w:r w:rsidRPr="008A2959">
                    <w:rPr>
                      <w:b/>
                      <w:bCs/>
                      <w:color w:val="767171"/>
                      <w:sz w:val="18"/>
                      <w:szCs w:val="18"/>
                    </w:rPr>
                    <w:t>30</w:t>
                  </w:r>
                  <w:r>
                    <w:rPr>
                      <w:b/>
                      <w:bCs/>
                      <w:color w:val="767171"/>
                      <w:sz w:val="18"/>
                      <w:szCs w:val="18"/>
                    </w:rPr>
                    <w:t xml:space="preserve"> </w:t>
                  </w:r>
                  <w:r w:rsidRPr="008A2959">
                    <w:rPr>
                      <w:b/>
                      <w:bCs/>
                      <w:color w:val="767171"/>
                      <w:sz w:val="18"/>
                      <w:szCs w:val="18"/>
                    </w:rPr>
                    <w:t>working</w:t>
                  </w:r>
                  <w:r>
                    <w:rPr>
                      <w:b/>
                      <w:bCs/>
                      <w:color w:val="767171"/>
                      <w:sz w:val="18"/>
                      <w:szCs w:val="18"/>
                    </w:rPr>
                    <w:t xml:space="preserve"> d</w:t>
                  </w:r>
                  <w:r w:rsidRPr="008A2959">
                    <w:rPr>
                      <w:b/>
                      <w:bCs/>
                      <w:color w:val="767171"/>
                      <w:sz w:val="18"/>
                      <w:szCs w:val="18"/>
                    </w:rPr>
                    <w:t>ays</w:t>
                  </w:r>
                  <w:r w:rsidR="00000000">
                    <w:rPr>
                      <w:b/>
                      <w:noProof/>
                      <w:color w:val="767171"/>
                      <w:sz w:val="18"/>
                      <w:szCs w:val="18"/>
                    </w:rPr>
                    <w:pict w14:anchorId="3C5B16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1" o:spid="_x0000_i1026" type="#_x0000_t75" style="width:70.8pt;height:.6pt;visibility:visible">
                        <v:imagedata r:id="rId23" o:title=""/>
                      </v:shape>
                    </w:pict>
                  </w:r>
                  <w:r w:rsidRPr="008A2959">
                    <w:rPr>
                      <w:b/>
                      <w:bCs/>
                      <w:color w:val="767171"/>
                      <w:sz w:val="18"/>
                      <w:szCs w:val="18"/>
                    </w:rPr>
                    <w:t>days</w:t>
                  </w:r>
                </w:p>
              </w:txbxContent>
            </v:textbox>
            <w10:wrap type="square" anchorx="margin"/>
          </v:shape>
        </w:pict>
      </w:r>
      <w:r>
        <w:rPr>
          <w:noProof/>
        </w:rPr>
        <w:pict w14:anchorId="7C4EDC56">
          <v:shape id="_x0000_s2070" type="#_x0000_t202" style="position:absolute;margin-left:-82.2pt;margin-top:308.65pt;width:64.2pt;height:21.6pt;z-index:2516582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" filled="f" stroked="f">
            <v:textbox>
              <w:txbxContent>
                <w:p w14:paraId="10ED629C" w14:textId="77777777" w:rsidR="00E370E3" w:rsidRPr="008A2959" w:rsidRDefault="00E370E3" w:rsidP="002061C0">
                  <w:pPr>
                    <w:rPr>
                      <w:b/>
                      <w:bCs/>
                      <w:color w:val="767171"/>
                      <w:sz w:val="18"/>
                      <w:szCs w:val="18"/>
                    </w:rPr>
                  </w:pPr>
                  <w:r w:rsidRPr="008A2959">
                    <w:rPr>
                      <w:b/>
                      <w:bCs/>
                      <w:color w:val="767171"/>
                      <w:sz w:val="18"/>
                      <w:szCs w:val="18"/>
                    </w:rPr>
                    <w:t>24 Hours</w:t>
                  </w:r>
                </w:p>
              </w:txbxContent>
            </v:textbox>
            <w10:wrap type="square"/>
          </v:shape>
        </w:pict>
      </w:r>
      <w:r>
        <w:rPr>
          <w:noProof/>
        </w:rPr>
        <w:pict w14:anchorId="7867DC54">
          <v:roundrect id="Rectangle: Rounded Corners 13" o:spid="_x0000_s2058" style="position:absolute;margin-left:44.4pt;margin-top:48.85pt;width:260.4pt;height:42.6pt;z-index:251658248;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" fillcolor="#5e1b6d" stroked="f" strokeweight="1pt">
            <v:stroke joinstyle="miter"/>
            <v:textbox>
              <w:txbxContent>
                <w:p w14:paraId="7DECB9AF" w14:textId="77777777" w:rsidR="00E370E3" w:rsidRPr="004C695F" w:rsidRDefault="00E370E3" w:rsidP="002061C0">
                  <w:pPr>
                    <w:jc w:val="center"/>
                    <w:rPr>
                      <w:rFonts w:ascii="Calibri" w:hAnsi="Calibri" w:cs="Calibri"/>
                      <w:b/>
                      <w:bCs/>
                      <w:color w:val="FFFFFF"/>
                      <w:szCs w:val="22"/>
                    </w:rPr>
                  </w:pPr>
                  <w:r w:rsidRPr="004C695F">
                    <w:rPr>
                      <w:rFonts w:ascii="Calibri" w:hAnsi="Calibri" w:cs="Calibri"/>
                      <w:b/>
                      <w:bCs/>
                      <w:color w:val="FFFFFF"/>
                      <w:szCs w:val="22"/>
                    </w:rPr>
                    <w:t xml:space="preserve">Where the incident falls under a Serious Reportable Incident </w:t>
                  </w:r>
                </w:p>
              </w:txbxContent>
            </v:textbox>
            <w10:wrap anchorx="margin"/>
          </v:roundrect>
        </w:pict>
      </w:r>
      <w:r>
        <w:rPr>
          <w:noProof/>
        </w:rPr>
        <w:pict w14:anchorId="437C83EB">
          <v:roundrect id="Rectangle: Rounded Corners 10" o:spid="_x0000_s2072" style="position:absolute;margin-left:46.2pt;margin-top:338.65pt;width:260.4pt;height:46.8pt;z-index:251658262;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" fillcolor="#5e1b6d" stroked="f" strokeweight="1pt">
            <v:stroke joinstyle="miter"/>
            <v:textbox>
              <w:txbxContent>
                <w:p w14:paraId="7D9C658F" w14:textId="77777777" w:rsidR="00E370E3" w:rsidRPr="004C695F" w:rsidRDefault="00E370E3" w:rsidP="002061C0">
                  <w:pPr>
                    <w:jc w:val="center"/>
                    <w:rPr>
                      <w:rFonts w:ascii="Calibri" w:hAnsi="Calibri" w:cs="Calibri"/>
                      <w:b/>
                      <w:bCs/>
                      <w:color w:val="FFFFFF"/>
                      <w:szCs w:val="22"/>
                    </w:rPr>
                  </w:pPr>
                  <w:r w:rsidRPr="004C695F">
                    <w:rPr>
                      <w:rFonts w:ascii="Calibri" w:hAnsi="Calibri" w:cs="Calibri"/>
                      <w:b/>
                      <w:bCs/>
                      <w:color w:val="FFFFFF"/>
                      <w:szCs w:val="22"/>
                    </w:rPr>
                    <w:t xml:space="preserve">Incident investigation completed with involvement from Pharmacy Lead </w:t>
                  </w:r>
                </w:p>
              </w:txbxContent>
            </v:textbox>
            <w10:wrap anchorx="margin"/>
          </v:roundrect>
        </w:pict>
      </w:r>
      <w:r>
        <w:rPr>
          <w:noProof/>
        </w:rPr>
        <w:pict w14:anchorId="1ADD9C86">
          <v:roundrect id="Rectangle: Rounded Corners 6" o:spid="_x0000_s2064" style="position:absolute;margin-left:45.6pt;margin-top:148.45pt;width:260.4pt;height:70.8pt;z-index:251658254;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" fillcolor="#5e1b6d" stroked="f" strokeweight="1pt">
            <v:stroke joinstyle="miter"/>
            <v:textbox>
              <w:txbxContent>
                <w:p w14:paraId="73F109DE" w14:textId="77777777" w:rsidR="00E370E3" w:rsidRPr="004C695F" w:rsidRDefault="00E370E3" w:rsidP="002061C0">
                  <w:pPr>
                    <w:jc w:val="center"/>
                    <w:rPr>
                      <w:rFonts w:ascii="Calibri" w:hAnsi="Calibri" w:cs="Calibri"/>
                      <w:b/>
                      <w:bCs/>
                      <w:color w:val="FFFFFF"/>
                    </w:rPr>
                  </w:pPr>
                  <w:r w:rsidRPr="004C695F">
                    <w:rPr>
                      <w:rFonts w:ascii="Calibri" w:hAnsi="Calibri" w:cs="Calibri"/>
                      <w:b/>
                      <w:bCs/>
                      <w:color w:val="FFFFFF"/>
                      <w:szCs w:val="22"/>
                    </w:rPr>
                    <w:t>Where incident falls under Reporting Controlled Drugs Concern – online reporting completed by staff member (www.cdreporting.co.uk)</w:t>
                  </w:r>
                </w:p>
              </w:txbxContent>
            </v:textbox>
            <w10:wrap anchorx="margin"/>
          </v:roundrect>
        </w:pict>
      </w:r>
      <w:r>
        <w:rPr>
          <w:noProof/>
        </w:rPr>
        <w:pict w14:anchorId="42CA8577">
          <v:roundrect id="Rectangle: Rounded Corners 16" o:spid="_x0000_s2077" style="position:absolute;margin-left:47.4pt;margin-top:474.25pt;width:260.4pt;height:75pt;z-index:251658267;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" fillcolor="#5e1b6d" stroked="f" strokeweight="1pt">
            <v:stroke joinstyle="miter"/>
            <v:textbox>
              <w:txbxContent>
                <w:p w14:paraId="011491A6" w14:textId="77777777" w:rsidR="00E370E3" w:rsidRPr="004C695F" w:rsidRDefault="00E370E3" w:rsidP="002061C0">
                  <w:pPr>
                    <w:jc w:val="center"/>
                    <w:rPr>
                      <w:rFonts w:ascii="Calibri" w:hAnsi="Calibri" w:cs="Calibri"/>
                      <w:b/>
                      <w:bCs/>
                      <w:color w:val="FFFFFF"/>
                      <w:szCs w:val="22"/>
                    </w:rPr>
                  </w:pPr>
                  <w:r w:rsidRPr="004C695F">
                    <w:rPr>
                      <w:rFonts w:ascii="Calibri" w:hAnsi="Calibri" w:cs="Calibri"/>
                      <w:b/>
                      <w:bCs/>
                      <w:color w:val="FFFFFF"/>
                      <w:szCs w:val="22"/>
                    </w:rPr>
                    <w:t>Relevant lessons learnt or actions shared in Integrated Governance Team Meeting where applicable</w:t>
                  </w:r>
                </w:p>
              </w:txbxContent>
            </v:textbox>
            <w10:wrap anchorx="margin"/>
          </v:roundrect>
        </w:pict>
      </w:r>
      <w:r w:rsidR="00E370E3">
        <w:rPr>
          <w:rFonts w:ascii="Century Gothic" w:hAnsi="Century Gothic" w:cs="Arial"/>
          <w:bCs/>
          <w:szCs w:val="22"/>
        </w:rPr>
        <w:br w:type="page"/>
      </w:r>
    </w:p>
    <w:p w14:paraId="089FDBB2" w14:textId="77777777" w:rsidR="00305015" w:rsidRPr="00D25644" w:rsidRDefault="00305015" w:rsidP="00D25644">
      <w:pPr>
        <w:spacing w:line="240" w:lineRule="auto"/>
        <w:rPr>
          <w:rFonts w:ascii="Century Gothic" w:hAnsi="Century Gothic" w:cs="Arial"/>
          <w:szCs w:val="22"/>
        </w:rPr>
        <w:sectPr w:rsidR="00305015" w:rsidRPr="00D25644" w:rsidSect="00D25644">
          <w:headerReference w:type="even" r:id="rId24"/>
          <w:headerReference w:type="default" r:id="rId25"/>
          <w:footerReference w:type="even" r:id="rId26"/>
          <w:footerReference w:type="default" r:id="rId27"/>
          <w:headerReference w:type="first" r:id="rId28"/>
          <w:footerReference w:type="first" r:id="rId29"/>
          <w:pgSz w:w="11909" w:h="16840"/>
          <w:pgMar w:top="720" w:right="720" w:bottom="720" w:left="720" w:header="0" w:footer="454" w:gutter="0"/>
          <w:cols w:space="720"/>
          <w:titlePg/>
          <w:docGrid w:linePitch="299"/>
        </w:sectPr>
      </w:pPr>
    </w:p>
    <w:p w14:paraId="7F03130F" w14:textId="6DF5CA77" w:rsidR="004E6BA6" w:rsidRPr="00D25644" w:rsidRDefault="008A57B4" w:rsidP="00D25644">
      <w:pPr>
        <w:spacing w:line="240" w:lineRule="auto"/>
        <w:rPr>
          <w:rFonts w:ascii="Century Gothic" w:hAnsi="Century Gothic" w:cs="Arial"/>
          <w:szCs w:val="22"/>
        </w:rPr>
      </w:pPr>
      <w:r>
        <w:rPr>
          <w:rFonts w:ascii="Century Gothic" w:hAnsi="Century Gothic"/>
        </w:rPr>
        <w:lastRenderedPageBreak/>
        <w:t>Needle &amp; Syringe Programme</w:t>
      </w:r>
    </w:p>
    <w:p w14:paraId="33FF1C2A" w14:textId="77777777" w:rsidR="004E6BA6" w:rsidRPr="00D25644" w:rsidRDefault="004E6BA6" w:rsidP="00D25644">
      <w:pPr>
        <w:pStyle w:val="Heading2"/>
        <w:numPr>
          <w:ilvl w:val="0"/>
          <w:numId w:val="0"/>
        </w:numPr>
        <w:spacing w:before="0" w:after="0" w:line="240" w:lineRule="auto"/>
        <w:ind w:right="1721"/>
        <w:rPr>
          <w:rFonts w:ascii="Century Gothic" w:hAnsi="Century Gothic"/>
          <w:szCs w:val="22"/>
        </w:rPr>
      </w:pPr>
    </w:p>
    <w:p w14:paraId="008B025F" w14:textId="2A894808" w:rsidR="004E6BA6" w:rsidRPr="00D25644" w:rsidRDefault="004E6BA6" w:rsidP="00C666BA">
      <w:pPr>
        <w:pStyle w:val="Heading2"/>
        <w:numPr>
          <w:ilvl w:val="0"/>
          <w:numId w:val="0"/>
        </w:numPr>
        <w:spacing w:before="0" w:after="0" w:line="240" w:lineRule="auto"/>
        <w:ind w:right="1721"/>
        <w:rPr>
          <w:rFonts w:ascii="Century Gothic" w:hAnsi="Century Gothic"/>
          <w:szCs w:val="22"/>
        </w:rPr>
      </w:pPr>
      <w:r w:rsidRPr="00D25644">
        <w:rPr>
          <w:rFonts w:ascii="Century Gothic" w:hAnsi="Century Gothic"/>
          <w:spacing w:val="-4"/>
          <w:szCs w:val="22"/>
        </w:rPr>
        <w:t xml:space="preserve">Provision of the services will be delivered from </w:t>
      </w:r>
      <w:r w:rsidRPr="00D25644">
        <w:rPr>
          <w:rFonts w:ascii="Century Gothic" w:hAnsi="Century Gothic"/>
          <w:spacing w:val="1"/>
          <w:szCs w:val="22"/>
        </w:rPr>
        <w:t>th</w:t>
      </w:r>
      <w:r w:rsidRPr="00D25644">
        <w:rPr>
          <w:rFonts w:ascii="Century Gothic" w:hAnsi="Century Gothic"/>
          <w:szCs w:val="22"/>
        </w:rPr>
        <w:t>e</w:t>
      </w:r>
      <w:r w:rsidRPr="00D25644">
        <w:rPr>
          <w:rFonts w:ascii="Century Gothic" w:hAnsi="Century Gothic"/>
          <w:spacing w:val="-3"/>
          <w:szCs w:val="22"/>
        </w:rPr>
        <w:t xml:space="preserve"> </w:t>
      </w:r>
      <w:r w:rsidRPr="00D25644">
        <w:rPr>
          <w:rFonts w:ascii="Century Gothic" w:hAnsi="Century Gothic"/>
          <w:spacing w:val="-2"/>
          <w:szCs w:val="22"/>
        </w:rPr>
        <w:t>f</w:t>
      </w:r>
      <w:r w:rsidRPr="00D25644">
        <w:rPr>
          <w:rFonts w:ascii="Century Gothic" w:hAnsi="Century Gothic"/>
          <w:spacing w:val="-3"/>
          <w:szCs w:val="22"/>
        </w:rPr>
        <w:t>oll</w:t>
      </w:r>
      <w:r w:rsidRPr="00D25644">
        <w:rPr>
          <w:rFonts w:ascii="Century Gothic" w:hAnsi="Century Gothic"/>
          <w:spacing w:val="1"/>
          <w:szCs w:val="22"/>
        </w:rPr>
        <w:t>o</w:t>
      </w:r>
      <w:r w:rsidRPr="00D25644">
        <w:rPr>
          <w:rFonts w:ascii="Century Gothic" w:hAnsi="Century Gothic"/>
          <w:spacing w:val="-7"/>
          <w:szCs w:val="22"/>
        </w:rPr>
        <w:t>w</w:t>
      </w:r>
      <w:r w:rsidRPr="00D25644">
        <w:rPr>
          <w:rFonts w:ascii="Century Gothic" w:hAnsi="Century Gothic"/>
          <w:spacing w:val="1"/>
          <w:szCs w:val="22"/>
        </w:rPr>
        <w:t>in</w:t>
      </w:r>
      <w:r w:rsidRPr="00D25644">
        <w:rPr>
          <w:rFonts w:ascii="Century Gothic" w:hAnsi="Century Gothic"/>
          <w:szCs w:val="22"/>
        </w:rPr>
        <w:t>g</w:t>
      </w:r>
      <w:r w:rsidRPr="00D25644">
        <w:rPr>
          <w:rFonts w:ascii="Century Gothic" w:hAnsi="Century Gothic"/>
          <w:spacing w:val="-1"/>
          <w:szCs w:val="22"/>
        </w:rPr>
        <w:t xml:space="preserve"> Contractor </w:t>
      </w:r>
      <w:r w:rsidRPr="00D25644">
        <w:rPr>
          <w:rFonts w:ascii="Century Gothic" w:hAnsi="Century Gothic"/>
          <w:spacing w:val="-3"/>
          <w:szCs w:val="22"/>
        </w:rPr>
        <w:t>p</w:t>
      </w:r>
      <w:r w:rsidRPr="00D25644">
        <w:rPr>
          <w:rFonts w:ascii="Century Gothic" w:hAnsi="Century Gothic"/>
          <w:spacing w:val="1"/>
          <w:szCs w:val="22"/>
        </w:rPr>
        <w:t>h</w:t>
      </w:r>
      <w:r w:rsidRPr="00D25644">
        <w:rPr>
          <w:rFonts w:ascii="Century Gothic" w:hAnsi="Century Gothic"/>
          <w:szCs w:val="22"/>
        </w:rPr>
        <w:t>a</w:t>
      </w:r>
      <w:r w:rsidRPr="00D25644">
        <w:rPr>
          <w:rFonts w:ascii="Century Gothic" w:hAnsi="Century Gothic"/>
          <w:spacing w:val="-2"/>
          <w:szCs w:val="22"/>
        </w:rPr>
        <w:t>r</w:t>
      </w:r>
      <w:r w:rsidRPr="00D25644">
        <w:rPr>
          <w:rFonts w:ascii="Century Gothic" w:hAnsi="Century Gothic"/>
          <w:szCs w:val="22"/>
        </w:rPr>
        <w:t>m</w:t>
      </w:r>
      <w:r w:rsidRPr="00D25644">
        <w:rPr>
          <w:rFonts w:ascii="Century Gothic" w:hAnsi="Century Gothic"/>
          <w:spacing w:val="-5"/>
          <w:szCs w:val="22"/>
        </w:rPr>
        <w:t>a</w:t>
      </w:r>
      <w:r w:rsidRPr="00D25644">
        <w:rPr>
          <w:rFonts w:ascii="Century Gothic" w:hAnsi="Century Gothic"/>
          <w:szCs w:val="22"/>
        </w:rPr>
        <w:t>c</w:t>
      </w:r>
      <w:r w:rsidRPr="00D25644">
        <w:rPr>
          <w:rFonts w:ascii="Century Gothic" w:hAnsi="Century Gothic"/>
          <w:spacing w:val="1"/>
          <w:szCs w:val="22"/>
        </w:rPr>
        <w:t>i</w:t>
      </w:r>
      <w:r w:rsidRPr="00D25644">
        <w:rPr>
          <w:rFonts w:ascii="Century Gothic" w:hAnsi="Century Gothic"/>
          <w:spacing w:val="-4"/>
          <w:szCs w:val="22"/>
        </w:rPr>
        <w:t>e</w:t>
      </w:r>
      <w:r w:rsidRPr="00D25644">
        <w:rPr>
          <w:rFonts w:ascii="Century Gothic" w:hAnsi="Century Gothic"/>
          <w:szCs w:val="22"/>
        </w:rPr>
        <w:t>s:</w:t>
      </w:r>
    </w:p>
    <w:p w14:paraId="6FE69694" w14:textId="77777777" w:rsidR="004E6BA6" w:rsidRPr="00D25644" w:rsidRDefault="004E6BA6" w:rsidP="00D25644">
      <w:pPr>
        <w:spacing w:line="240" w:lineRule="auto"/>
        <w:rPr>
          <w:rFonts w:ascii="Century Gothic" w:hAnsi="Century Gothic" w:cs="Arial"/>
          <w:szCs w:val="22"/>
        </w:rPr>
      </w:pPr>
    </w:p>
    <w:tbl>
      <w:tblPr>
        <w:tblW w:w="10245" w:type="dxa"/>
        <w:tblInd w:w="93" w:type="dxa"/>
        <w:tblLayout w:type="fixed"/>
        <w:tblCellMar>
          <w:left w:w="0" w:type="dxa"/>
          <w:right w:w="0" w:type="dxa"/>
        </w:tblCellMar>
        <w:tblLook w:val="01E0" w:firstRow="1" w:lastRow="1" w:firstColumn="1" w:lastColumn="1" w:noHBand="0" w:noVBand="0"/>
      </w:tblPr>
      <w:tblGrid>
        <w:gridCol w:w="1451"/>
        <w:gridCol w:w="1140"/>
        <w:gridCol w:w="1559"/>
        <w:gridCol w:w="1566"/>
        <w:gridCol w:w="1552"/>
        <w:gridCol w:w="1560"/>
        <w:gridCol w:w="1417"/>
      </w:tblGrid>
      <w:tr w:rsidR="0070252E" w:rsidRPr="00D25644" w14:paraId="258098F2" w14:textId="18D13069" w:rsidTr="00123FFF">
        <w:trPr>
          <w:trHeight w:hRule="exact" w:val="610"/>
        </w:trPr>
        <w:tc>
          <w:tcPr>
            <w:tcW w:w="1451" w:type="dxa"/>
            <w:tcBorders>
              <w:top w:val="single" w:sz="5" w:space="0" w:color="000000"/>
              <w:left w:val="single" w:sz="8" w:space="0" w:color="000000"/>
              <w:bottom w:val="single" w:sz="5" w:space="0" w:color="000000"/>
              <w:right w:val="single" w:sz="5" w:space="0" w:color="000000"/>
            </w:tcBorders>
          </w:tcPr>
          <w:p w14:paraId="30F5B774" w14:textId="71E3C1D5" w:rsidR="0070252E" w:rsidRPr="00F87421" w:rsidRDefault="0070252E" w:rsidP="002B08A0">
            <w:pPr>
              <w:pStyle w:val="TableParagraph"/>
              <w:rPr>
                <w:rFonts w:ascii="Century Gothic" w:hAnsi="Century Gothic" w:cs="Arial"/>
                <w:b/>
                <w:bCs/>
                <w:sz w:val="20"/>
                <w:szCs w:val="20"/>
              </w:rPr>
            </w:pPr>
            <w:r w:rsidRPr="00F87421">
              <w:rPr>
                <w:rFonts w:ascii="Century Gothic" w:hAnsi="Century Gothic" w:cs="Arial"/>
                <w:b/>
                <w:bCs/>
                <w:sz w:val="20"/>
                <w:szCs w:val="20"/>
              </w:rPr>
              <w:t>STORE NO</w:t>
            </w:r>
          </w:p>
        </w:tc>
        <w:tc>
          <w:tcPr>
            <w:tcW w:w="1140" w:type="dxa"/>
            <w:tcBorders>
              <w:top w:val="single" w:sz="5" w:space="0" w:color="000000"/>
              <w:left w:val="single" w:sz="5" w:space="0" w:color="000000"/>
              <w:bottom w:val="single" w:sz="5" w:space="0" w:color="000000"/>
              <w:right w:val="single" w:sz="5" w:space="0" w:color="000000"/>
            </w:tcBorders>
          </w:tcPr>
          <w:p w14:paraId="5014F99A" w14:textId="16209077" w:rsidR="0070252E" w:rsidRPr="00F87421" w:rsidRDefault="0070252E" w:rsidP="002B08A0">
            <w:pPr>
              <w:pStyle w:val="TableParagraph"/>
              <w:rPr>
                <w:rFonts w:ascii="Century Gothic" w:hAnsi="Century Gothic" w:cs="Arial"/>
                <w:b/>
                <w:bCs/>
                <w:sz w:val="20"/>
                <w:szCs w:val="20"/>
              </w:rPr>
            </w:pPr>
            <w:r w:rsidRPr="00F87421">
              <w:rPr>
                <w:rFonts w:ascii="Century Gothic" w:hAnsi="Century Gothic" w:cs="Arial"/>
                <w:b/>
                <w:bCs/>
                <w:sz w:val="20"/>
                <w:szCs w:val="20"/>
              </w:rPr>
              <w:t>ODS</w:t>
            </w:r>
          </w:p>
        </w:tc>
        <w:tc>
          <w:tcPr>
            <w:tcW w:w="1559" w:type="dxa"/>
            <w:tcBorders>
              <w:top w:val="single" w:sz="5" w:space="0" w:color="000000"/>
              <w:left w:val="single" w:sz="5" w:space="0" w:color="000000"/>
              <w:bottom w:val="single" w:sz="5" w:space="0" w:color="000000"/>
              <w:right w:val="single" w:sz="5" w:space="0" w:color="000000"/>
            </w:tcBorders>
          </w:tcPr>
          <w:p w14:paraId="70988058" w14:textId="5C1BD1E3" w:rsidR="0070252E" w:rsidRPr="00F87421" w:rsidRDefault="0070252E" w:rsidP="002B08A0">
            <w:pPr>
              <w:pStyle w:val="TableParagraph"/>
              <w:rPr>
                <w:rFonts w:ascii="Century Gothic" w:hAnsi="Century Gothic" w:cs="Arial"/>
                <w:b/>
                <w:bCs/>
                <w:sz w:val="20"/>
                <w:szCs w:val="20"/>
              </w:rPr>
            </w:pPr>
            <w:r w:rsidRPr="00F87421">
              <w:rPr>
                <w:rFonts w:ascii="Century Gothic" w:hAnsi="Century Gothic" w:cs="Arial"/>
                <w:b/>
                <w:bCs/>
                <w:sz w:val="20"/>
                <w:szCs w:val="20"/>
              </w:rPr>
              <w:t>PHARMACY NAME</w:t>
            </w:r>
          </w:p>
        </w:tc>
        <w:tc>
          <w:tcPr>
            <w:tcW w:w="1566" w:type="dxa"/>
            <w:tcBorders>
              <w:top w:val="single" w:sz="5" w:space="0" w:color="000000"/>
              <w:left w:val="single" w:sz="5" w:space="0" w:color="000000"/>
              <w:bottom w:val="single" w:sz="5" w:space="0" w:color="000000"/>
              <w:right w:val="single" w:sz="5" w:space="0" w:color="000000"/>
            </w:tcBorders>
          </w:tcPr>
          <w:p w14:paraId="09AC315D" w14:textId="735EF3B9" w:rsidR="0070252E" w:rsidRPr="00F87421" w:rsidRDefault="0070252E" w:rsidP="002B08A0">
            <w:pPr>
              <w:pStyle w:val="TableParagraph"/>
              <w:rPr>
                <w:rFonts w:ascii="Century Gothic" w:hAnsi="Century Gothic" w:cs="Arial"/>
                <w:b/>
                <w:bCs/>
                <w:sz w:val="20"/>
                <w:szCs w:val="20"/>
              </w:rPr>
            </w:pPr>
            <w:r w:rsidRPr="00F87421">
              <w:rPr>
                <w:rFonts w:ascii="Century Gothic" w:hAnsi="Century Gothic" w:cs="Arial"/>
                <w:b/>
                <w:bCs/>
                <w:sz w:val="20"/>
                <w:szCs w:val="20"/>
              </w:rPr>
              <w:t>ADDRESS 1</w:t>
            </w:r>
          </w:p>
        </w:tc>
        <w:tc>
          <w:tcPr>
            <w:tcW w:w="1552" w:type="dxa"/>
            <w:tcBorders>
              <w:top w:val="single" w:sz="5" w:space="0" w:color="000000"/>
              <w:left w:val="single" w:sz="5" w:space="0" w:color="000000"/>
              <w:bottom w:val="single" w:sz="5" w:space="0" w:color="000000"/>
              <w:right w:val="single" w:sz="5" w:space="0" w:color="000000"/>
            </w:tcBorders>
          </w:tcPr>
          <w:p w14:paraId="4B9D9C3B" w14:textId="408A7B13" w:rsidR="0070252E" w:rsidRPr="00F87421" w:rsidRDefault="0004625E" w:rsidP="002B08A0">
            <w:pPr>
              <w:pStyle w:val="TableParagraph"/>
              <w:rPr>
                <w:rFonts w:ascii="Century Gothic" w:hAnsi="Century Gothic" w:cs="Arial"/>
                <w:b/>
                <w:bCs/>
                <w:sz w:val="20"/>
                <w:szCs w:val="20"/>
              </w:rPr>
            </w:pPr>
            <w:r w:rsidRPr="00F87421">
              <w:rPr>
                <w:rFonts w:ascii="Century Gothic" w:hAnsi="Century Gothic" w:cs="Arial"/>
                <w:b/>
                <w:bCs/>
                <w:sz w:val="20"/>
                <w:szCs w:val="20"/>
              </w:rPr>
              <w:t>ADDRESS 2</w:t>
            </w:r>
          </w:p>
        </w:tc>
        <w:tc>
          <w:tcPr>
            <w:tcW w:w="1560" w:type="dxa"/>
            <w:tcBorders>
              <w:top w:val="single" w:sz="5" w:space="0" w:color="000000"/>
              <w:left w:val="single" w:sz="5" w:space="0" w:color="000000"/>
              <w:bottom w:val="single" w:sz="5" w:space="0" w:color="000000"/>
              <w:right w:val="single" w:sz="5" w:space="0" w:color="000000"/>
            </w:tcBorders>
          </w:tcPr>
          <w:p w14:paraId="0BFD6191" w14:textId="741D18D2" w:rsidR="0070252E" w:rsidRPr="00F87421" w:rsidRDefault="0004625E" w:rsidP="002B08A0">
            <w:pPr>
              <w:pStyle w:val="TableParagraph"/>
              <w:rPr>
                <w:rFonts w:ascii="Century Gothic" w:hAnsi="Century Gothic" w:cs="Arial"/>
                <w:b/>
                <w:bCs/>
                <w:sz w:val="20"/>
                <w:szCs w:val="20"/>
              </w:rPr>
            </w:pPr>
            <w:r w:rsidRPr="00F87421">
              <w:rPr>
                <w:rFonts w:ascii="Century Gothic" w:hAnsi="Century Gothic" w:cs="Arial"/>
                <w:b/>
                <w:bCs/>
                <w:sz w:val="20"/>
                <w:szCs w:val="20"/>
              </w:rPr>
              <w:t>ADDRESS 3</w:t>
            </w:r>
          </w:p>
        </w:tc>
        <w:tc>
          <w:tcPr>
            <w:tcW w:w="1417" w:type="dxa"/>
            <w:tcBorders>
              <w:top w:val="single" w:sz="5" w:space="0" w:color="000000"/>
              <w:left w:val="single" w:sz="5" w:space="0" w:color="000000"/>
              <w:bottom w:val="single" w:sz="5" w:space="0" w:color="000000"/>
              <w:right w:val="single" w:sz="5" w:space="0" w:color="000000"/>
            </w:tcBorders>
          </w:tcPr>
          <w:p w14:paraId="2C3AE05F" w14:textId="6BB20824" w:rsidR="0070252E" w:rsidRPr="00F87421" w:rsidRDefault="0004625E" w:rsidP="002B08A0">
            <w:pPr>
              <w:pStyle w:val="TableParagraph"/>
              <w:rPr>
                <w:rFonts w:ascii="Century Gothic" w:hAnsi="Century Gothic" w:cs="Arial"/>
                <w:b/>
                <w:bCs/>
                <w:sz w:val="20"/>
                <w:szCs w:val="20"/>
              </w:rPr>
            </w:pPr>
            <w:r w:rsidRPr="00F87421">
              <w:rPr>
                <w:rFonts w:ascii="Century Gothic" w:hAnsi="Century Gothic" w:cs="Arial"/>
                <w:b/>
                <w:bCs/>
                <w:sz w:val="20"/>
                <w:szCs w:val="20"/>
              </w:rPr>
              <w:t>ADDRESS 4</w:t>
            </w:r>
          </w:p>
        </w:tc>
      </w:tr>
      <w:tr w:rsidR="00F84413" w:rsidRPr="00D25644" w14:paraId="5BF58F02" w14:textId="170FF3BC" w:rsidTr="00123FFF">
        <w:trPr>
          <w:trHeight w:hRule="exact" w:val="610"/>
        </w:trPr>
        <w:tc>
          <w:tcPr>
            <w:tcW w:w="1451" w:type="dxa"/>
            <w:tcBorders>
              <w:top w:val="single" w:sz="5" w:space="0" w:color="000000"/>
              <w:left w:val="single" w:sz="8" w:space="0" w:color="000000"/>
              <w:bottom w:val="single" w:sz="5" w:space="0" w:color="000000"/>
              <w:right w:val="single" w:sz="5" w:space="0" w:color="000000"/>
            </w:tcBorders>
          </w:tcPr>
          <w:p w14:paraId="0D820130" w14:textId="59697D94" w:rsidR="00F84413" w:rsidRPr="00460913" w:rsidRDefault="00F84413" w:rsidP="00F84413">
            <w:pPr>
              <w:pStyle w:val="TableParagraph"/>
              <w:rPr>
                <w:rFonts w:ascii="Century Gothic" w:hAnsi="Century Gothic" w:cs="Arial"/>
                <w:sz w:val="18"/>
                <w:szCs w:val="18"/>
              </w:rPr>
            </w:pPr>
            <w:r>
              <w:rPr>
                <w:rFonts w:ascii="Century Gothic" w:hAnsi="Century Gothic" w:cs="Arial"/>
                <w:sz w:val="18"/>
                <w:szCs w:val="18"/>
              </w:rPr>
              <w:t>1192</w:t>
            </w:r>
          </w:p>
        </w:tc>
        <w:tc>
          <w:tcPr>
            <w:tcW w:w="1140" w:type="dxa"/>
            <w:tcBorders>
              <w:top w:val="single" w:sz="5" w:space="0" w:color="000000"/>
              <w:left w:val="single" w:sz="5" w:space="0" w:color="000000"/>
              <w:bottom w:val="single" w:sz="5" w:space="0" w:color="000000"/>
              <w:right w:val="single" w:sz="5" w:space="0" w:color="000000"/>
            </w:tcBorders>
          </w:tcPr>
          <w:p w14:paraId="3D4D5A6F" w14:textId="30B2AEB9" w:rsidR="00F84413" w:rsidRPr="00460913" w:rsidRDefault="00F84413" w:rsidP="00F84413">
            <w:pPr>
              <w:pStyle w:val="TableParagraph"/>
              <w:rPr>
                <w:rFonts w:ascii="Century Gothic" w:hAnsi="Century Gothic" w:cs="Arial"/>
                <w:sz w:val="18"/>
                <w:szCs w:val="18"/>
              </w:rPr>
            </w:pPr>
            <w:r w:rsidRPr="00C13A0F">
              <w:rPr>
                <w:rFonts w:ascii="Century Gothic" w:hAnsi="Century Gothic" w:cs="Arial"/>
                <w:sz w:val="18"/>
                <w:szCs w:val="18"/>
              </w:rPr>
              <w:t>FM618</w:t>
            </w:r>
          </w:p>
        </w:tc>
        <w:tc>
          <w:tcPr>
            <w:tcW w:w="1559" w:type="dxa"/>
            <w:tcBorders>
              <w:top w:val="single" w:sz="5" w:space="0" w:color="000000"/>
              <w:left w:val="single" w:sz="5" w:space="0" w:color="000000"/>
              <w:bottom w:val="single" w:sz="5" w:space="0" w:color="000000"/>
              <w:right w:val="single" w:sz="5" w:space="0" w:color="000000"/>
            </w:tcBorders>
          </w:tcPr>
          <w:p w14:paraId="38A98F91" w14:textId="660DB0FD" w:rsidR="00F84413" w:rsidRPr="00C666BA" w:rsidRDefault="00F84413" w:rsidP="00F84413">
            <w:pPr>
              <w:pStyle w:val="TableParagraph"/>
              <w:ind w:left="7"/>
              <w:rPr>
                <w:rFonts w:ascii="Century Gothic" w:hAnsi="Century Gothic" w:cs="Arial"/>
                <w:sz w:val="18"/>
                <w:szCs w:val="18"/>
              </w:rPr>
            </w:pPr>
            <w:r w:rsidRPr="00C666BA">
              <w:rPr>
                <w:rFonts w:ascii="Century Gothic" w:hAnsi="Century Gothic" w:cs="Arial"/>
                <w:sz w:val="18"/>
                <w:szCs w:val="18"/>
              </w:rPr>
              <w:t>BOOTS UK LTD</w:t>
            </w:r>
          </w:p>
        </w:tc>
        <w:tc>
          <w:tcPr>
            <w:tcW w:w="1566" w:type="dxa"/>
            <w:tcBorders>
              <w:top w:val="single" w:sz="5" w:space="0" w:color="000000"/>
              <w:left w:val="single" w:sz="5" w:space="0" w:color="000000"/>
              <w:bottom w:val="single" w:sz="5" w:space="0" w:color="000000"/>
              <w:right w:val="single" w:sz="5" w:space="0" w:color="000000"/>
            </w:tcBorders>
          </w:tcPr>
          <w:p w14:paraId="6150AF1A" w14:textId="2DE18758" w:rsidR="00F84413" w:rsidRPr="00C666BA" w:rsidRDefault="00F84413" w:rsidP="00F84413">
            <w:pPr>
              <w:pStyle w:val="TableParagraph"/>
              <w:rPr>
                <w:rFonts w:ascii="Century Gothic" w:hAnsi="Century Gothic" w:cs="Arial"/>
                <w:sz w:val="18"/>
                <w:szCs w:val="18"/>
              </w:rPr>
            </w:pPr>
            <w:r w:rsidRPr="0070252E">
              <w:rPr>
                <w:rFonts w:ascii="Century Gothic" w:hAnsi="Century Gothic" w:cs="Arial"/>
                <w:sz w:val="18"/>
                <w:szCs w:val="18"/>
              </w:rPr>
              <w:t>15 S</w:t>
            </w:r>
            <w:r>
              <w:rPr>
                <w:rFonts w:ascii="Century Gothic" w:hAnsi="Century Gothic" w:cs="Arial"/>
                <w:sz w:val="18"/>
                <w:szCs w:val="18"/>
              </w:rPr>
              <w:t>T JAMES SQUARE</w:t>
            </w:r>
          </w:p>
        </w:tc>
        <w:tc>
          <w:tcPr>
            <w:tcW w:w="1552" w:type="dxa"/>
            <w:tcBorders>
              <w:top w:val="nil"/>
              <w:left w:val="nil"/>
              <w:bottom w:val="single" w:sz="4" w:space="0" w:color="auto"/>
              <w:right w:val="single" w:sz="4" w:space="0" w:color="auto"/>
            </w:tcBorders>
            <w:shd w:val="clear" w:color="auto" w:fill="auto"/>
          </w:tcPr>
          <w:p w14:paraId="7FC57FE1" w14:textId="79C9C1C5" w:rsidR="00F84413" w:rsidRPr="00F84413" w:rsidRDefault="00F84413" w:rsidP="00F84413">
            <w:pPr>
              <w:pStyle w:val="TableParagraph"/>
              <w:rPr>
                <w:rFonts w:ascii="Century Gothic" w:hAnsi="Century Gothic" w:cs="Arial"/>
                <w:sz w:val="18"/>
                <w:szCs w:val="18"/>
              </w:rPr>
            </w:pPr>
          </w:p>
        </w:tc>
        <w:tc>
          <w:tcPr>
            <w:tcW w:w="1560" w:type="dxa"/>
            <w:tcBorders>
              <w:top w:val="nil"/>
              <w:left w:val="nil"/>
              <w:bottom w:val="single" w:sz="4" w:space="0" w:color="auto"/>
              <w:right w:val="single" w:sz="4" w:space="0" w:color="auto"/>
            </w:tcBorders>
            <w:shd w:val="clear" w:color="auto" w:fill="auto"/>
          </w:tcPr>
          <w:p w14:paraId="34801A13" w14:textId="58F4B17E" w:rsidR="00F84413" w:rsidRPr="00F84413" w:rsidRDefault="00F84413" w:rsidP="00F84413">
            <w:pPr>
              <w:pStyle w:val="TableParagraph"/>
              <w:rPr>
                <w:rFonts w:ascii="Century Gothic" w:hAnsi="Century Gothic" w:cs="Arial"/>
                <w:sz w:val="18"/>
                <w:szCs w:val="18"/>
              </w:rPr>
            </w:pPr>
            <w:r w:rsidRPr="00F84413">
              <w:rPr>
                <w:rFonts w:ascii="Century Gothic" w:hAnsi="Century Gothic" w:cs="Arial"/>
                <w:sz w:val="18"/>
                <w:szCs w:val="18"/>
              </w:rPr>
              <w:t>BACUP</w:t>
            </w:r>
          </w:p>
        </w:tc>
        <w:tc>
          <w:tcPr>
            <w:tcW w:w="1417" w:type="dxa"/>
            <w:tcBorders>
              <w:top w:val="single" w:sz="5" w:space="0" w:color="000000"/>
              <w:left w:val="single" w:sz="5" w:space="0" w:color="000000"/>
              <w:bottom w:val="single" w:sz="5" w:space="0" w:color="000000"/>
              <w:right w:val="single" w:sz="5" w:space="0" w:color="000000"/>
            </w:tcBorders>
          </w:tcPr>
          <w:p w14:paraId="5A064232" w14:textId="0AFDE7BC" w:rsidR="00F84413" w:rsidRPr="00460913" w:rsidRDefault="00F84413" w:rsidP="00F84413">
            <w:pPr>
              <w:pStyle w:val="TableParagraph"/>
              <w:rPr>
                <w:rFonts w:ascii="Century Gothic" w:hAnsi="Century Gothic" w:cs="Arial"/>
                <w:sz w:val="18"/>
                <w:szCs w:val="18"/>
              </w:rPr>
            </w:pPr>
            <w:r w:rsidRPr="00F84413">
              <w:rPr>
                <w:rFonts w:ascii="Century Gothic" w:hAnsi="Century Gothic" w:cs="Arial"/>
                <w:sz w:val="18"/>
                <w:szCs w:val="18"/>
              </w:rPr>
              <w:t>OL13</w:t>
            </w:r>
            <w:r>
              <w:rPr>
                <w:rFonts w:ascii="Century Gothic" w:hAnsi="Century Gothic" w:cs="Arial"/>
                <w:sz w:val="18"/>
                <w:szCs w:val="18"/>
              </w:rPr>
              <w:t xml:space="preserve"> </w:t>
            </w:r>
            <w:r w:rsidRPr="00F84413">
              <w:rPr>
                <w:rFonts w:ascii="Century Gothic" w:hAnsi="Century Gothic" w:cs="Arial"/>
                <w:sz w:val="18"/>
                <w:szCs w:val="18"/>
              </w:rPr>
              <w:t>9NH</w:t>
            </w:r>
          </w:p>
        </w:tc>
      </w:tr>
      <w:tr w:rsidR="00F84413" w:rsidRPr="00D25644" w14:paraId="68A66AE9" w14:textId="5AE357AE" w:rsidTr="00123FFF">
        <w:trPr>
          <w:trHeight w:hRule="exact" w:val="610"/>
        </w:trPr>
        <w:tc>
          <w:tcPr>
            <w:tcW w:w="1451" w:type="dxa"/>
            <w:tcBorders>
              <w:top w:val="single" w:sz="5" w:space="0" w:color="000000"/>
              <w:left w:val="single" w:sz="8" w:space="0" w:color="000000"/>
              <w:bottom w:val="single" w:sz="5" w:space="0" w:color="000000"/>
              <w:right w:val="single" w:sz="5" w:space="0" w:color="000000"/>
            </w:tcBorders>
          </w:tcPr>
          <w:p w14:paraId="11A5C495" w14:textId="73BC8F9A" w:rsidR="00F84413" w:rsidRPr="00460913" w:rsidRDefault="00F84413" w:rsidP="00F84413">
            <w:pPr>
              <w:pStyle w:val="TableParagraph"/>
              <w:rPr>
                <w:rFonts w:ascii="Century Gothic" w:hAnsi="Century Gothic" w:cs="Arial"/>
                <w:sz w:val="18"/>
                <w:szCs w:val="18"/>
              </w:rPr>
            </w:pPr>
            <w:r>
              <w:rPr>
                <w:rFonts w:ascii="Century Gothic" w:hAnsi="Century Gothic" w:cs="Arial"/>
                <w:sz w:val="18"/>
                <w:szCs w:val="18"/>
              </w:rPr>
              <w:t>5880</w:t>
            </w:r>
          </w:p>
        </w:tc>
        <w:tc>
          <w:tcPr>
            <w:tcW w:w="1140" w:type="dxa"/>
            <w:tcBorders>
              <w:top w:val="single" w:sz="5" w:space="0" w:color="000000"/>
              <w:left w:val="single" w:sz="5" w:space="0" w:color="000000"/>
              <w:bottom w:val="single" w:sz="5" w:space="0" w:color="000000"/>
              <w:right w:val="single" w:sz="5" w:space="0" w:color="000000"/>
            </w:tcBorders>
          </w:tcPr>
          <w:p w14:paraId="26A50E3C" w14:textId="21E9815D" w:rsidR="00F84413" w:rsidRPr="00460913" w:rsidRDefault="00F84413" w:rsidP="00F84413">
            <w:pPr>
              <w:pStyle w:val="TableParagraph"/>
              <w:rPr>
                <w:rFonts w:ascii="Century Gothic" w:hAnsi="Century Gothic" w:cs="Arial"/>
                <w:sz w:val="18"/>
                <w:szCs w:val="18"/>
              </w:rPr>
            </w:pPr>
            <w:r w:rsidRPr="00C13A0F">
              <w:rPr>
                <w:rFonts w:ascii="Century Gothic" w:hAnsi="Century Gothic" w:cs="Arial"/>
                <w:sz w:val="18"/>
                <w:szCs w:val="18"/>
              </w:rPr>
              <w:t>FLJ29</w:t>
            </w:r>
          </w:p>
        </w:tc>
        <w:tc>
          <w:tcPr>
            <w:tcW w:w="1559" w:type="dxa"/>
            <w:tcBorders>
              <w:top w:val="single" w:sz="5" w:space="0" w:color="000000"/>
              <w:left w:val="single" w:sz="5" w:space="0" w:color="000000"/>
              <w:bottom w:val="single" w:sz="5" w:space="0" w:color="000000"/>
              <w:right w:val="single" w:sz="5" w:space="0" w:color="000000"/>
            </w:tcBorders>
          </w:tcPr>
          <w:p w14:paraId="53E3E3C9" w14:textId="48D3F1F4" w:rsidR="00F84413" w:rsidRPr="00460913" w:rsidRDefault="00F84413" w:rsidP="00F84413">
            <w:pPr>
              <w:pStyle w:val="TableParagraph"/>
              <w:ind w:left="7"/>
              <w:rPr>
                <w:rFonts w:ascii="Century Gothic" w:hAnsi="Century Gothic" w:cs="Arial"/>
                <w:sz w:val="18"/>
                <w:szCs w:val="18"/>
              </w:rPr>
            </w:pPr>
            <w:r>
              <w:rPr>
                <w:rFonts w:ascii="Century Gothic" w:hAnsi="Century Gothic" w:cs="Arial"/>
                <w:sz w:val="18"/>
                <w:szCs w:val="18"/>
              </w:rPr>
              <w:t>BOOTS UK LTD</w:t>
            </w:r>
          </w:p>
        </w:tc>
        <w:tc>
          <w:tcPr>
            <w:tcW w:w="1566" w:type="dxa"/>
            <w:tcBorders>
              <w:top w:val="single" w:sz="5" w:space="0" w:color="000000"/>
              <w:left w:val="single" w:sz="5" w:space="0" w:color="000000"/>
              <w:bottom w:val="single" w:sz="5" w:space="0" w:color="000000"/>
              <w:right w:val="single" w:sz="5" w:space="0" w:color="000000"/>
            </w:tcBorders>
          </w:tcPr>
          <w:p w14:paraId="3639CCC7" w14:textId="23FF4E8E" w:rsidR="00F84413" w:rsidRPr="00460913" w:rsidRDefault="00C740A5" w:rsidP="00C740A5">
            <w:pPr>
              <w:pStyle w:val="TableParagraph"/>
              <w:rPr>
                <w:rFonts w:ascii="Century Gothic" w:hAnsi="Century Gothic" w:cs="Arial"/>
                <w:sz w:val="18"/>
                <w:szCs w:val="18"/>
              </w:rPr>
            </w:pPr>
            <w:r>
              <w:rPr>
                <w:rFonts w:ascii="Century Gothic" w:hAnsi="Century Gothic" w:cs="Arial"/>
                <w:sz w:val="18"/>
                <w:szCs w:val="18"/>
              </w:rPr>
              <w:t>16 CROWTHER STREET</w:t>
            </w:r>
          </w:p>
        </w:tc>
        <w:tc>
          <w:tcPr>
            <w:tcW w:w="1552" w:type="dxa"/>
            <w:tcBorders>
              <w:top w:val="single" w:sz="5" w:space="0" w:color="000000"/>
              <w:left w:val="single" w:sz="5" w:space="0" w:color="000000"/>
              <w:bottom w:val="single" w:sz="5" w:space="0" w:color="000000"/>
              <w:right w:val="single" w:sz="5" w:space="0" w:color="000000"/>
            </w:tcBorders>
          </w:tcPr>
          <w:p w14:paraId="769422CF" w14:textId="77777777" w:rsidR="00F84413" w:rsidRPr="00460913" w:rsidRDefault="00F84413" w:rsidP="00F84413">
            <w:pPr>
              <w:pStyle w:val="TableParagraph"/>
              <w:ind w:left="335"/>
              <w:rPr>
                <w:rFonts w:ascii="Century Gothic" w:hAnsi="Century Gothic" w:cs="Arial"/>
                <w:sz w:val="18"/>
                <w:szCs w:val="18"/>
              </w:rPr>
            </w:pPr>
          </w:p>
        </w:tc>
        <w:tc>
          <w:tcPr>
            <w:tcW w:w="1560" w:type="dxa"/>
            <w:tcBorders>
              <w:top w:val="single" w:sz="5" w:space="0" w:color="000000"/>
              <w:left w:val="single" w:sz="5" w:space="0" w:color="000000"/>
              <w:bottom w:val="single" w:sz="5" w:space="0" w:color="000000"/>
              <w:right w:val="single" w:sz="5" w:space="0" w:color="000000"/>
            </w:tcBorders>
          </w:tcPr>
          <w:p w14:paraId="0A29744B" w14:textId="3F3378B9" w:rsidR="00F84413" w:rsidRPr="00460913" w:rsidRDefault="00C740A5" w:rsidP="00C740A5">
            <w:pPr>
              <w:pStyle w:val="TableParagraph"/>
              <w:rPr>
                <w:rFonts w:ascii="Century Gothic" w:hAnsi="Century Gothic" w:cs="Arial"/>
                <w:sz w:val="18"/>
                <w:szCs w:val="18"/>
              </w:rPr>
            </w:pPr>
            <w:r>
              <w:rPr>
                <w:rFonts w:ascii="Century Gothic" w:hAnsi="Century Gothic" w:cs="Arial"/>
                <w:sz w:val="18"/>
                <w:szCs w:val="18"/>
              </w:rPr>
              <w:t>BURNLEY</w:t>
            </w:r>
          </w:p>
        </w:tc>
        <w:tc>
          <w:tcPr>
            <w:tcW w:w="1417" w:type="dxa"/>
            <w:tcBorders>
              <w:top w:val="single" w:sz="5" w:space="0" w:color="000000"/>
              <w:left w:val="single" w:sz="5" w:space="0" w:color="000000"/>
              <w:bottom w:val="single" w:sz="5" w:space="0" w:color="000000"/>
              <w:right w:val="single" w:sz="5" w:space="0" w:color="000000"/>
            </w:tcBorders>
          </w:tcPr>
          <w:p w14:paraId="5EA78966" w14:textId="29A2A0AD" w:rsidR="00F84413" w:rsidRPr="00460913" w:rsidRDefault="00C740A5" w:rsidP="00C740A5">
            <w:pPr>
              <w:pStyle w:val="TableParagraph"/>
              <w:rPr>
                <w:rFonts w:ascii="Century Gothic" w:hAnsi="Century Gothic" w:cs="Arial"/>
                <w:sz w:val="18"/>
                <w:szCs w:val="18"/>
              </w:rPr>
            </w:pPr>
            <w:r w:rsidRPr="00C740A5">
              <w:rPr>
                <w:rFonts w:ascii="Century Gothic" w:hAnsi="Century Gothic" w:cs="Arial"/>
                <w:sz w:val="18"/>
                <w:szCs w:val="18"/>
              </w:rPr>
              <w:t>BB11 3ND</w:t>
            </w:r>
          </w:p>
        </w:tc>
      </w:tr>
      <w:tr w:rsidR="00F84413" w:rsidRPr="00D25644" w14:paraId="1C11A988" w14:textId="0BD1AF82" w:rsidTr="00123FFF">
        <w:trPr>
          <w:trHeight w:hRule="exact" w:val="610"/>
        </w:trPr>
        <w:tc>
          <w:tcPr>
            <w:tcW w:w="1451" w:type="dxa"/>
            <w:tcBorders>
              <w:top w:val="single" w:sz="5" w:space="0" w:color="000000"/>
              <w:left w:val="single" w:sz="8" w:space="0" w:color="000000"/>
              <w:bottom w:val="single" w:sz="5" w:space="0" w:color="000000"/>
              <w:right w:val="single" w:sz="5" w:space="0" w:color="000000"/>
            </w:tcBorders>
          </w:tcPr>
          <w:p w14:paraId="34147FD3" w14:textId="58776BF6" w:rsidR="00F84413" w:rsidRPr="00460913" w:rsidRDefault="00F84413" w:rsidP="00F84413">
            <w:pPr>
              <w:pStyle w:val="TableParagraph"/>
              <w:rPr>
                <w:rFonts w:ascii="Century Gothic" w:hAnsi="Century Gothic" w:cs="Arial"/>
                <w:sz w:val="18"/>
                <w:szCs w:val="18"/>
              </w:rPr>
            </w:pPr>
            <w:r>
              <w:rPr>
                <w:rFonts w:ascii="Century Gothic" w:hAnsi="Century Gothic" w:cs="Arial"/>
                <w:sz w:val="18"/>
                <w:szCs w:val="18"/>
              </w:rPr>
              <w:t>1302</w:t>
            </w:r>
          </w:p>
        </w:tc>
        <w:tc>
          <w:tcPr>
            <w:tcW w:w="1140" w:type="dxa"/>
            <w:tcBorders>
              <w:top w:val="single" w:sz="5" w:space="0" w:color="000000"/>
              <w:left w:val="single" w:sz="5" w:space="0" w:color="000000"/>
              <w:bottom w:val="single" w:sz="5" w:space="0" w:color="000000"/>
              <w:right w:val="single" w:sz="5" w:space="0" w:color="000000"/>
            </w:tcBorders>
          </w:tcPr>
          <w:p w14:paraId="5B3F9EF4" w14:textId="25F13572" w:rsidR="00F84413" w:rsidRPr="00460913" w:rsidRDefault="00F84413" w:rsidP="00F84413">
            <w:pPr>
              <w:pStyle w:val="TableParagraph"/>
              <w:rPr>
                <w:rFonts w:ascii="Century Gothic" w:hAnsi="Century Gothic" w:cs="Arial"/>
                <w:sz w:val="18"/>
                <w:szCs w:val="18"/>
              </w:rPr>
            </w:pPr>
            <w:r w:rsidRPr="002C06E6">
              <w:rPr>
                <w:rFonts w:ascii="Century Gothic" w:hAnsi="Century Gothic" w:cs="Arial"/>
                <w:sz w:val="18"/>
                <w:szCs w:val="18"/>
              </w:rPr>
              <w:t>FPA62</w:t>
            </w:r>
          </w:p>
        </w:tc>
        <w:tc>
          <w:tcPr>
            <w:tcW w:w="1559" w:type="dxa"/>
            <w:tcBorders>
              <w:top w:val="single" w:sz="5" w:space="0" w:color="000000"/>
              <w:left w:val="single" w:sz="5" w:space="0" w:color="000000"/>
              <w:bottom w:val="single" w:sz="5" w:space="0" w:color="000000"/>
              <w:right w:val="single" w:sz="5" w:space="0" w:color="000000"/>
            </w:tcBorders>
          </w:tcPr>
          <w:p w14:paraId="50E92A89" w14:textId="052F2979" w:rsidR="00F84413" w:rsidRPr="00460913" w:rsidRDefault="00F84413" w:rsidP="00F84413">
            <w:pPr>
              <w:pStyle w:val="TableParagraph"/>
              <w:ind w:left="7"/>
              <w:rPr>
                <w:rFonts w:ascii="Century Gothic" w:hAnsi="Century Gothic" w:cs="Arial"/>
                <w:sz w:val="18"/>
                <w:szCs w:val="18"/>
              </w:rPr>
            </w:pPr>
            <w:r>
              <w:rPr>
                <w:rFonts w:ascii="Century Gothic" w:hAnsi="Century Gothic" w:cs="Arial"/>
                <w:sz w:val="18"/>
                <w:szCs w:val="18"/>
              </w:rPr>
              <w:t>BOOTS UK LTD</w:t>
            </w:r>
          </w:p>
        </w:tc>
        <w:tc>
          <w:tcPr>
            <w:tcW w:w="1566" w:type="dxa"/>
            <w:tcBorders>
              <w:top w:val="single" w:sz="5" w:space="0" w:color="000000"/>
              <w:left w:val="single" w:sz="5" w:space="0" w:color="000000"/>
              <w:bottom w:val="single" w:sz="5" w:space="0" w:color="000000"/>
              <w:right w:val="single" w:sz="5" w:space="0" w:color="000000"/>
            </w:tcBorders>
          </w:tcPr>
          <w:p w14:paraId="1A44DA5E" w14:textId="37D028D7" w:rsidR="00F84413" w:rsidRPr="00460913" w:rsidRDefault="00851A1C" w:rsidP="00851A1C">
            <w:pPr>
              <w:pStyle w:val="TableParagraph"/>
              <w:rPr>
                <w:rFonts w:ascii="Century Gothic" w:hAnsi="Century Gothic" w:cs="Arial"/>
                <w:sz w:val="18"/>
                <w:szCs w:val="18"/>
              </w:rPr>
            </w:pPr>
            <w:r>
              <w:rPr>
                <w:rFonts w:ascii="Century Gothic" w:hAnsi="Century Gothic" w:cs="Arial"/>
                <w:sz w:val="18"/>
                <w:szCs w:val="18"/>
              </w:rPr>
              <w:t>RAWTENSTALL HEALTH CENTRE</w:t>
            </w:r>
          </w:p>
        </w:tc>
        <w:tc>
          <w:tcPr>
            <w:tcW w:w="1552" w:type="dxa"/>
            <w:tcBorders>
              <w:top w:val="single" w:sz="5" w:space="0" w:color="000000"/>
              <w:left w:val="single" w:sz="5" w:space="0" w:color="000000"/>
              <w:bottom w:val="single" w:sz="5" w:space="0" w:color="000000"/>
              <w:right w:val="single" w:sz="5" w:space="0" w:color="000000"/>
            </w:tcBorders>
          </w:tcPr>
          <w:p w14:paraId="57106D90" w14:textId="18505804" w:rsidR="00F84413" w:rsidRPr="00460913" w:rsidRDefault="00B7726A" w:rsidP="00B7726A">
            <w:pPr>
              <w:pStyle w:val="TableParagraph"/>
              <w:rPr>
                <w:rFonts w:ascii="Century Gothic" w:hAnsi="Century Gothic" w:cs="Arial"/>
                <w:sz w:val="18"/>
                <w:szCs w:val="18"/>
              </w:rPr>
            </w:pPr>
            <w:r>
              <w:rPr>
                <w:rFonts w:ascii="Century Gothic" w:hAnsi="Century Gothic" w:cs="Arial"/>
                <w:sz w:val="18"/>
                <w:szCs w:val="18"/>
              </w:rPr>
              <w:t>BACUP ROAD</w:t>
            </w:r>
          </w:p>
        </w:tc>
        <w:tc>
          <w:tcPr>
            <w:tcW w:w="1560" w:type="dxa"/>
            <w:tcBorders>
              <w:top w:val="single" w:sz="5" w:space="0" w:color="000000"/>
              <w:left w:val="single" w:sz="5" w:space="0" w:color="000000"/>
              <w:bottom w:val="single" w:sz="5" w:space="0" w:color="000000"/>
              <w:right w:val="single" w:sz="5" w:space="0" w:color="000000"/>
            </w:tcBorders>
          </w:tcPr>
          <w:p w14:paraId="7F8759A0" w14:textId="7AB0B90B" w:rsidR="00F84413" w:rsidRPr="00460913" w:rsidRDefault="00B7726A" w:rsidP="00B7726A">
            <w:pPr>
              <w:pStyle w:val="TableParagraph"/>
              <w:rPr>
                <w:rFonts w:ascii="Century Gothic" w:hAnsi="Century Gothic" w:cs="Arial"/>
                <w:sz w:val="18"/>
                <w:szCs w:val="18"/>
              </w:rPr>
            </w:pPr>
            <w:r>
              <w:rPr>
                <w:rFonts w:ascii="Century Gothic" w:hAnsi="Century Gothic" w:cs="Arial"/>
                <w:sz w:val="18"/>
                <w:szCs w:val="18"/>
              </w:rPr>
              <w:t>RAWTENSTALL</w:t>
            </w:r>
          </w:p>
        </w:tc>
        <w:tc>
          <w:tcPr>
            <w:tcW w:w="1417" w:type="dxa"/>
            <w:tcBorders>
              <w:top w:val="single" w:sz="5" w:space="0" w:color="000000"/>
              <w:left w:val="single" w:sz="5" w:space="0" w:color="000000"/>
              <w:bottom w:val="single" w:sz="5" w:space="0" w:color="000000"/>
              <w:right w:val="single" w:sz="5" w:space="0" w:color="000000"/>
            </w:tcBorders>
          </w:tcPr>
          <w:p w14:paraId="0D7E052C" w14:textId="77777777" w:rsidR="000E428A" w:rsidRDefault="000E428A" w:rsidP="000E428A">
            <w:pPr>
              <w:spacing w:line="240" w:lineRule="auto"/>
              <w:jc w:val="left"/>
              <w:rPr>
                <w:rFonts w:ascii="Century Gothic" w:hAnsi="Century Gothic" w:cs="Calibri"/>
                <w:color w:val="000000"/>
                <w:sz w:val="18"/>
                <w:szCs w:val="18"/>
                <w:lang w:eastAsia="en-GB"/>
              </w:rPr>
            </w:pPr>
            <w:r>
              <w:rPr>
                <w:rFonts w:ascii="Century Gothic" w:hAnsi="Century Gothic" w:cs="Calibri"/>
                <w:color w:val="000000"/>
                <w:sz w:val="18"/>
                <w:szCs w:val="18"/>
              </w:rPr>
              <w:t>BB4 7PL</w:t>
            </w:r>
          </w:p>
          <w:p w14:paraId="0646C0F5" w14:textId="77777777" w:rsidR="00F84413" w:rsidRPr="00460913" w:rsidRDefault="00F84413" w:rsidP="00F84413">
            <w:pPr>
              <w:pStyle w:val="TableParagraph"/>
              <w:ind w:left="335"/>
              <w:rPr>
                <w:rFonts w:ascii="Century Gothic" w:hAnsi="Century Gothic" w:cs="Arial"/>
                <w:sz w:val="18"/>
                <w:szCs w:val="18"/>
              </w:rPr>
            </w:pPr>
          </w:p>
        </w:tc>
      </w:tr>
    </w:tbl>
    <w:p w14:paraId="715F2154" w14:textId="77777777" w:rsidR="004E6BA6" w:rsidRPr="00D25644" w:rsidRDefault="004E6BA6" w:rsidP="00D25644">
      <w:pPr>
        <w:spacing w:line="240" w:lineRule="auto"/>
        <w:rPr>
          <w:rFonts w:ascii="Century Gothic" w:eastAsia="Calibri" w:hAnsi="Century Gothic" w:cs="Arial"/>
          <w:szCs w:val="22"/>
        </w:rPr>
        <w:sectPr w:rsidR="004E6BA6" w:rsidRPr="00D25644">
          <w:footerReference w:type="default" r:id="rId30"/>
          <w:pgSz w:w="11909" w:h="16840"/>
          <w:pgMar w:top="1560" w:right="500" w:bottom="280" w:left="520" w:header="0" w:footer="0" w:gutter="0"/>
          <w:cols w:space="720"/>
        </w:sectPr>
      </w:pPr>
    </w:p>
    <w:p w14:paraId="1CB1D802" w14:textId="46C43899" w:rsidR="004A2653" w:rsidRPr="00D25644" w:rsidRDefault="004A2653" w:rsidP="00D25644">
      <w:pPr>
        <w:tabs>
          <w:tab w:val="left" w:pos="284"/>
          <w:tab w:val="left" w:pos="6663"/>
        </w:tabs>
        <w:spacing w:line="240" w:lineRule="auto"/>
        <w:rPr>
          <w:rFonts w:ascii="Century Gothic" w:hAnsi="Century Gothic" w:cs="Arial"/>
          <w:b/>
          <w:szCs w:val="22"/>
        </w:rPr>
      </w:pPr>
      <w:r w:rsidRPr="00D25644">
        <w:rPr>
          <w:rFonts w:ascii="Century Gothic" w:hAnsi="Century Gothic" w:cs="Arial"/>
          <w:b/>
          <w:szCs w:val="22"/>
        </w:rPr>
        <w:lastRenderedPageBreak/>
        <w:t>Schedule 2</w:t>
      </w:r>
      <w:r w:rsidR="00D25644" w:rsidRPr="00D25644">
        <w:rPr>
          <w:rFonts w:ascii="Century Gothic" w:hAnsi="Century Gothic" w:cs="Arial"/>
          <w:b/>
          <w:szCs w:val="22"/>
        </w:rPr>
        <w:t xml:space="preserve"> - </w:t>
      </w:r>
      <w:r w:rsidRPr="00D25644">
        <w:rPr>
          <w:rFonts w:ascii="Century Gothic" w:hAnsi="Century Gothic" w:cs="Arial"/>
          <w:b/>
          <w:szCs w:val="22"/>
        </w:rPr>
        <w:t>Management of data</w:t>
      </w:r>
    </w:p>
    <w:p w14:paraId="6DB88AB5" w14:textId="77777777" w:rsidR="004A2653" w:rsidRPr="00D25644" w:rsidRDefault="004A2653" w:rsidP="00D25644">
      <w:pPr>
        <w:spacing w:line="240" w:lineRule="auto"/>
        <w:jc w:val="left"/>
        <w:rPr>
          <w:rFonts w:ascii="Century Gothic" w:hAnsi="Century Gothic" w:cs="Arial"/>
          <w:b/>
          <w:szCs w:val="22"/>
        </w:rPr>
      </w:pPr>
      <w:r w:rsidRPr="00D25644">
        <w:rPr>
          <w:rFonts w:ascii="Century Gothic" w:hAnsi="Century Gothic" w:cs="Arial"/>
          <w:b/>
          <w:szCs w:val="22"/>
        </w:rPr>
        <w:t>Data subjects</w:t>
      </w:r>
    </w:p>
    <w:p w14:paraId="5BAE349E" w14:textId="77777777" w:rsidR="004A2653" w:rsidRPr="00D25644" w:rsidRDefault="004A2653" w:rsidP="00D25644">
      <w:pPr>
        <w:spacing w:line="240" w:lineRule="auto"/>
        <w:jc w:val="left"/>
        <w:rPr>
          <w:rFonts w:ascii="Century Gothic" w:hAnsi="Century Gothic" w:cs="Arial"/>
          <w:spacing w:val="-2"/>
          <w:szCs w:val="22"/>
        </w:rPr>
      </w:pPr>
      <w:r w:rsidRPr="00D25644">
        <w:rPr>
          <w:rFonts w:ascii="Century Gothic" w:hAnsi="Century Gothic" w:cs="Arial"/>
          <w:spacing w:val="-2"/>
          <w:szCs w:val="22"/>
        </w:rPr>
        <w:t>The Personal Data processed by the Contractor and/or CGL concerns:</w:t>
      </w:r>
    </w:p>
    <w:p w14:paraId="45257CC5" w14:textId="77777777" w:rsidR="004A2653" w:rsidRPr="00D25644" w:rsidRDefault="004A2653" w:rsidP="00D25644">
      <w:pPr>
        <w:numPr>
          <w:ilvl w:val="0"/>
          <w:numId w:val="30"/>
        </w:numPr>
        <w:spacing w:line="240" w:lineRule="auto"/>
        <w:jc w:val="left"/>
        <w:rPr>
          <w:rFonts w:ascii="Century Gothic" w:hAnsi="Century Gothic" w:cs="Arial"/>
          <w:spacing w:val="-2"/>
          <w:szCs w:val="22"/>
        </w:rPr>
      </w:pPr>
      <w:r w:rsidRPr="00D25644">
        <w:rPr>
          <w:rFonts w:ascii="Century Gothic" w:hAnsi="Century Gothic" w:cs="Arial"/>
          <w:spacing w:val="-2"/>
          <w:szCs w:val="22"/>
        </w:rPr>
        <w:t>recipients of the Service</w:t>
      </w:r>
      <w:r w:rsidR="00CA135D" w:rsidRPr="00D25644">
        <w:rPr>
          <w:rFonts w:ascii="Century Gothic" w:hAnsi="Century Gothic" w:cs="Arial"/>
          <w:spacing w:val="-2"/>
          <w:szCs w:val="22"/>
        </w:rPr>
        <w:t>;</w:t>
      </w:r>
    </w:p>
    <w:p w14:paraId="4A307692" w14:textId="77777777" w:rsidR="004A2653" w:rsidRPr="00D25644" w:rsidRDefault="004A2653" w:rsidP="00D25644">
      <w:pPr>
        <w:numPr>
          <w:ilvl w:val="0"/>
          <w:numId w:val="30"/>
        </w:numPr>
        <w:spacing w:line="240" w:lineRule="auto"/>
        <w:jc w:val="left"/>
        <w:rPr>
          <w:rFonts w:ascii="Century Gothic" w:hAnsi="Century Gothic" w:cs="Arial"/>
          <w:spacing w:val="-2"/>
          <w:szCs w:val="22"/>
        </w:rPr>
      </w:pPr>
      <w:r w:rsidRPr="00D25644">
        <w:rPr>
          <w:rFonts w:ascii="Century Gothic" w:hAnsi="Century Gothic" w:cs="Arial"/>
          <w:spacing w:val="-2"/>
          <w:szCs w:val="22"/>
        </w:rPr>
        <w:t>details of the Contractor staff involved in providing the Service</w:t>
      </w:r>
      <w:r w:rsidR="00CA135D" w:rsidRPr="00D25644">
        <w:rPr>
          <w:rFonts w:ascii="Century Gothic" w:hAnsi="Century Gothic" w:cs="Arial"/>
          <w:spacing w:val="-2"/>
          <w:szCs w:val="22"/>
        </w:rPr>
        <w:t>.</w:t>
      </w:r>
    </w:p>
    <w:p w14:paraId="4041932F" w14:textId="77777777" w:rsidR="004A2653" w:rsidRPr="00D25644" w:rsidRDefault="004A2653" w:rsidP="00D25644">
      <w:pPr>
        <w:spacing w:line="240" w:lineRule="auto"/>
        <w:jc w:val="left"/>
        <w:rPr>
          <w:rFonts w:ascii="Century Gothic" w:hAnsi="Century Gothic" w:cs="Arial"/>
          <w:b/>
          <w:szCs w:val="22"/>
        </w:rPr>
      </w:pPr>
    </w:p>
    <w:p w14:paraId="2EB84B3E" w14:textId="77777777" w:rsidR="004A2653" w:rsidRPr="00D25644" w:rsidRDefault="004A2653" w:rsidP="00D25644">
      <w:pPr>
        <w:spacing w:line="240" w:lineRule="auto"/>
        <w:jc w:val="left"/>
        <w:rPr>
          <w:rFonts w:ascii="Century Gothic" w:hAnsi="Century Gothic" w:cs="Arial"/>
          <w:b/>
          <w:szCs w:val="22"/>
        </w:rPr>
      </w:pPr>
      <w:r w:rsidRPr="00D25644">
        <w:rPr>
          <w:rFonts w:ascii="Century Gothic" w:hAnsi="Century Gothic" w:cs="Arial"/>
          <w:b/>
          <w:szCs w:val="22"/>
        </w:rPr>
        <w:t>Types of Personal Data</w:t>
      </w:r>
    </w:p>
    <w:p w14:paraId="6F2B42D7" w14:textId="77777777" w:rsidR="004A2653" w:rsidRPr="00D25644" w:rsidRDefault="004A2653" w:rsidP="00D25644">
      <w:pPr>
        <w:spacing w:line="240" w:lineRule="auto"/>
        <w:jc w:val="left"/>
        <w:rPr>
          <w:rFonts w:ascii="Century Gothic" w:hAnsi="Century Gothic" w:cs="Arial"/>
          <w:spacing w:val="-2"/>
          <w:szCs w:val="22"/>
        </w:rPr>
      </w:pPr>
      <w:r w:rsidRPr="00D25644">
        <w:rPr>
          <w:rFonts w:ascii="Century Gothic" w:hAnsi="Century Gothic" w:cs="Arial"/>
          <w:spacing w:val="-2"/>
          <w:szCs w:val="22"/>
        </w:rPr>
        <w:t xml:space="preserve">Personal Data will be Processed by the Contractor under Article </w:t>
      </w:r>
      <w:r w:rsidRPr="00D25644">
        <w:rPr>
          <w:rFonts w:ascii="Century Gothic" w:hAnsi="Century Gothic" w:cs="Arial"/>
          <w:szCs w:val="22"/>
        </w:rPr>
        <w:t xml:space="preserve">6(1)(e) and Article 9(2)(h) of the GDPR and </w:t>
      </w:r>
      <w:r w:rsidRPr="00D25644">
        <w:rPr>
          <w:rFonts w:ascii="Century Gothic" w:hAnsi="Century Gothic" w:cs="Arial"/>
          <w:spacing w:val="-2"/>
          <w:szCs w:val="22"/>
        </w:rPr>
        <w:t>will include:</w:t>
      </w:r>
    </w:p>
    <w:p w14:paraId="69B03095" w14:textId="77777777" w:rsidR="004A2653" w:rsidRPr="00D25644" w:rsidRDefault="004A2653" w:rsidP="00D25644">
      <w:pPr>
        <w:numPr>
          <w:ilvl w:val="0"/>
          <w:numId w:val="29"/>
        </w:numPr>
        <w:spacing w:line="240" w:lineRule="auto"/>
        <w:jc w:val="left"/>
        <w:rPr>
          <w:rFonts w:ascii="Century Gothic" w:hAnsi="Century Gothic" w:cs="Arial"/>
          <w:spacing w:val="-2"/>
          <w:szCs w:val="22"/>
        </w:rPr>
      </w:pPr>
      <w:r w:rsidRPr="00D25644">
        <w:rPr>
          <w:rFonts w:ascii="Century Gothic" w:hAnsi="Century Gothic" w:cs="Arial"/>
          <w:spacing w:val="-2"/>
          <w:szCs w:val="22"/>
        </w:rPr>
        <w:t xml:space="preserve">data which identifies the recipients of the Service - such as name, contact details (which may include address, email address or phone number) and date of birth/age; </w:t>
      </w:r>
    </w:p>
    <w:p w14:paraId="2744B559" w14:textId="77777777" w:rsidR="004A2653" w:rsidRPr="00D25644" w:rsidRDefault="004A2653" w:rsidP="00D25644">
      <w:pPr>
        <w:numPr>
          <w:ilvl w:val="0"/>
          <w:numId w:val="29"/>
        </w:numPr>
        <w:spacing w:line="240" w:lineRule="auto"/>
        <w:jc w:val="left"/>
        <w:rPr>
          <w:rFonts w:ascii="Century Gothic" w:hAnsi="Century Gothic" w:cs="Arial"/>
          <w:spacing w:val="-2"/>
          <w:szCs w:val="22"/>
        </w:rPr>
      </w:pPr>
      <w:r w:rsidRPr="00D25644">
        <w:rPr>
          <w:rFonts w:ascii="Century Gothic" w:hAnsi="Century Gothic" w:cs="Arial"/>
          <w:spacing w:val="-2"/>
          <w:szCs w:val="22"/>
        </w:rPr>
        <w:t>data relating to the health of the recipient and details of any test or treatment provided by the Contractor (special category data);</w:t>
      </w:r>
    </w:p>
    <w:p w14:paraId="11EDDC6B" w14:textId="77777777" w:rsidR="004A2653" w:rsidRPr="00D25644" w:rsidRDefault="004A2653" w:rsidP="00D25644">
      <w:pPr>
        <w:numPr>
          <w:ilvl w:val="0"/>
          <w:numId w:val="29"/>
        </w:numPr>
        <w:spacing w:line="240" w:lineRule="auto"/>
        <w:jc w:val="left"/>
        <w:rPr>
          <w:rFonts w:ascii="Century Gothic" w:hAnsi="Century Gothic" w:cs="Arial"/>
          <w:spacing w:val="-2"/>
          <w:szCs w:val="22"/>
        </w:rPr>
      </w:pPr>
      <w:r w:rsidRPr="00D25644">
        <w:rPr>
          <w:rFonts w:ascii="Century Gothic" w:hAnsi="Century Gothic" w:cs="Arial"/>
          <w:spacing w:val="-2"/>
          <w:szCs w:val="22"/>
        </w:rPr>
        <w:t xml:space="preserve">GP details (including name and practice details) </w:t>
      </w:r>
      <w:r w:rsidR="00CA135D" w:rsidRPr="00D25644">
        <w:rPr>
          <w:rFonts w:ascii="Century Gothic" w:hAnsi="Century Gothic" w:cs="Arial"/>
          <w:spacing w:val="-2"/>
          <w:szCs w:val="22"/>
        </w:rPr>
        <w:t xml:space="preserve">or Prescription ID </w:t>
      </w:r>
      <w:r w:rsidRPr="00D25644">
        <w:rPr>
          <w:rFonts w:ascii="Century Gothic" w:hAnsi="Century Gothic" w:cs="Arial"/>
          <w:spacing w:val="-2"/>
          <w:szCs w:val="22"/>
        </w:rPr>
        <w:t>where required</w:t>
      </w:r>
      <w:r w:rsidR="00CA135D" w:rsidRPr="00D25644">
        <w:rPr>
          <w:rFonts w:ascii="Century Gothic" w:hAnsi="Century Gothic" w:cs="Arial"/>
          <w:spacing w:val="-2"/>
          <w:szCs w:val="22"/>
        </w:rPr>
        <w:t>;</w:t>
      </w:r>
    </w:p>
    <w:p w14:paraId="6D2DBA7A" w14:textId="77777777" w:rsidR="004A2653" w:rsidRPr="00D25644" w:rsidRDefault="004A2653" w:rsidP="00D25644">
      <w:pPr>
        <w:numPr>
          <w:ilvl w:val="0"/>
          <w:numId w:val="29"/>
        </w:numPr>
        <w:spacing w:line="240" w:lineRule="auto"/>
        <w:jc w:val="left"/>
        <w:rPr>
          <w:rFonts w:ascii="Century Gothic" w:hAnsi="Century Gothic" w:cs="Arial"/>
          <w:spacing w:val="-2"/>
          <w:szCs w:val="22"/>
        </w:rPr>
      </w:pPr>
      <w:r w:rsidRPr="00D25644">
        <w:rPr>
          <w:rFonts w:ascii="Century Gothic" w:hAnsi="Century Gothic" w:cs="Arial"/>
          <w:spacing w:val="-2"/>
          <w:szCs w:val="22"/>
        </w:rPr>
        <w:t>financial data of the Parties in order to invoice and receive payment for Services.</w:t>
      </w:r>
    </w:p>
    <w:p w14:paraId="0E57D0B6" w14:textId="77777777" w:rsidR="004A2653" w:rsidRPr="00D25644" w:rsidRDefault="004A2653" w:rsidP="00D25644">
      <w:pPr>
        <w:spacing w:line="240" w:lineRule="auto"/>
        <w:jc w:val="left"/>
        <w:rPr>
          <w:rFonts w:ascii="Century Gothic" w:hAnsi="Century Gothic" w:cs="Arial"/>
          <w:szCs w:val="22"/>
        </w:rPr>
      </w:pPr>
    </w:p>
    <w:p w14:paraId="59EE894B" w14:textId="77777777" w:rsidR="004A2653" w:rsidRPr="00D25644" w:rsidRDefault="004A2653" w:rsidP="00D25644">
      <w:pPr>
        <w:spacing w:line="240" w:lineRule="auto"/>
        <w:jc w:val="left"/>
        <w:rPr>
          <w:rFonts w:ascii="Century Gothic" w:hAnsi="Century Gothic" w:cs="Arial"/>
          <w:b/>
          <w:szCs w:val="22"/>
        </w:rPr>
      </w:pPr>
      <w:r w:rsidRPr="00D25644">
        <w:rPr>
          <w:rFonts w:ascii="Century Gothic" w:hAnsi="Century Gothic" w:cs="Arial"/>
          <w:b/>
          <w:szCs w:val="22"/>
        </w:rPr>
        <w:t>Processing operations</w:t>
      </w:r>
    </w:p>
    <w:p w14:paraId="2F15DE69" w14:textId="77777777" w:rsidR="004A2653" w:rsidRPr="00D25644" w:rsidRDefault="004A2653" w:rsidP="00D25644">
      <w:pPr>
        <w:spacing w:line="240" w:lineRule="auto"/>
        <w:jc w:val="left"/>
        <w:rPr>
          <w:rFonts w:ascii="Century Gothic" w:hAnsi="Century Gothic" w:cs="Arial"/>
          <w:spacing w:val="-2"/>
          <w:szCs w:val="22"/>
        </w:rPr>
      </w:pPr>
      <w:r w:rsidRPr="00D25644">
        <w:rPr>
          <w:rFonts w:ascii="Century Gothic" w:hAnsi="Century Gothic" w:cs="Arial"/>
          <w:spacing w:val="-2"/>
          <w:szCs w:val="22"/>
        </w:rPr>
        <w:t>Personal data will be processed by the Contractor and/or CGL in order for:</w:t>
      </w:r>
    </w:p>
    <w:p w14:paraId="750225A7" w14:textId="77777777" w:rsidR="004A2653" w:rsidRPr="00D25644" w:rsidRDefault="004A2653" w:rsidP="00D25644">
      <w:pPr>
        <w:numPr>
          <w:ilvl w:val="0"/>
          <w:numId w:val="29"/>
        </w:numPr>
        <w:spacing w:line="240" w:lineRule="auto"/>
        <w:jc w:val="left"/>
        <w:rPr>
          <w:rFonts w:ascii="Century Gothic" w:hAnsi="Century Gothic" w:cs="Arial"/>
          <w:spacing w:val="-2"/>
          <w:szCs w:val="22"/>
        </w:rPr>
      </w:pPr>
      <w:r w:rsidRPr="00D25644">
        <w:rPr>
          <w:rFonts w:ascii="Century Gothic" w:hAnsi="Century Gothic" w:cs="Arial"/>
          <w:spacing w:val="-2"/>
          <w:szCs w:val="22"/>
        </w:rPr>
        <w:t>The Contractor to provide the Services under this Agreement;</w:t>
      </w:r>
    </w:p>
    <w:p w14:paraId="6E6B6AC1" w14:textId="77777777" w:rsidR="004A2653" w:rsidRPr="00D25644" w:rsidRDefault="004A2653" w:rsidP="00D25644">
      <w:pPr>
        <w:numPr>
          <w:ilvl w:val="0"/>
          <w:numId w:val="29"/>
        </w:numPr>
        <w:spacing w:line="240" w:lineRule="auto"/>
        <w:jc w:val="left"/>
        <w:rPr>
          <w:rFonts w:ascii="Century Gothic" w:hAnsi="Century Gothic" w:cs="Arial"/>
          <w:spacing w:val="-2"/>
          <w:szCs w:val="22"/>
        </w:rPr>
      </w:pPr>
      <w:r w:rsidRPr="00D25644">
        <w:rPr>
          <w:rFonts w:ascii="Century Gothic" w:hAnsi="Century Gothic" w:cs="Arial"/>
          <w:spacing w:val="-2"/>
          <w:szCs w:val="22"/>
        </w:rPr>
        <w:t>The Contractor to maintain records required for provision of the Service;</w:t>
      </w:r>
    </w:p>
    <w:p w14:paraId="29EB6E51" w14:textId="77777777" w:rsidR="004A2653" w:rsidRPr="00D25644" w:rsidRDefault="004A2653" w:rsidP="00D25644">
      <w:pPr>
        <w:numPr>
          <w:ilvl w:val="0"/>
          <w:numId w:val="29"/>
        </w:numPr>
        <w:spacing w:line="240" w:lineRule="auto"/>
        <w:jc w:val="left"/>
        <w:rPr>
          <w:rFonts w:ascii="Century Gothic" w:hAnsi="Century Gothic" w:cs="Arial"/>
          <w:spacing w:val="-2"/>
          <w:szCs w:val="22"/>
        </w:rPr>
      </w:pPr>
      <w:r w:rsidRPr="00D25644">
        <w:rPr>
          <w:rFonts w:ascii="Century Gothic" w:hAnsi="Century Gothic" w:cs="Arial"/>
          <w:spacing w:val="-2"/>
          <w:szCs w:val="22"/>
        </w:rPr>
        <w:t>The Contractor to invoice and receive payment from CGL; and</w:t>
      </w:r>
    </w:p>
    <w:p w14:paraId="47F3EB2C" w14:textId="77777777" w:rsidR="004A2653" w:rsidRPr="00D25644" w:rsidRDefault="004A2653" w:rsidP="00D25644">
      <w:pPr>
        <w:numPr>
          <w:ilvl w:val="0"/>
          <w:numId w:val="29"/>
        </w:numPr>
        <w:spacing w:line="240" w:lineRule="auto"/>
        <w:jc w:val="left"/>
        <w:rPr>
          <w:rFonts w:ascii="Century Gothic" w:hAnsi="Century Gothic" w:cs="Arial"/>
          <w:spacing w:val="-2"/>
          <w:szCs w:val="22"/>
        </w:rPr>
      </w:pPr>
      <w:r w:rsidRPr="00D25644">
        <w:rPr>
          <w:rFonts w:ascii="Century Gothic" w:hAnsi="Century Gothic" w:cs="Arial"/>
          <w:spacing w:val="-2"/>
          <w:szCs w:val="22"/>
        </w:rPr>
        <w:t>quality assurance, performance management and contract management by CGL</w:t>
      </w:r>
      <w:r w:rsidR="00CA135D" w:rsidRPr="00D25644">
        <w:rPr>
          <w:rFonts w:ascii="Century Gothic" w:hAnsi="Century Gothic" w:cs="Arial"/>
          <w:spacing w:val="-2"/>
          <w:szCs w:val="22"/>
        </w:rPr>
        <w:t xml:space="preserve"> or the Head Contractor. </w:t>
      </w:r>
    </w:p>
    <w:p w14:paraId="7391D757" w14:textId="77777777" w:rsidR="004A2653" w:rsidRPr="00D25644" w:rsidRDefault="004A2653" w:rsidP="00D25644">
      <w:pPr>
        <w:spacing w:line="240" w:lineRule="auto"/>
        <w:jc w:val="left"/>
        <w:rPr>
          <w:rFonts w:ascii="Century Gothic" w:hAnsi="Century Gothic" w:cs="Arial"/>
          <w:spacing w:val="-2"/>
          <w:szCs w:val="22"/>
        </w:rPr>
      </w:pPr>
    </w:p>
    <w:p w14:paraId="3CFF1513" w14:textId="77777777" w:rsidR="004A2653" w:rsidRPr="00D25644" w:rsidRDefault="004A2653" w:rsidP="00D25644">
      <w:pPr>
        <w:spacing w:line="240" w:lineRule="auto"/>
        <w:jc w:val="left"/>
        <w:rPr>
          <w:rFonts w:ascii="Century Gothic" w:hAnsi="Century Gothic" w:cs="Arial"/>
          <w:b/>
          <w:szCs w:val="22"/>
        </w:rPr>
      </w:pPr>
      <w:r w:rsidRPr="00D25644">
        <w:rPr>
          <w:rFonts w:ascii="Century Gothic" w:hAnsi="Century Gothic" w:cs="Arial"/>
          <w:b/>
          <w:szCs w:val="22"/>
        </w:rPr>
        <w:t>Duration of Processing</w:t>
      </w:r>
    </w:p>
    <w:p w14:paraId="20D8461B" w14:textId="77777777" w:rsidR="004A2653" w:rsidRPr="00D25644" w:rsidRDefault="004A2653" w:rsidP="00D25644">
      <w:pPr>
        <w:spacing w:line="240" w:lineRule="auto"/>
        <w:jc w:val="left"/>
        <w:rPr>
          <w:rFonts w:ascii="Century Gothic" w:hAnsi="Century Gothic" w:cs="Arial"/>
          <w:szCs w:val="22"/>
        </w:rPr>
      </w:pPr>
      <w:r w:rsidRPr="00D25644">
        <w:rPr>
          <w:rFonts w:ascii="Century Gothic" w:hAnsi="Century Gothic" w:cs="Arial"/>
          <w:spacing w:val="-2"/>
          <w:szCs w:val="22"/>
        </w:rPr>
        <w:t>The personal data processed by the Contractor</w:t>
      </w:r>
      <w:r w:rsidR="00CA135D" w:rsidRPr="00D25644">
        <w:rPr>
          <w:rFonts w:ascii="Century Gothic" w:hAnsi="Century Gothic" w:cs="Arial"/>
          <w:spacing w:val="-2"/>
          <w:szCs w:val="22"/>
        </w:rPr>
        <w:t xml:space="preserve">, </w:t>
      </w:r>
      <w:r w:rsidRPr="00D25644">
        <w:rPr>
          <w:rFonts w:ascii="Century Gothic" w:hAnsi="Century Gothic" w:cs="Arial"/>
          <w:spacing w:val="-2"/>
          <w:szCs w:val="22"/>
        </w:rPr>
        <w:t xml:space="preserve">CGL </w:t>
      </w:r>
      <w:r w:rsidR="00CA135D" w:rsidRPr="00D25644">
        <w:rPr>
          <w:rFonts w:ascii="Century Gothic" w:hAnsi="Century Gothic" w:cs="Arial"/>
          <w:spacing w:val="-2"/>
          <w:szCs w:val="22"/>
        </w:rPr>
        <w:t xml:space="preserve">and/or the Head Contractor </w:t>
      </w:r>
      <w:r w:rsidRPr="00D25644">
        <w:rPr>
          <w:rFonts w:ascii="Century Gothic" w:hAnsi="Century Gothic" w:cs="Arial"/>
          <w:spacing w:val="-2"/>
          <w:szCs w:val="22"/>
        </w:rPr>
        <w:t>will be subject to the above processing operations for the duration of the Agreement and subsequently where such retention is required by applicable law or for actual or prospective legal claims or as otherwise set out by either Party</w:t>
      </w:r>
      <w:r w:rsidR="00CA135D" w:rsidRPr="00D25644">
        <w:rPr>
          <w:rFonts w:ascii="Century Gothic" w:hAnsi="Century Gothic" w:cs="Arial"/>
          <w:spacing w:val="-2"/>
          <w:szCs w:val="22"/>
        </w:rPr>
        <w:t xml:space="preserve"> or by the Head Contractor</w:t>
      </w:r>
      <w:r w:rsidRPr="00D25644">
        <w:rPr>
          <w:rFonts w:ascii="Century Gothic" w:hAnsi="Century Gothic" w:cs="Arial"/>
          <w:spacing w:val="-2"/>
          <w:szCs w:val="22"/>
        </w:rPr>
        <w:t xml:space="preserve">. </w:t>
      </w:r>
    </w:p>
    <w:p w14:paraId="2406493C" w14:textId="77777777" w:rsidR="00464443" w:rsidRPr="00D25644" w:rsidRDefault="004A2653" w:rsidP="00D25644">
      <w:pPr>
        <w:autoSpaceDE w:val="0"/>
        <w:autoSpaceDN w:val="0"/>
        <w:adjustRightInd w:val="0"/>
        <w:spacing w:line="240" w:lineRule="auto"/>
        <w:rPr>
          <w:rFonts w:ascii="Century Gothic" w:hAnsi="Century Gothic" w:cs="Arial"/>
          <w:bCs/>
          <w:szCs w:val="22"/>
        </w:rPr>
      </w:pPr>
      <w:r w:rsidRPr="00D25644">
        <w:rPr>
          <w:rFonts w:ascii="Century Gothic" w:hAnsi="Century Gothic" w:cs="Arial"/>
          <w:b/>
          <w:snapToGrid w:val="0"/>
          <w:szCs w:val="22"/>
        </w:rPr>
        <w:br w:type="page"/>
      </w:r>
      <w:r w:rsidR="00464443" w:rsidRPr="00D25644">
        <w:rPr>
          <w:rFonts w:ascii="Century Gothic" w:hAnsi="Century Gothic" w:cs="Arial"/>
          <w:bCs/>
          <w:szCs w:val="22"/>
        </w:rPr>
        <w:lastRenderedPageBreak/>
        <w:t xml:space="preserve">The </w:t>
      </w:r>
      <w:r w:rsidR="008F2C2D" w:rsidRPr="00D25644">
        <w:rPr>
          <w:rFonts w:ascii="Century Gothic" w:hAnsi="Century Gothic" w:cs="Arial"/>
          <w:bCs/>
          <w:szCs w:val="22"/>
        </w:rPr>
        <w:t>P</w:t>
      </w:r>
      <w:r w:rsidR="00464443" w:rsidRPr="00D25644">
        <w:rPr>
          <w:rFonts w:ascii="Century Gothic" w:hAnsi="Century Gothic" w:cs="Arial"/>
          <w:bCs/>
          <w:szCs w:val="22"/>
        </w:rPr>
        <w:t>arties to this Agreement confirm their understanding and acceptance</w:t>
      </w:r>
      <w:r w:rsidR="006F2077" w:rsidRPr="00D25644">
        <w:rPr>
          <w:rFonts w:ascii="Century Gothic" w:hAnsi="Century Gothic" w:cs="Arial"/>
          <w:bCs/>
          <w:szCs w:val="22"/>
        </w:rPr>
        <w:t xml:space="preserve"> of the terms laid out in this</w:t>
      </w:r>
      <w:r w:rsidR="00464443" w:rsidRPr="00D25644">
        <w:rPr>
          <w:rFonts w:ascii="Century Gothic" w:hAnsi="Century Gothic" w:cs="Arial"/>
          <w:bCs/>
          <w:szCs w:val="22"/>
        </w:rPr>
        <w:t xml:space="preserve"> Agreement and acknowledge same below:</w:t>
      </w:r>
    </w:p>
    <w:p w14:paraId="20344AF5" w14:textId="77777777" w:rsidR="00464443" w:rsidRPr="00D25644" w:rsidRDefault="00464443" w:rsidP="00D25644">
      <w:pPr>
        <w:spacing w:line="240" w:lineRule="auto"/>
        <w:rPr>
          <w:rFonts w:ascii="Century Gothic" w:hAnsi="Century Gothic" w:cs="Arial"/>
          <w:b/>
          <w:szCs w:val="22"/>
        </w:rPr>
      </w:pPr>
    </w:p>
    <w:p w14:paraId="112C4969" w14:textId="77777777" w:rsidR="00464443" w:rsidRPr="00D25644" w:rsidRDefault="00464443" w:rsidP="00D25644">
      <w:pPr>
        <w:spacing w:line="240" w:lineRule="auto"/>
        <w:rPr>
          <w:rFonts w:ascii="Century Gothic" w:hAnsi="Century Gothic" w:cs="Arial"/>
          <w:b/>
          <w:szCs w:val="22"/>
        </w:rPr>
      </w:pPr>
    </w:p>
    <w:p w14:paraId="6B0901A8" w14:textId="5B472065" w:rsidR="00464443" w:rsidRPr="00D25644" w:rsidRDefault="00464443" w:rsidP="00D25644">
      <w:pPr>
        <w:spacing w:line="240" w:lineRule="auto"/>
        <w:rPr>
          <w:rFonts w:ascii="Century Gothic" w:hAnsi="Century Gothic" w:cs="Arial"/>
          <w:b/>
          <w:szCs w:val="22"/>
        </w:rPr>
      </w:pPr>
      <w:r w:rsidRPr="00D25644">
        <w:rPr>
          <w:rFonts w:ascii="Century Gothic" w:hAnsi="Century Gothic" w:cs="Arial"/>
          <w:b/>
          <w:szCs w:val="22"/>
        </w:rPr>
        <w:t xml:space="preserve">For and on behalf of </w:t>
      </w:r>
      <w:r w:rsidR="00D25644">
        <w:rPr>
          <w:rFonts w:ascii="Century Gothic" w:hAnsi="Century Gothic" w:cs="Arial"/>
          <w:b/>
          <w:szCs w:val="22"/>
        </w:rPr>
        <w:t>Change Grow Live</w:t>
      </w:r>
    </w:p>
    <w:p w14:paraId="539172EE" w14:textId="77777777" w:rsidR="00464443" w:rsidRPr="00D25644" w:rsidRDefault="00464443" w:rsidP="00D25644">
      <w:pPr>
        <w:spacing w:line="240" w:lineRule="auto"/>
        <w:rPr>
          <w:rFonts w:ascii="Century Gothic" w:hAnsi="Century Gothic" w:cs="Arial"/>
          <w:b/>
          <w:szCs w:val="22"/>
        </w:rPr>
      </w:pPr>
    </w:p>
    <w:tbl>
      <w:tblPr>
        <w:tblW w:w="0" w:type="auto"/>
        <w:tblLook w:val="04A0" w:firstRow="1" w:lastRow="0" w:firstColumn="1" w:lastColumn="0" w:noHBand="0" w:noVBand="1"/>
      </w:tblPr>
      <w:tblGrid>
        <w:gridCol w:w="1935"/>
        <w:gridCol w:w="8532"/>
      </w:tblGrid>
      <w:tr w:rsidR="00C318E6" w:rsidRPr="00D25644" w14:paraId="69C25FB6" w14:textId="77777777" w:rsidTr="00C318E6">
        <w:trPr>
          <w:trHeight w:val="631"/>
        </w:trPr>
        <w:tc>
          <w:tcPr>
            <w:tcW w:w="1951" w:type="dxa"/>
            <w:vAlign w:val="center"/>
          </w:tcPr>
          <w:p w14:paraId="0DF2F9B1" w14:textId="77777777" w:rsidR="00C318E6" w:rsidRPr="00D25644" w:rsidRDefault="00C318E6" w:rsidP="00D25644">
            <w:pPr>
              <w:spacing w:line="240" w:lineRule="auto"/>
              <w:rPr>
                <w:rFonts w:ascii="Century Gothic" w:hAnsi="Century Gothic" w:cs="Arial"/>
                <w:bCs/>
                <w:szCs w:val="22"/>
              </w:rPr>
            </w:pPr>
            <w:r w:rsidRPr="00D25644">
              <w:rPr>
                <w:rFonts w:ascii="Century Gothic" w:hAnsi="Century Gothic" w:cs="Arial"/>
                <w:bCs/>
                <w:szCs w:val="22"/>
              </w:rPr>
              <w:t>Name:</w:t>
            </w:r>
          </w:p>
        </w:tc>
        <w:tc>
          <w:tcPr>
            <w:tcW w:w="8732" w:type="dxa"/>
            <w:vAlign w:val="center"/>
          </w:tcPr>
          <w:p w14:paraId="3D61BDFD" w14:textId="77777777" w:rsidR="00C318E6" w:rsidRPr="00D25644" w:rsidRDefault="00C318E6" w:rsidP="00D25644">
            <w:pPr>
              <w:spacing w:line="240" w:lineRule="auto"/>
              <w:rPr>
                <w:rFonts w:ascii="Century Gothic" w:hAnsi="Century Gothic" w:cs="Arial"/>
                <w:b/>
                <w:szCs w:val="22"/>
              </w:rPr>
            </w:pPr>
          </w:p>
        </w:tc>
      </w:tr>
      <w:tr w:rsidR="00C318E6" w:rsidRPr="00D25644" w14:paraId="3050D812" w14:textId="77777777" w:rsidTr="00C318E6">
        <w:trPr>
          <w:trHeight w:val="631"/>
        </w:trPr>
        <w:tc>
          <w:tcPr>
            <w:tcW w:w="1951" w:type="dxa"/>
            <w:vAlign w:val="center"/>
          </w:tcPr>
          <w:p w14:paraId="60DEA9EC" w14:textId="77777777" w:rsidR="00C318E6" w:rsidRPr="00D25644" w:rsidRDefault="00C318E6" w:rsidP="00D25644">
            <w:pPr>
              <w:spacing w:line="240" w:lineRule="auto"/>
              <w:rPr>
                <w:rFonts w:ascii="Century Gothic" w:hAnsi="Century Gothic" w:cs="Arial"/>
                <w:bCs/>
                <w:szCs w:val="22"/>
              </w:rPr>
            </w:pPr>
            <w:r w:rsidRPr="00D25644">
              <w:rPr>
                <w:rFonts w:ascii="Century Gothic" w:hAnsi="Century Gothic" w:cs="Arial"/>
                <w:bCs/>
                <w:szCs w:val="22"/>
              </w:rPr>
              <w:t>Job Title:</w:t>
            </w:r>
          </w:p>
        </w:tc>
        <w:tc>
          <w:tcPr>
            <w:tcW w:w="8732" w:type="dxa"/>
            <w:vAlign w:val="center"/>
          </w:tcPr>
          <w:p w14:paraId="5929B6A6" w14:textId="77777777" w:rsidR="00C318E6" w:rsidRPr="00D25644" w:rsidRDefault="00C318E6" w:rsidP="00D25644">
            <w:pPr>
              <w:spacing w:line="240" w:lineRule="auto"/>
              <w:rPr>
                <w:rFonts w:ascii="Century Gothic" w:hAnsi="Century Gothic" w:cs="Arial"/>
                <w:b/>
                <w:szCs w:val="22"/>
              </w:rPr>
            </w:pPr>
          </w:p>
        </w:tc>
      </w:tr>
      <w:tr w:rsidR="00C318E6" w:rsidRPr="00D25644" w14:paraId="4FD10C1F" w14:textId="77777777" w:rsidTr="00C318E6">
        <w:trPr>
          <w:trHeight w:val="631"/>
        </w:trPr>
        <w:tc>
          <w:tcPr>
            <w:tcW w:w="1951" w:type="dxa"/>
            <w:vAlign w:val="center"/>
          </w:tcPr>
          <w:p w14:paraId="287DF53F" w14:textId="77777777" w:rsidR="00C318E6" w:rsidRPr="00D25644" w:rsidRDefault="00C318E6" w:rsidP="00D25644">
            <w:pPr>
              <w:spacing w:line="240" w:lineRule="auto"/>
              <w:rPr>
                <w:rFonts w:ascii="Century Gothic" w:hAnsi="Century Gothic" w:cs="Arial"/>
                <w:bCs/>
                <w:szCs w:val="22"/>
              </w:rPr>
            </w:pPr>
            <w:r w:rsidRPr="00D25644">
              <w:rPr>
                <w:rFonts w:ascii="Century Gothic" w:hAnsi="Century Gothic" w:cs="Arial"/>
                <w:bCs/>
                <w:szCs w:val="22"/>
              </w:rPr>
              <w:t>Signature:</w:t>
            </w:r>
          </w:p>
        </w:tc>
        <w:tc>
          <w:tcPr>
            <w:tcW w:w="8732" w:type="dxa"/>
            <w:vAlign w:val="center"/>
          </w:tcPr>
          <w:p w14:paraId="0336290A" w14:textId="77777777" w:rsidR="00C318E6" w:rsidRPr="00D25644" w:rsidRDefault="00C318E6" w:rsidP="00D25644">
            <w:pPr>
              <w:spacing w:line="240" w:lineRule="auto"/>
              <w:rPr>
                <w:rFonts w:ascii="Century Gothic" w:hAnsi="Century Gothic" w:cs="Arial"/>
                <w:b/>
                <w:szCs w:val="22"/>
              </w:rPr>
            </w:pPr>
          </w:p>
        </w:tc>
      </w:tr>
      <w:tr w:rsidR="00C318E6" w:rsidRPr="00D25644" w14:paraId="62ECEC00" w14:textId="77777777" w:rsidTr="00C318E6">
        <w:trPr>
          <w:trHeight w:val="631"/>
        </w:trPr>
        <w:tc>
          <w:tcPr>
            <w:tcW w:w="1951" w:type="dxa"/>
            <w:vAlign w:val="center"/>
          </w:tcPr>
          <w:p w14:paraId="21CAD08A" w14:textId="77777777" w:rsidR="00C318E6" w:rsidRPr="00D25644" w:rsidRDefault="00C318E6" w:rsidP="00D25644">
            <w:pPr>
              <w:spacing w:line="240" w:lineRule="auto"/>
              <w:rPr>
                <w:rFonts w:ascii="Century Gothic" w:hAnsi="Century Gothic" w:cs="Arial"/>
                <w:bCs/>
                <w:szCs w:val="22"/>
              </w:rPr>
            </w:pPr>
            <w:r w:rsidRPr="00D25644">
              <w:rPr>
                <w:rFonts w:ascii="Century Gothic" w:hAnsi="Century Gothic" w:cs="Arial"/>
                <w:bCs/>
                <w:szCs w:val="22"/>
              </w:rPr>
              <w:t>Dated:</w:t>
            </w:r>
          </w:p>
        </w:tc>
        <w:tc>
          <w:tcPr>
            <w:tcW w:w="8732" w:type="dxa"/>
            <w:vAlign w:val="center"/>
          </w:tcPr>
          <w:p w14:paraId="7CAF0F5A" w14:textId="77777777" w:rsidR="00C318E6" w:rsidRPr="00D25644" w:rsidRDefault="00C318E6" w:rsidP="00D25644">
            <w:pPr>
              <w:spacing w:line="240" w:lineRule="auto"/>
              <w:rPr>
                <w:rFonts w:ascii="Century Gothic" w:hAnsi="Century Gothic" w:cs="Arial"/>
                <w:b/>
                <w:szCs w:val="22"/>
              </w:rPr>
            </w:pPr>
          </w:p>
        </w:tc>
      </w:tr>
    </w:tbl>
    <w:p w14:paraId="3626A307" w14:textId="77777777" w:rsidR="00464443" w:rsidRPr="00D25644" w:rsidRDefault="00464443" w:rsidP="00D25644">
      <w:pPr>
        <w:spacing w:line="240" w:lineRule="auto"/>
        <w:rPr>
          <w:rFonts w:ascii="Century Gothic" w:hAnsi="Century Gothic" w:cs="Arial"/>
          <w:b/>
          <w:szCs w:val="22"/>
        </w:rPr>
      </w:pPr>
    </w:p>
    <w:p w14:paraId="03491405" w14:textId="77777777" w:rsidR="00464443" w:rsidRPr="00D25644" w:rsidRDefault="00464443" w:rsidP="00D25644">
      <w:pPr>
        <w:spacing w:line="240" w:lineRule="auto"/>
        <w:rPr>
          <w:rFonts w:ascii="Century Gothic" w:hAnsi="Century Gothic" w:cs="Arial"/>
          <w:b/>
          <w:szCs w:val="22"/>
        </w:rPr>
      </w:pPr>
    </w:p>
    <w:p w14:paraId="2591BA71" w14:textId="77777777" w:rsidR="00464443" w:rsidRPr="00D25644" w:rsidRDefault="00464443" w:rsidP="00D25644">
      <w:pPr>
        <w:spacing w:line="240" w:lineRule="auto"/>
        <w:rPr>
          <w:rFonts w:ascii="Century Gothic" w:hAnsi="Century Gothic" w:cs="Arial"/>
          <w:b/>
          <w:szCs w:val="22"/>
        </w:rPr>
      </w:pPr>
    </w:p>
    <w:p w14:paraId="62AA447D" w14:textId="77777777" w:rsidR="00464443" w:rsidRPr="00D25644" w:rsidRDefault="00464443" w:rsidP="00D25644">
      <w:pPr>
        <w:spacing w:line="240" w:lineRule="auto"/>
        <w:rPr>
          <w:rFonts w:ascii="Century Gothic" w:hAnsi="Century Gothic" w:cs="Arial"/>
          <w:b/>
          <w:szCs w:val="22"/>
        </w:rPr>
      </w:pPr>
    </w:p>
    <w:p w14:paraId="39124C2C" w14:textId="77777777" w:rsidR="00464443" w:rsidRPr="00D25644" w:rsidRDefault="00464443" w:rsidP="00D25644">
      <w:pPr>
        <w:spacing w:line="240" w:lineRule="auto"/>
        <w:rPr>
          <w:rFonts w:ascii="Century Gothic" w:hAnsi="Century Gothic" w:cs="Arial"/>
          <w:b/>
          <w:szCs w:val="22"/>
        </w:rPr>
      </w:pPr>
      <w:r w:rsidRPr="00D25644">
        <w:rPr>
          <w:rFonts w:ascii="Century Gothic" w:hAnsi="Century Gothic" w:cs="Arial"/>
          <w:b/>
          <w:szCs w:val="22"/>
        </w:rPr>
        <w:t xml:space="preserve">For and on behalf of </w:t>
      </w:r>
      <w:r w:rsidR="00A0147F" w:rsidRPr="00D25644">
        <w:rPr>
          <w:rFonts w:ascii="Century Gothic" w:hAnsi="Century Gothic" w:cs="Arial"/>
          <w:b/>
          <w:szCs w:val="22"/>
        </w:rPr>
        <w:t>Boots UK L</w:t>
      </w:r>
      <w:r w:rsidR="00424F48" w:rsidRPr="00D25644">
        <w:rPr>
          <w:rFonts w:ascii="Century Gothic" w:hAnsi="Century Gothic" w:cs="Arial"/>
          <w:b/>
          <w:szCs w:val="22"/>
        </w:rPr>
        <w:t>imi</w:t>
      </w:r>
      <w:r w:rsidR="00A0147F" w:rsidRPr="00D25644">
        <w:rPr>
          <w:rFonts w:ascii="Century Gothic" w:hAnsi="Century Gothic" w:cs="Arial"/>
          <w:b/>
          <w:szCs w:val="22"/>
        </w:rPr>
        <w:t>t</w:t>
      </w:r>
      <w:r w:rsidR="00424F48" w:rsidRPr="00D25644">
        <w:rPr>
          <w:rFonts w:ascii="Century Gothic" w:hAnsi="Century Gothic" w:cs="Arial"/>
          <w:b/>
          <w:szCs w:val="22"/>
        </w:rPr>
        <w:t>e</w:t>
      </w:r>
      <w:r w:rsidR="00A0147F" w:rsidRPr="00D25644">
        <w:rPr>
          <w:rFonts w:ascii="Century Gothic" w:hAnsi="Century Gothic" w:cs="Arial"/>
          <w:b/>
          <w:szCs w:val="22"/>
        </w:rPr>
        <w:t>d</w:t>
      </w:r>
    </w:p>
    <w:p w14:paraId="0E0108E2" w14:textId="77777777" w:rsidR="00464443" w:rsidRPr="00D25644" w:rsidRDefault="00464443" w:rsidP="00D25644">
      <w:pPr>
        <w:spacing w:line="240" w:lineRule="auto"/>
        <w:rPr>
          <w:rFonts w:ascii="Century Gothic" w:hAnsi="Century Gothic" w:cs="Arial"/>
          <w:b/>
          <w:szCs w:val="22"/>
        </w:rPr>
      </w:pPr>
    </w:p>
    <w:tbl>
      <w:tblPr>
        <w:tblW w:w="0" w:type="auto"/>
        <w:tblLook w:val="04A0" w:firstRow="1" w:lastRow="0" w:firstColumn="1" w:lastColumn="0" w:noHBand="0" w:noVBand="1"/>
      </w:tblPr>
      <w:tblGrid>
        <w:gridCol w:w="3735"/>
        <w:gridCol w:w="6732"/>
      </w:tblGrid>
      <w:tr w:rsidR="00C318E6" w:rsidRPr="00D25644" w14:paraId="3228F69B" w14:textId="77777777" w:rsidTr="004A2653">
        <w:trPr>
          <w:trHeight w:val="631"/>
        </w:trPr>
        <w:tc>
          <w:tcPr>
            <w:tcW w:w="3794" w:type="dxa"/>
            <w:vAlign w:val="center"/>
          </w:tcPr>
          <w:p w14:paraId="58BE71DC" w14:textId="77777777" w:rsidR="00C318E6" w:rsidRPr="00D25644" w:rsidRDefault="00C318E6" w:rsidP="00D25644">
            <w:pPr>
              <w:spacing w:line="240" w:lineRule="auto"/>
              <w:rPr>
                <w:rFonts w:ascii="Century Gothic" w:hAnsi="Century Gothic" w:cs="Arial"/>
                <w:bCs/>
                <w:szCs w:val="22"/>
              </w:rPr>
            </w:pPr>
            <w:r w:rsidRPr="00D25644">
              <w:rPr>
                <w:rFonts w:ascii="Century Gothic" w:hAnsi="Century Gothic" w:cs="Arial"/>
                <w:bCs/>
                <w:szCs w:val="22"/>
              </w:rPr>
              <w:t>Name:</w:t>
            </w:r>
            <w:r w:rsidR="00424F48" w:rsidRPr="00D25644">
              <w:rPr>
                <w:rFonts w:ascii="Century Gothic" w:hAnsi="Century Gothic" w:cs="Arial"/>
                <w:bCs/>
                <w:szCs w:val="22"/>
              </w:rPr>
              <w:t xml:space="preserve"> Andrew Thompson</w:t>
            </w:r>
          </w:p>
          <w:p w14:paraId="1D22E1C3" w14:textId="77777777" w:rsidR="00424F48" w:rsidRPr="00D25644" w:rsidRDefault="00424F48" w:rsidP="00D25644">
            <w:pPr>
              <w:spacing w:line="240" w:lineRule="auto"/>
              <w:rPr>
                <w:rFonts w:ascii="Century Gothic" w:hAnsi="Century Gothic" w:cs="Arial"/>
                <w:bCs/>
                <w:szCs w:val="22"/>
              </w:rPr>
            </w:pPr>
          </w:p>
        </w:tc>
        <w:tc>
          <w:tcPr>
            <w:tcW w:w="6889" w:type="dxa"/>
            <w:vAlign w:val="center"/>
          </w:tcPr>
          <w:p w14:paraId="5E3BAB56" w14:textId="77777777" w:rsidR="00C318E6" w:rsidRPr="00D25644" w:rsidRDefault="00C318E6" w:rsidP="00D25644">
            <w:pPr>
              <w:spacing w:line="240" w:lineRule="auto"/>
              <w:rPr>
                <w:rFonts w:ascii="Century Gothic" w:hAnsi="Century Gothic" w:cs="Arial"/>
                <w:b/>
                <w:szCs w:val="22"/>
              </w:rPr>
            </w:pPr>
          </w:p>
        </w:tc>
      </w:tr>
      <w:tr w:rsidR="00C318E6" w:rsidRPr="00D25644" w14:paraId="2DBFD7CB" w14:textId="77777777" w:rsidTr="004A2653">
        <w:trPr>
          <w:trHeight w:val="631"/>
        </w:trPr>
        <w:tc>
          <w:tcPr>
            <w:tcW w:w="3794" w:type="dxa"/>
            <w:vAlign w:val="center"/>
          </w:tcPr>
          <w:p w14:paraId="68897584" w14:textId="77777777" w:rsidR="00424F48" w:rsidRPr="00D25644" w:rsidRDefault="00C318E6" w:rsidP="00D25644">
            <w:pPr>
              <w:spacing w:line="240" w:lineRule="auto"/>
              <w:rPr>
                <w:rFonts w:ascii="Century Gothic" w:hAnsi="Century Gothic" w:cs="Arial"/>
                <w:bCs/>
                <w:szCs w:val="22"/>
              </w:rPr>
            </w:pPr>
            <w:r w:rsidRPr="00D25644">
              <w:rPr>
                <w:rFonts w:ascii="Century Gothic" w:hAnsi="Century Gothic" w:cs="Arial"/>
                <w:bCs/>
                <w:szCs w:val="22"/>
              </w:rPr>
              <w:t>Job Title:</w:t>
            </w:r>
            <w:r w:rsidR="00424F48" w:rsidRPr="00D25644">
              <w:rPr>
                <w:rFonts w:ascii="Century Gothic" w:hAnsi="Century Gothic" w:cs="Arial"/>
                <w:bCs/>
                <w:szCs w:val="22"/>
              </w:rPr>
              <w:t xml:space="preserve"> Company Secretary</w:t>
            </w:r>
          </w:p>
        </w:tc>
        <w:tc>
          <w:tcPr>
            <w:tcW w:w="6889" w:type="dxa"/>
            <w:vAlign w:val="center"/>
          </w:tcPr>
          <w:p w14:paraId="7C6E47A7" w14:textId="77777777" w:rsidR="00C318E6" w:rsidRPr="00D25644" w:rsidRDefault="00C318E6" w:rsidP="00D25644">
            <w:pPr>
              <w:spacing w:line="240" w:lineRule="auto"/>
              <w:rPr>
                <w:rFonts w:ascii="Century Gothic" w:hAnsi="Century Gothic" w:cs="Arial"/>
                <w:b/>
                <w:szCs w:val="22"/>
              </w:rPr>
            </w:pPr>
          </w:p>
        </w:tc>
      </w:tr>
      <w:tr w:rsidR="00C318E6" w:rsidRPr="00D25644" w14:paraId="66C920C1" w14:textId="77777777" w:rsidTr="004A2653">
        <w:trPr>
          <w:trHeight w:val="631"/>
        </w:trPr>
        <w:tc>
          <w:tcPr>
            <w:tcW w:w="3794" w:type="dxa"/>
            <w:vAlign w:val="center"/>
          </w:tcPr>
          <w:p w14:paraId="33C63F9E" w14:textId="77777777" w:rsidR="00C318E6" w:rsidRPr="00D25644" w:rsidRDefault="00C318E6" w:rsidP="00D25644">
            <w:pPr>
              <w:spacing w:line="240" w:lineRule="auto"/>
              <w:rPr>
                <w:rFonts w:ascii="Century Gothic" w:hAnsi="Century Gothic" w:cs="Arial"/>
                <w:bCs/>
                <w:szCs w:val="22"/>
              </w:rPr>
            </w:pPr>
            <w:r w:rsidRPr="00D25644">
              <w:rPr>
                <w:rFonts w:ascii="Century Gothic" w:hAnsi="Century Gothic" w:cs="Arial"/>
                <w:bCs/>
                <w:szCs w:val="22"/>
              </w:rPr>
              <w:t>Signature:</w:t>
            </w:r>
          </w:p>
        </w:tc>
        <w:tc>
          <w:tcPr>
            <w:tcW w:w="6889" w:type="dxa"/>
            <w:vAlign w:val="center"/>
          </w:tcPr>
          <w:p w14:paraId="57836511" w14:textId="77777777" w:rsidR="00C318E6" w:rsidRPr="00D25644" w:rsidRDefault="00C318E6" w:rsidP="00D25644">
            <w:pPr>
              <w:spacing w:line="240" w:lineRule="auto"/>
              <w:rPr>
                <w:rFonts w:ascii="Century Gothic" w:hAnsi="Century Gothic" w:cs="Arial"/>
                <w:b/>
                <w:szCs w:val="22"/>
              </w:rPr>
            </w:pPr>
          </w:p>
        </w:tc>
      </w:tr>
      <w:tr w:rsidR="00C318E6" w:rsidRPr="00D25644" w14:paraId="4722890A" w14:textId="77777777" w:rsidTr="004A2653">
        <w:trPr>
          <w:trHeight w:val="631"/>
        </w:trPr>
        <w:tc>
          <w:tcPr>
            <w:tcW w:w="3794" w:type="dxa"/>
            <w:vAlign w:val="center"/>
          </w:tcPr>
          <w:p w14:paraId="4CFA7550" w14:textId="77777777" w:rsidR="00C318E6" w:rsidRPr="00D25644" w:rsidRDefault="00C318E6" w:rsidP="00D25644">
            <w:pPr>
              <w:spacing w:line="240" w:lineRule="auto"/>
              <w:rPr>
                <w:rFonts w:ascii="Century Gothic" w:hAnsi="Century Gothic" w:cs="Arial"/>
                <w:bCs/>
                <w:szCs w:val="22"/>
              </w:rPr>
            </w:pPr>
            <w:r w:rsidRPr="00D25644">
              <w:rPr>
                <w:rFonts w:ascii="Century Gothic" w:hAnsi="Century Gothic" w:cs="Arial"/>
                <w:bCs/>
                <w:szCs w:val="22"/>
              </w:rPr>
              <w:t>Dated:</w:t>
            </w:r>
          </w:p>
        </w:tc>
        <w:tc>
          <w:tcPr>
            <w:tcW w:w="6889" w:type="dxa"/>
            <w:vAlign w:val="center"/>
          </w:tcPr>
          <w:p w14:paraId="3F7358CD" w14:textId="77777777" w:rsidR="00C318E6" w:rsidRPr="00D25644" w:rsidRDefault="00C318E6" w:rsidP="00D25644">
            <w:pPr>
              <w:spacing w:line="240" w:lineRule="auto"/>
              <w:rPr>
                <w:rFonts w:ascii="Century Gothic" w:hAnsi="Century Gothic" w:cs="Arial"/>
                <w:b/>
                <w:szCs w:val="22"/>
              </w:rPr>
            </w:pPr>
          </w:p>
        </w:tc>
      </w:tr>
    </w:tbl>
    <w:p w14:paraId="12F012F0" w14:textId="77777777" w:rsidR="00763471" w:rsidRPr="00D25644" w:rsidRDefault="00763471" w:rsidP="00D25644">
      <w:pPr>
        <w:spacing w:line="240" w:lineRule="auto"/>
        <w:rPr>
          <w:rFonts w:ascii="Century Gothic" w:hAnsi="Century Gothic" w:cs="Arial"/>
          <w:b/>
          <w:szCs w:val="22"/>
        </w:rPr>
      </w:pPr>
    </w:p>
    <w:p w14:paraId="1F132D8C" w14:textId="77777777" w:rsidR="00763471" w:rsidRPr="00D25644" w:rsidRDefault="00763471" w:rsidP="00D25644">
      <w:pPr>
        <w:spacing w:line="240" w:lineRule="auto"/>
        <w:rPr>
          <w:rFonts w:ascii="Century Gothic" w:hAnsi="Century Gothic" w:cs="Arial"/>
          <w:b/>
          <w:szCs w:val="22"/>
        </w:rPr>
      </w:pPr>
    </w:p>
    <w:sectPr w:rsidR="00763471" w:rsidRPr="00D25644" w:rsidSect="009A0283">
      <w:footerReference w:type="default" r:id="rId31"/>
      <w:pgSz w:w="11907" w:h="16840"/>
      <w:pgMar w:top="720" w:right="720" w:bottom="720" w:left="720" w:header="454" w:footer="34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4">
      <wne:acd wne:acdName="acd1"/>
    </wne:keymap>
    <wne:keymap wne:kcmPrimary="0442">
      <wne:acd wne:acdName="acd0"/>
    </wne:keymap>
    <wne:keymap wne:kcmPrimary="0444" wne:kcmSecondary="0041">
      <wne:acd wne:acdName="acd3"/>
    </wne:keymap>
    <wne:keymap wne:kcmPrimary="0444" wne:kcmSecondary="0049">
      <wne:acd wne:acdName="acd4"/>
    </wne:keymap>
    <wne:keymap wne:kcmPrimary="0448" wne:kcmSecondary="0031">
      <wne:acd wne:acdName="acd6"/>
    </wne:keymap>
    <wne:keymap wne:kcmPrimary="0448" wne:kcmSecondary="0032">
      <wne:acd wne:acdName="acd7"/>
    </wne:keymap>
    <wne:keymap wne:kcmPrimary="0448" wne:kcmSecondary="0033">
      <wne:acd wne:acdName="acd8"/>
    </wne:keymap>
    <wne:keymap wne:kcmPrimary="0448" wne:kcmSecondary="0034">
      <wne:acd wne:acdName="acd9"/>
    </wne:keymap>
    <wne:keymap wne:kcmPrimary="0448" wne:kcmSecondary="0035">
      <wne:acd wne:acdName="acd10"/>
    </wne:keymap>
    <wne:keymap wne:kcmPrimary="0448" wne:kcmSecondary="0036">
      <wne:acd wne:acdName="acd11"/>
    </wne:keymap>
    <wne:keymap wne:kcmPrimary="044E" wne:kcmSecondary="0031">
      <wne:acd wne:acdName="acd19"/>
    </wne:keymap>
    <wne:keymap wne:kcmPrimary="044E" wne:kcmSecondary="0032">
      <wne:acd wne:acdName="acd20"/>
    </wne:keymap>
    <wne:keymap wne:kcmPrimary="044E" wne:kcmSecondary="0033">
      <wne:acd wne:acdName="acd21"/>
    </wne:keymap>
    <wne:keymap wne:kcmPrimary="044E" wne:kcmSecondary="0034">
      <wne:acd wne:acdName="acd22"/>
    </wne:keymap>
    <wne:keymap wne:kcmPrimary="044E" wne:kcmSecondary="004E">
      <wne:acd wne:acdName="acd12"/>
    </wne:keymap>
    <wne:keymap wne:kcmPrimary="0453" wne:kcmSecondary="0049">
      <wne:acd wne:acdName="acd15"/>
    </wne:keymap>
    <wne:keymap wne:kcmPrimary="0453" wne:kcmSecondary="004D">
      <wne:acd wne:acdName="acd13"/>
    </wne:keymap>
    <wne:keymap wne:kcmPrimary="0453" wne:kcmSecondary="0050">
      <wne:acd wne:acdName="acd14"/>
    </wne:keymap>
    <wne:keymap wne:kcmPrimary="0544">
      <wne:acd wne:acdName="acd2"/>
    </wne:keymap>
    <wne:keymap wne:kcmPrimary="0548">
      <wne:acd wne:acdName="acd5"/>
    </wne:keymap>
    <wne:keymap wne:kcmPrimary="0553" wne:kcmSecondary="0031">
      <wne:acd wne:acdName="acd23"/>
    </wne:keymap>
    <wne:keymap wne:kcmPrimary="0553" wne:kcmSecondary="0032">
      <wne:acd wne:acdName="acd24"/>
    </wne:keymap>
    <wne:keymap wne:kcmPrimary="0553" wne:kcmSecondary="0033">
      <wne:acd wne:acdName="acd25"/>
    </wne:keymap>
    <wne:keymap wne:kcmPrimary="0553" wne:kcmSecondary="0034">
      <wne:acd wne:acdName="acd26"/>
    </wne:keymap>
    <wne:keymap wne:kcmPrimary="0553" wne:kcmSecondary="0053">
      <wne:acd wne:acdName="acd16"/>
    </wne:keymap>
    <wne:keymap wne:kcmPrimary="0554">
      <wne:acd wne:acdName="acd17"/>
    </wne:keymap>
    <wne:keymap wne:kcmPrimary="0559">
      <wne:acd wne:acdName="acd1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Manifest>
  </wne:toolbars>
  <wne:acds>
    <wne:acd wne:argValue="AgBCAGEAYwBrAGcAcgBvAHUAbgBkAC8AUgBlAGMAaQB0AGEAbAA=" wne:acdName="acd0" wne:fciIndexBasedOn="0065"/>
    <wne:acd wne:argValue="AgBEAGUAZgBpAG4AaQB0AGkAbwBuACAAVABlAHIAbQA=" wne:acdName="acd1" wne:fciIndexBasedOn="0065"/>
    <wne:acd wne:argValue="AgBEAGUAZgBpAG4AaQB0AGkAbwBuAHMA" wne:acdName="acd2" wne:fciIndexBasedOn="0065"/>
    <wne:acd wne:argValue="AgBEAGUAZgBpAG4AaQB0AGkAbwBuAHMAIABMAGkAcwB0ACAAYQAsAGIALABjAA==" wne:acdName="acd3" wne:fciIndexBasedOn="0065"/>
    <wne:acd wne:argValue="AgBEAGUAZgBpAG4AaQB0AGkAbwBuAHMAIABMAGkAcwB0ACAAaQAsAGkAaQAsAGkAaQBpAA==" wne:acdName="acd4" wne:fciIndexBasedOn="0065"/>
    <wne:acd wne:argValue="AgBIAGUAYQBkAGkAbgBnAA==" wne:acdName="acd5" wne:fciIndexBasedOn="0065"/>
    <wne:acd wne:argValue="AQAAAAEA" wne:acdName="acd6" wne:fciIndexBasedOn="0065"/>
    <wne:acd wne:argValue="AQAAAAIA" wne:acdName="acd7" wne:fciIndexBasedOn="0065"/>
    <wne:acd wne:argValue="AQAAAAMA" wne:acdName="acd8" wne:fciIndexBasedOn="0065"/>
    <wne:acd wne:argValue="AQAAAAQA" wne:acdName="acd9" wne:fciIndexBasedOn="0065"/>
    <wne:acd wne:argValue="AQAAAAUA" wne:acdName="acd10" wne:fciIndexBasedOn="0065"/>
    <wne:acd wne:argValue="AQAAAAYA" wne:acdName="acd11" wne:fciIndexBasedOn="0065"/>
    <wne:acd wne:argValue="AgBOAHUAbQBiAGUAcgAgAEwAaQBzAHQAIABMAGUAdgBlAGwAIAAxAA==" wne:acdName="acd12" wne:fciIndexBasedOn="0065"/>
    <wne:acd wne:argValue="AgBTAGMAaABlAGQAdQBsAGUAIAAtACAATQBhAGkAbgAgAEgAZQBhAGQAaQBuAGcA" wne:acdName="acd13" wne:fciIndexBasedOn="0065"/>
    <wne:acd wne:argValue="AgBTAGMAaABlAGQAdQBsAGUAIAAtACAAUABhAHIAdAAgAEgAZQBhAGQAaQBuAGcA" wne:acdName="acd14" wne:fciIndexBasedOn="0065"/>
    <wne:acd wne:argValue="AgBTAGMAaABlAGQAdQBsAGUAIABJAG4AdAByAG8AIABUAGUAeAB0AA==" wne:acdName="acd15" wne:fciIndexBasedOn="0065"/>
    <wne:acd wne:argValue="AgBTAGMAaABlAGQAdQBsAGUAIABMAGUAdgBlAGwAIAAxAA==" wne:acdName="acd16" wne:fciIndexBasedOn="0065"/>
    <wne:acd wne:argValue="AQAAAD4A" wne:acdName="acd17" wne:fciIndexBasedOn="0065"/>
    <wne:acd wne:argValue="AgBUAGkAdABsAGUAIABMAGkAbgBlAA==" wne:acdName="acd18" wne:fciIndexBasedOn="0065"/>
    <wne:acd wne:argValue="AgBOAHUAbQBiAGUAcgAgAEwAaQBzAHQAIABMAGUAdgBlAGwAIAAxACAARgBvAGwAbABvAHcA" wne:acdName="acd19" wne:fciIndexBasedOn="0065"/>
    <wne:acd wne:argValue="AgBOAHUAbQBiAGUAcgAgAEwAaQBzAHQAIABMAGUAdgBlAGwAIAAyACAARgBvAGwAbABvAHcA" wne:acdName="acd20" wne:fciIndexBasedOn="0065"/>
    <wne:acd wne:argValue="AgBOAHUAbQBiAGUAcgAgAEwAaQBzAHQAIABMAGUAdgBlAGwAIAAzACAARgBvAGwAbABvAHcA" wne:acdName="acd21" wne:fciIndexBasedOn="0065"/>
    <wne:acd wne:argValue="AgBOAHUAbQBiAGUAcgAgAEwAaQBzAHQAIABMAGUAdgBlAGwAIAA0ACAARgBvAGwAbABvAHcA" wne:acdName="acd22" wne:fciIndexBasedOn="0065"/>
    <wne:acd wne:argValue="AgBTAGMAaABlAGQAdQBsAGUAIABMAGUAdgBlAGwAIAAxACAARgBvAGwAbABvAHcA" wne:acdName="acd23" wne:fciIndexBasedOn="0065"/>
    <wne:acd wne:argValue="AgBTAGMAaABlAGQAdQBsAGUAIABMAGUAdgBlAGwAIAAyACAARgBvAGwAbABvAHcA" wne:acdName="acd24" wne:fciIndexBasedOn="0065"/>
    <wne:acd wne:argValue="AgBTAGMAaABlAGQAdQBsAGUAIABMAGUAdgBlAGwAIAAzACAARgBvAGwAbABvAHcA" wne:acdName="acd25" wne:fciIndexBasedOn="0065"/>
    <wne:acd wne:argValue="AgBTAGMAaABlAGQAdQBsAGUAIABMAGUAdgBlAGwAIAA0ACAARgBvAGwAbABvAHcA" wne:acdName="acd2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69E4C" w14:textId="77777777" w:rsidR="008E6BA1" w:rsidRDefault="008E6BA1">
      <w:r>
        <w:separator/>
      </w:r>
    </w:p>
  </w:endnote>
  <w:endnote w:type="continuationSeparator" w:id="0">
    <w:p w14:paraId="2DFE14CD" w14:textId="77777777" w:rsidR="008E6BA1" w:rsidRDefault="008E6BA1">
      <w:r>
        <w:continuationSeparator/>
      </w:r>
    </w:p>
  </w:endnote>
  <w:endnote w:type="continuationNotice" w:id="1">
    <w:p w14:paraId="0ECC2D62" w14:textId="77777777" w:rsidR="008E6BA1" w:rsidRDefault="008E6BA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81834" w14:textId="77777777" w:rsidR="00B426D3" w:rsidRDefault="00B426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52051" w14:textId="77777777" w:rsidR="00B426D3" w:rsidRDefault="00B426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1CE6" w14:textId="77777777" w:rsidR="00B426D3" w:rsidRDefault="00B426D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166E2" w14:textId="77777777" w:rsidR="00076AF0" w:rsidRDefault="00076AF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C2272" w14:textId="6065B9A7" w:rsidR="00165CA5" w:rsidRPr="00D25644" w:rsidRDefault="00D25644" w:rsidP="00D25644">
    <w:pPr>
      <w:pStyle w:val="Footer"/>
      <w:tabs>
        <w:tab w:val="clear" w:pos="8306"/>
        <w:tab w:val="right" w:pos="10348"/>
        <w:tab w:val="right" w:pos="10469"/>
      </w:tabs>
      <w:rPr>
        <w:rFonts w:ascii="Century Gothic" w:hAnsi="Century Gothic" w:cs="Arial"/>
        <w:color w:val="808080"/>
        <w:sz w:val="20"/>
      </w:rPr>
    </w:pPr>
    <w:r w:rsidRPr="00B17F65">
      <w:rPr>
        <w:rFonts w:ascii="Century Gothic" w:hAnsi="Century Gothic" w:cs="Arial"/>
        <w:color w:val="808080"/>
        <w:sz w:val="20"/>
      </w:rPr>
      <w:t xml:space="preserve">© Change Grow Live </w:t>
    </w:r>
    <w:r w:rsidRPr="00B17F65">
      <w:rPr>
        <w:rFonts w:ascii="Century Gothic" w:hAnsi="Century Gothic" w:cs="Arial"/>
        <w:color w:val="808080"/>
        <w:sz w:val="20"/>
      </w:rPr>
      <w:tab/>
    </w:r>
    <w:r w:rsidRPr="00B17F65">
      <w:rPr>
        <w:rFonts w:ascii="Century Gothic" w:hAnsi="Century Gothic" w:cs="Arial"/>
        <w:color w:val="808080"/>
        <w:sz w:val="20"/>
      </w:rPr>
      <w:tab/>
      <w:t xml:space="preserve">Page </w:t>
    </w:r>
    <w:r w:rsidRPr="00B17F65">
      <w:rPr>
        <w:rStyle w:val="PageNumber"/>
        <w:rFonts w:ascii="Century Gothic" w:hAnsi="Century Gothic" w:cs="Arial"/>
        <w:color w:val="808080"/>
        <w:sz w:val="20"/>
      </w:rPr>
      <w:fldChar w:fldCharType="begin"/>
    </w:r>
    <w:r w:rsidRPr="00B17F65">
      <w:rPr>
        <w:rStyle w:val="PageNumber"/>
        <w:rFonts w:ascii="Century Gothic" w:hAnsi="Century Gothic" w:cs="Arial"/>
        <w:color w:val="808080"/>
        <w:sz w:val="20"/>
      </w:rPr>
      <w:instrText xml:space="preserve"> PAGE </w:instrText>
    </w:r>
    <w:r w:rsidRPr="00B17F65">
      <w:rPr>
        <w:rStyle w:val="PageNumber"/>
        <w:rFonts w:ascii="Century Gothic" w:hAnsi="Century Gothic" w:cs="Arial"/>
        <w:color w:val="808080"/>
        <w:sz w:val="20"/>
      </w:rPr>
      <w:fldChar w:fldCharType="separate"/>
    </w:r>
    <w:r>
      <w:rPr>
        <w:rStyle w:val="PageNumber"/>
        <w:rFonts w:ascii="Century Gothic" w:hAnsi="Century Gothic" w:cs="Arial"/>
        <w:color w:val="808080"/>
        <w:sz w:val="20"/>
      </w:rPr>
      <w:t>2</w:t>
    </w:r>
    <w:r w:rsidRPr="00B17F65">
      <w:rPr>
        <w:rStyle w:val="PageNumber"/>
        <w:rFonts w:ascii="Century Gothic" w:hAnsi="Century Gothic" w:cs="Arial"/>
        <w:color w:val="808080"/>
        <w:sz w:val="20"/>
      </w:rPr>
      <w:fldChar w:fldCharType="end"/>
    </w:r>
    <w:r w:rsidRPr="00B17F65">
      <w:rPr>
        <w:rStyle w:val="PageNumber"/>
        <w:rFonts w:ascii="Century Gothic" w:hAnsi="Century Gothic" w:cs="Arial"/>
        <w:color w:val="808080"/>
        <w:sz w:val="20"/>
      </w:rPr>
      <w:t xml:space="preserve"> of </w:t>
    </w:r>
    <w:r w:rsidRPr="00B17F65">
      <w:rPr>
        <w:rStyle w:val="PageNumber"/>
        <w:rFonts w:ascii="Century Gothic" w:hAnsi="Century Gothic" w:cs="Arial"/>
        <w:color w:val="808080"/>
        <w:sz w:val="20"/>
      </w:rPr>
      <w:fldChar w:fldCharType="begin"/>
    </w:r>
    <w:r w:rsidRPr="00B17F65">
      <w:rPr>
        <w:rStyle w:val="PageNumber"/>
        <w:rFonts w:ascii="Century Gothic" w:hAnsi="Century Gothic" w:cs="Arial"/>
        <w:color w:val="808080"/>
        <w:sz w:val="20"/>
      </w:rPr>
      <w:instrText xml:space="preserve"> NUMPAGES  </w:instrText>
    </w:r>
    <w:r w:rsidRPr="00B17F65">
      <w:rPr>
        <w:rStyle w:val="PageNumber"/>
        <w:rFonts w:ascii="Century Gothic" w:hAnsi="Century Gothic" w:cs="Arial"/>
        <w:color w:val="808080"/>
        <w:sz w:val="20"/>
      </w:rPr>
      <w:fldChar w:fldCharType="separate"/>
    </w:r>
    <w:r>
      <w:rPr>
        <w:rStyle w:val="PageNumber"/>
        <w:rFonts w:ascii="Century Gothic" w:hAnsi="Century Gothic" w:cs="Arial"/>
        <w:color w:val="808080"/>
        <w:sz w:val="20"/>
      </w:rPr>
      <w:t>10</w:t>
    </w:r>
    <w:r w:rsidRPr="00B17F65">
      <w:rPr>
        <w:rStyle w:val="PageNumber"/>
        <w:rFonts w:ascii="Century Gothic" w:hAnsi="Century Gothic" w:cs="Arial"/>
        <w:color w:val="808080"/>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2D0FA" w14:textId="6AFA239F" w:rsidR="00D25644" w:rsidRPr="00D25644" w:rsidRDefault="00D25644" w:rsidP="00D25644">
    <w:pPr>
      <w:pStyle w:val="Footer"/>
      <w:tabs>
        <w:tab w:val="clear" w:pos="8306"/>
        <w:tab w:val="right" w:pos="10348"/>
        <w:tab w:val="right" w:pos="10469"/>
      </w:tabs>
      <w:rPr>
        <w:rFonts w:ascii="Century Gothic" w:hAnsi="Century Gothic" w:cs="Arial"/>
        <w:color w:val="808080"/>
        <w:sz w:val="20"/>
      </w:rPr>
    </w:pPr>
    <w:r w:rsidRPr="00B17F65">
      <w:rPr>
        <w:rFonts w:ascii="Century Gothic" w:hAnsi="Century Gothic" w:cs="Arial"/>
        <w:color w:val="808080"/>
        <w:sz w:val="20"/>
      </w:rPr>
      <w:t xml:space="preserve">© Change Grow Live </w:t>
    </w:r>
    <w:r w:rsidRPr="00B17F65">
      <w:rPr>
        <w:rFonts w:ascii="Century Gothic" w:hAnsi="Century Gothic" w:cs="Arial"/>
        <w:color w:val="808080"/>
        <w:sz w:val="20"/>
      </w:rPr>
      <w:tab/>
    </w:r>
    <w:r w:rsidRPr="00B17F65">
      <w:rPr>
        <w:rFonts w:ascii="Century Gothic" w:hAnsi="Century Gothic" w:cs="Arial"/>
        <w:color w:val="808080"/>
        <w:sz w:val="20"/>
      </w:rPr>
      <w:tab/>
      <w:t xml:space="preserve">Page </w:t>
    </w:r>
    <w:r w:rsidRPr="00B17F65">
      <w:rPr>
        <w:rStyle w:val="PageNumber"/>
        <w:rFonts w:ascii="Century Gothic" w:hAnsi="Century Gothic" w:cs="Arial"/>
        <w:color w:val="808080"/>
        <w:sz w:val="20"/>
      </w:rPr>
      <w:fldChar w:fldCharType="begin"/>
    </w:r>
    <w:r w:rsidRPr="00B17F65">
      <w:rPr>
        <w:rStyle w:val="PageNumber"/>
        <w:rFonts w:ascii="Century Gothic" w:hAnsi="Century Gothic" w:cs="Arial"/>
        <w:color w:val="808080"/>
        <w:sz w:val="20"/>
      </w:rPr>
      <w:instrText xml:space="preserve"> PAGE </w:instrText>
    </w:r>
    <w:r w:rsidRPr="00B17F65">
      <w:rPr>
        <w:rStyle w:val="PageNumber"/>
        <w:rFonts w:ascii="Century Gothic" w:hAnsi="Century Gothic" w:cs="Arial"/>
        <w:color w:val="808080"/>
        <w:sz w:val="20"/>
      </w:rPr>
      <w:fldChar w:fldCharType="separate"/>
    </w:r>
    <w:r>
      <w:rPr>
        <w:rStyle w:val="PageNumber"/>
        <w:rFonts w:ascii="Century Gothic" w:hAnsi="Century Gothic" w:cs="Arial"/>
        <w:color w:val="808080"/>
        <w:sz w:val="20"/>
      </w:rPr>
      <w:t>13</w:t>
    </w:r>
    <w:r w:rsidRPr="00B17F65">
      <w:rPr>
        <w:rStyle w:val="PageNumber"/>
        <w:rFonts w:ascii="Century Gothic" w:hAnsi="Century Gothic" w:cs="Arial"/>
        <w:color w:val="808080"/>
        <w:sz w:val="20"/>
      </w:rPr>
      <w:fldChar w:fldCharType="end"/>
    </w:r>
    <w:r w:rsidRPr="00B17F65">
      <w:rPr>
        <w:rStyle w:val="PageNumber"/>
        <w:rFonts w:ascii="Century Gothic" w:hAnsi="Century Gothic" w:cs="Arial"/>
        <w:color w:val="808080"/>
        <w:sz w:val="20"/>
      </w:rPr>
      <w:t xml:space="preserve"> of </w:t>
    </w:r>
    <w:r w:rsidRPr="00B17F65">
      <w:rPr>
        <w:rStyle w:val="PageNumber"/>
        <w:rFonts w:ascii="Century Gothic" w:hAnsi="Century Gothic" w:cs="Arial"/>
        <w:color w:val="808080"/>
        <w:sz w:val="20"/>
      </w:rPr>
      <w:fldChar w:fldCharType="begin"/>
    </w:r>
    <w:r w:rsidRPr="00B17F65">
      <w:rPr>
        <w:rStyle w:val="PageNumber"/>
        <w:rFonts w:ascii="Century Gothic" w:hAnsi="Century Gothic" w:cs="Arial"/>
        <w:color w:val="808080"/>
        <w:sz w:val="20"/>
      </w:rPr>
      <w:instrText xml:space="preserve"> NUMPAGES  </w:instrText>
    </w:r>
    <w:r w:rsidRPr="00B17F65">
      <w:rPr>
        <w:rStyle w:val="PageNumber"/>
        <w:rFonts w:ascii="Century Gothic" w:hAnsi="Century Gothic" w:cs="Arial"/>
        <w:color w:val="808080"/>
        <w:sz w:val="20"/>
      </w:rPr>
      <w:fldChar w:fldCharType="separate"/>
    </w:r>
    <w:r>
      <w:rPr>
        <w:rStyle w:val="PageNumber"/>
        <w:rFonts w:ascii="Century Gothic" w:hAnsi="Century Gothic" w:cs="Arial"/>
        <w:color w:val="808080"/>
        <w:sz w:val="20"/>
      </w:rPr>
      <w:t>16</w:t>
    </w:r>
    <w:r w:rsidRPr="00B17F65">
      <w:rPr>
        <w:rStyle w:val="PageNumber"/>
        <w:rFonts w:ascii="Century Gothic" w:hAnsi="Century Gothic" w:cs="Arial"/>
        <w:color w:val="808080"/>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AE291" w14:textId="77777777" w:rsidR="004E6BA6" w:rsidRDefault="004E6BA6">
    <w:pPr>
      <w:spacing w:line="0" w:lineRule="atLeast"/>
      <w:rPr>
        <w:sz w:val="4"/>
        <w:szCs w:val="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D74A6" w14:textId="77777777" w:rsidR="007223BA" w:rsidRPr="00D25644" w:rsidRDefault="007223BA" w:rsidP="00325069">
    <w:pPr>
      <w:pStyle w:val="Footer"/>
      <w:tabs>
        <w:tab w:val="clear" w:pos="8306"/>
        <w:tab w:val="right" w:pos="10490"/>
      </w:tabs>
      <w:rPr>
        <w:rFonts w:ascii="Century Gothic" w:hAnsi="Century Gothic" w:cstheme="majorHAnsi"/>
        <w:color w:val="808080"/>
        <w:sz w:val="20"/>
      </w:rPr>
    </w:pPr>
    <w:r w:rsidRPr="00D25644">
      <w:rPr>
        <w:rFonts w:ascii="Century Gothic" w:hAnsi="Century Gothic" w:cstheme="majorHAnsi"/>
        <w:color w:val="808080"/>
        <w:sz w:val="20"/>
      </w:rPr>
      <w:t xml:space="preserve">© </w:t>
    </w:r>
    <w:r w:rsidR="001E007A" w:rsidRPr="00D25644">
      <w:rPr>
        <w:rFonts w:ascii="Century Gothic" w:hAnsi="Century Gothic" w:cstheme="majorHAnsi"/>
        <w:color w:val="808080"/>
        <w:sz w:val="20"/>
      </w:rPr>
      <w:t>change, grow, live (CGL)</w:t>
    </w:r>
    <w:r w:rsidRPr="00D25644">
      <w:rPr>
        <w:rFonts w:ascii="Century Gothic" w:hAnsi="Century Gothic" w:cstheme="majorHAnsi"/>
        <w:color w:val="808080"/>
        <w:sz w:val="20"/>
      </w:rPr>
      <w:tab/>
    </w:r>
    <w:r w:rsidRPr="00D25644">
      <w:rPr>
        <w:rFonts w:ascii="Century Gothic" w:hAnsi="Century Gothic" w:cstheme="majorHAnsi"/>
        <w:color w:val="808080"/>
        <w:sz w:val="20"/>
      </w:rPr>
      <w:tab/>
      <w:t xml:space="preserve">Page </w:t>
    </w:r>
    <w:r w:rsidRPr="00D25644">
      <w:rPr>
        <w:rStyle w:val="PageNumber"/>
        <w:rFonts w:ascii="Century Gothic" w:hAnsi="Century Gothic" w:cstheme="majorHAnsi"/>
        <w:color w:val="808080"/>
        <w:sz w:val="20"/>
      </w:rPr>
      <w:fldChar w:fldCharType="begin"/>
    </w:r>
    <w:r w:rsidRPr="00D25644">
      <w:rPr>
        <w:rStyle w:val="PageNumber"/>
        <w:rFonts w:ascii="Century Gothic" w:hAnsi="Century Gothic" w:cstheme="majorHAnsi"/>
        <w:color w:val="808080"/>
        <w:sz w:val="20"/>
      </w:rPr>
      <w:instrText xml:space="preserve"> PAGE </w:instrText>
    </w:r>
    <w:r w:rsidRPr="00D25644">
      <w:rPr>
        <w:rStyle w:val="PageNumber"/>
        <w:rFonts w:ascii="Century Gothic" w:hAnsi="Century Gothic" w:cstheme="majorHAnsi"/>
        <w:color w:val="808080"/>
        <w:sz w:val="20"/>
      </w:rPr>
      <w:fldChar w:fldCharType="separate"/>
    </w:r>
    <w:r w:rsidR="004A7B34" w:rsidRPr="00D25644">
      <w:rPr>
        <w:rStyle w:val="PageNumber"/>
        <w:rFonts w:ascii="Century Gothic" w:hAnsi="Century Gothic" w:cstheme="majorHAnsi"/>
        <w:noProof/>
        <w:color w:val="808080"/>
        <w:sz w:val="20"/>
      </w:rPr>
      <w:t>17</w:t>
    </w:r>
    <w:r w:rsidRPr="00D25644">
      <w:rPr>
        <w:rStyle w:val="PageNumber"/>
        <w:rFonts w:ascii="Century Gothic" w:hAnsi="Century Gothic" w:cstheme="majorHAnsi"/>
        <w:color w:val="808080"/>
        <w:sz w:val="20"/>
      </w:rPr>
      <w:fldChar w:fldCharType="end"/>
    </w:r>
    <w:r w:rsidRPr="00D25644">
      <w:rPr>
        <w:rStyle w:val="PageNumber"/>
        <w:rFonts w:ascii="Century Gothic" w:hAnsi="Century Gothic" w:cstheme="majorHAnsi"/>
        <w:color w:val="808080"/>
        <w:sz w:val="20"/>
      </w:rPr>
      <w:t xml:space="preserve"> of </w:t>
    </w:r>
    <w:r w:rsidRPr="00D25644">
      <w:rPr>
        <w:rStyle w:val="PageNumber"/>
        <w:rFonts w:ascii="Century Gothic" w:hAnsi="Century Gothic" w:cstheme="majorHAnsi"/>
        <w:color w:val="808080"/>
        <w:sz w:val="20"/>
      </w:rPr>
      <w:fldChar w:fldCharType="begin"/>
    </w:r>
    <w:r w:rsidRPr="00D25644">
      <w:rPr>
        <w:rStyle w:val="PageNumber"/>
        <w:rFonts w:ascii="Century Gothic" w:hAnsi="Century Gothic" w:cstheme="majorHAnsi"/>
        <w:color w:val="808080"/>
        <w:sz w:val="20"/>
      </w:rPr>
      <w:instrText xml:space="preserve"> NUMPAGES  </w:instrText>
    </w:r>
    <w:r w:rsidRPr="00D25644">
      <w:rPr>
        <w:rStyle w:val="PageNumber"/>
        <w:rFonts w:ascii="Century Gothic" w:hAnsi="Century Gothic" w:cstheme="majorHAnsi"/>
        <w:color w:val="808080"/>
        <w:sz w:val="20"/>
      </w:rPr>
      <w:fldChar w:fldCharType="separate"/>
    </w:r>
    <w:r w:rsidR="004A7B34" w:rsidRPr="00D25644">
      <w:rPr>
        <w:rStyle w:val="PageNumber"/>
        <w:rFonts w:ascii="Century Gothic" w:hAnsi="Century Gothic" w:cstheme="majorHAnsi"/>
        <w:noProof/>
        <w:color w:val="808080"/>
        <w:sz w:val="20"/>
      </w:rPr>
      <w:t>17</w:t>
    </w:r>
    <w:r w:rsidRPr="00D25644">
      <w:rPr>
        <w:rStyle w:val="PageNumber"/>
        <w:rFonts w:ascii="Century Gothic" w:hAnsi="Century Gothic" w:cstheme="majorHAnsi"/>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69CD5" w14:textId="77777777" w:rsidR="008E6BA1" w:rsidRDefault="008E6BA1">
      <w:r>
        <w:separator/>
      </w:r>
    </w:p>
  </w:footnote>
  <w:footnote w:type="continuationSeparator" w:id="0">
    <w:p w14:paraId="79DCAFDF" w14:textId="77777777" w:rsidR="008E6BA1" w:rsidRDefault="008E6BA1">
      <w:r>
        <w:continuationSeparator/>
      </w:r>
    </w:p>
  </w:footnote>
  <w:footnote w:type="continuationNotice" w:id="1">
    <w:p w14:paraId="0BD64F86" w14:textId="77777777" w:rsidR="008E6BA1" w:rsidRDefault="008E6BA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BA554" w14:textId="77777777" w:rsidR="00B426D3" w:rsidRDefault="00B426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844C3" w14:textId="77777777" w:rsidR="00B426D3" w:rsidRDefault="00B426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D963D" w14:textId="77777777" w:rsidR="00B426D3" w:rsidRDefault="00B426D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54AEC" w14:textId="77777777" w:rsidR="00076AF0" w:rsidRDefault="00076A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4A04F" w14:textId="77777777" w:rsidR="00076AF0" w:rsidRDefault="00076AF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BC4A" w14:textId="77777777" w:rsidR="00076AF0" w:rsidRDefault="00076A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12A6F6C"/>
    <w:lvl w:ilvl="0">
      <w:start w:val="1"/>
      <w:numFmt w:val="decimal"/>
      <w:pStyle w:val="ListNumber5"/>
      <w:lvlText w:val="%1."/>
      <w:lvlJc w:val="left"/>
      <w:pPr>
        <w:tabs>
          <w:tab w:val="num" w:pos="1492"/>
        </w:tabs>
        <w:ind w:left="1492" w:hanging="360"/>
      </w:pPr>
    </w:lvl>
  </w:abstractNum>
  <w:abstractNum w:abstractNumId="1" w15:restartNumberingAfterBreak="0">
    <w:nsid w:val="FFFFFF7E"/>
    <w:multiLevelType w:val="singleLevel"/>
    <w:tmpl w:val="4D38DD02"/>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170A62C4"/>
    <w:lvl w:ilvl="0">
      <w:start w:val="1"/>
      <w:numFmt w:val="decimal"/>
      <w:pStyle w:val="ListNumber2"/>
      <w:lvlText w:val="%1."/>
      <w:lvlJc w:val="left"/>
      <w:pPr>
        <w:tabs>
          <w:tab w:val="num" w:pos="643"/>
        </w:tabs>
        <w:ind w:left="643" w:hanging="360"/>
      </w:pPr>
    </w:lvl>
  </w:abstractNum>
  <w:abstractNum w:abstractNumId="3" w15:restartNumberingAfterBreak="0">
    <w:nsid w:val="FFFFFF88"/>
    <w:multiLevelType w:val="singleLevel"/>
    <w:tmpl w:val="B290AB16"/>
    <w:lvl w:ilvl="0">
      <w:start w:val="1"/>
      <w:numFmt w:val="decimal"/>
      <w:pStyle w:val="ListNumber"/>
      <w:lvlText w:val="%1."/>
      <w:lvlJc w:val="left"/>
      <w:pPr>
        <w:tabs>
          <w:tab w:val="num" w:pos="360"/>
        </w:tabs>
        <w:ind w:left="360" w:hanging="360"/>
      </w:pPr>
    </w:lvl>
  </w:abstractNum>
  <w:abstractNum w:abstractNumId="4" w15:restartNumberingAfterBreak="0">
    <w:nsid w:val="03CE2DE4"/>
    <w:multiLevelType w:val="multilevel"/>
    <w:tmpl w:val="698CBF08"/>
    <w:lvl w:ilvl="0">
      <w:start w:val="1"/>
      <w:numFmt w:val="decimal"/>
      <w:pStyle w:val="ScheduleLevel1"/>
      <w:lvlText w:val="%1."/>
      <w:lvlJc w:val="left"/>
      <w:pPr>
        <w:tabs>
          <w:tab w:val="num" w:pos="1134"/>
        </w:tabs>
        <w:ind w:left="1134" w:hanging="1134"/>
      </w:pPr>
      <w:rPr>
        <w:rFonts w:hint="default"/>
      </w:rPr>
    </w:lvl>
    <w:lvl w:ilvl="1">
      <w:start w:val="1"/>
      <w:numFmt w:val="decimal"/>
      <w:pStyle w:val="ScheduleLevel2"/>
      <w:lvlText w:val="%1.%2"/>
      <w:lvlJc w:val="left"/>
      <w:pPr>
        <w:tabs>
          <w:tab w:val="num" w:pos="1134"/>
        </w:tabs>
        <w:ind w:left="1134" w:hanging="1134"/>
      </w:pPr>
      <w:rPr>
        <w:rFonts w:hint="default"/>
      </w:rPr>
    </w:lvl>
    <w:lvl w:ilvl="2">
      <w:start w:val="1"/>
      <w:numFmt w:val="decimal"/>
      <w:pStyle w:val="ScheduleLevel3"/>
      <w:lvlText w:val="%1.%2.%3"/>
      <w:lvlJc w:val="left"/>
      <w:pPr>
        <w:tabs>
          <w:tab w:val="num" w:pos="1134"/>
        </w:tabs>
        <w:ind w:left="1134" w:hanging="1134"/>
      </w:pPr>
      <w:rPr>
        <w:rFonts w:hint="default"/>
      </w:rPr>
    </w:lvl>
    <w:lvl w:ilvl="3">
      <w:start w:val="1"/>
      <w:numFmt w:val="lowerLetter"/>
      <w:pStyle w:val="ScheduleLevel4"/>
      <w:lvlText w:val="(%4)"/>
      <w:lvlJc w:val="left"/>
      <w:pPr>
        <w:tabs>
          <w:tab w:val="num" w:pos="1928"/>
        </w:tabs>
        <w:ind w:left="1928" w:hanging="794"/>
      </w:pPr>
      <w:rPr>
        <w:rFonts w:hint="default"/>
      </w:rPr>
    </w:lvl>
    <w:lvl w:ilvl="4">
      <w:start w:val="1"/>
      <w:numFmt w:val="lowerRoman"/>
      <w:lvlText w:val="(%5)"/>
      <w:lvlJc w:val="left"/>
      <w:pPr>
        <w:tabs>
          <w:tab w:val="num" w:pos="2495"/>
        </w:tabs>
        <w:ind w:left="2495" w:hanging="567"/>
      </w:pPr>
      <w:rPr>
        <w:rFonts w:hint="default"/>
      </w:rPr>
    </w:lvl>
    <w:lvl w:ilvl="5">
      <w:start w:val="1"/>
      <w:numFmt w:val="upperLetter"/>
      <w:lvlText w:val="(%6)"/>
      <w:lvlJc w:val="left"/>
      <w:pPr>
        <w:tabs>
          <w:tab w:val="num" w:pos="3119"/>
        </w:tabs>
        <w:ind w:left="3119" w:hanging="624"/>
      </w:pPr>
      <w:rPr>
        <w:rFonts w:hint="default"/>
      </w:rPr>
    </w:lvl>
    <w:lvl w:ilvl="6">
      <w:start w:val="1"/>
      <w:numFmt w:val="bullet"/>
      <w:lvlText w:val=""/>
      <w:lvlJc w:val="left"/>
      <w:pPr>
        <w:tabs>
          <w:tab w:val="num" w:pos="1985"/>
        </w:tabs>
        <w:ind w:left="1985" w:hanging="284"/>
      </w:pPr>
      <w:rPr>
        <w:rFonts w:ascii="Symbol" w:hAnsi="Symbol" w:hint="default"/>
        <w:color w:val="auto"/>
      </w:rPr>
    </w:lvl>
    <w:lvl w:ilvl="7">
      <w:start w:val="1"/>
      <w:numFmt w:val="bullet"/>
      <w:lvlText w:val=""/>
      <w:lvlJc w:val="left"/>
      <w:pPr>
        <w:tabs>
          <w:tab w:val="num" w:pos="1985"/>
        </w:tabs>
        <w:ind w:left="1985" w:hanging="284"/>
      </w:pPr>
      <w:rPr>
        <w:rFonts w:ascii="Symbol" w:hAnsi="Symbol" w:hint="default"/>
        <w:color w:val="auto"/>
      </w:rPr>
    </w:lvl>
    <w:lvl w:ilvl="8">
      <w:start w:val="1"/>
      <w:numFmt w:val="bullet"/>
      <w:lvlText w:val=""/>
      <w:lvlJc w:val="left"/>
      <w:pPr>
        <w:tabs>
          <w:tab w:val="num" w:pos="1985"/>
        </w:tabs>
        <w:ind w:left="1985" w:hanging="284"/>
      </w:pPr>
      <w:rPr>
        <w:rFonts w:ascii="Symbol" w:hAnsi="Symbol" w:hint="default"/>
        <w:color w:val="auto"/>
      </w:rPr>
    </w:lvl>
  </w:abstractNum>
  <w:abstractNum w:abstractNumId="5"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4003F9"/>
    <w:multiLevelType w:val="hybridMultilevel"/>
    <w:tmpl w:val="ADDC3EE0"/>
    <w:lvl w:ilvl="0" w:tplc="640C82CE">
      <w:start w:val="1"/>
      <w:numFmt w:val="decimal"/>
      <w:lvlText w:val="(%1)"/>
      <w:lvlJc w:val="left"/>
      <w:pPr>
        <w:ind w:left="720" w:hanging="660"/>
      </w:pPr>
      <w:rPr>
        <w:rFonts w:hint="default"/>
        <w:b/>
        <w:color w:val="00000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15:restartNumberingAfterBreak="0">
    <w:nsid w:val="0757504B"/>
    <w:multiLevelType w:val="hybridMultilevel"/>
    <w:tmpl w:val="180E2368"/>
    <w:lvl w:ilvl="0" w:tplc="C6ECE492">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9503B0"/>
    <w:multiLevelType w:val="hybridMultilevel"/>
    <w:tmpl w:val="43580FB0"/>
    <w:lvl w:ilvl="0" w:tplc="8EACCFCA">
      <w:start w:val="1"/>
      <w:numFmt w:val="upperLetter"/>
      <w:pStyle w:val="BackgroundRecital"/>
      <w:lvlText w:val="(%1)"/>
      <w:lvlJc w:val="left"/>
      <w:pPr>
        <w:tabs>
          <w:tab w:val="num" w:pos="1134"/>
        </w:tabs>
        <w:ind w:left="1134" w:hanging="113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0E795F06"/>
    <w:multiLevelType w:val="hybridMultilevel"/>
    <w:tmpl w:val="2ED87134"/>
    <w:lvl w:ilvl="0" w:tplc="11AC5E0A">
      <w:start w:val="1"/>
      <w:numFmt w:val="bullet"/>
      <w:pStyle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7D2327"/>
    <w:multiLevelType w:val="multilevel"/>
    <w:tmpl w:val="B7FE013A"/>
    <w:lvl w:ilvl="0">
      <w:start w:val="1"/>
      <w:numFmt w:val="decimal"/>
      <w:pStyle w:val="Parties"/>
      <w:lvlText w:val="(%1)"/>
      <w:lvlJc w:val="left"/>
      <w:pPr>
        <w:tabs>
          <w:tab w:val="num" w:pos="1134"/>
        </w:tabs>
        <w:ind w:left="1134" w:hanging="1134"/>
      </w:pPr>
      <w:rPr>
        <w:rFonts w:hint="default"/>
        <w:b w:val="0"/>
      </w:rPr>
    </w:lvl>
    <w:lvl w:ilvl="1">
      <w:start w:val="1"/>
      <w:numFmt w:val="lowerLetter"/>
      <w:lvlText w:val="(%2)"/>
      <w:lvlJc w:val="left"/>
      <w:pPr>
        <w:tabs>
          <w:tab w:val="num" w:pos="1418"/>
        </w:tabs>
        <w:ind w:left="1418" w:hanging="28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14BF1A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8E3EAA"/>
    <w:multiLevelType w:val="multilevel"/>
    <w:tmpl w:val="5CB62B94"/>
    <w:lvl w:ilvl="0">
      <w:start w:val="1"/>
      <w:numFmt w:val="decimal"/>
      <w:pStyle w:val="Heading1"/>
      <w:lvlText w:val="%1."/>
      <w:lvlJc w:val="left"/>
      <w:pPr>
        <w:tabs>
          <w:tab w:val="num" w:pos="1134"/>
        </w:tabs>
        <w:ind w:left="1134" w:hanging="1134"/>
      </w:pPr>
      <w:rPr>
        <w:rFonts w:hint="default"/>
        <w:caps w:val="0"/>
      </w:rPr>
    </w:lvl>
    <w:lvl w:ilvl="1">
      <w:start w:val="1"/>
      <w:numFmt w:val="decimal"/>
      <w:pStyle w:val="Heading2"/>
      <w:lvlText w:val="%1.%2"/>
      <w:lvlJc w:val="left"/>
      <w:pPr>
        <w:tabs>
          <w:tab w:val="num" w:pos="1843"/>
        </w:tabs>
        <w:ind w:left="1843"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lowerLetter"/>
      <w:pStyle w:val="Heading4"/>
      <w:lvlText w:val="(%4)"/>
      <w:lvlJc w:val="left"/>
      <w:pPr>
        <w:tabs>
          <w:tab w:val="num" w:pos="1928"/>
        </w:tabs>
        <w:ind w:left="1928" w:hanging="794"/>
      </w:pPr>
      <w:rPr>
        <w:rFonts w:hint="default"/>
      </w:rPr>
    </w:lvl>
    <w:lvl w:ilvl="4">
      <w:start w:val="1"/>
      <w:numFmt w:val="lowerRoman"/>
      <w:pStyle w:val="Heading5"/>
      <w:lvlText w:val="(%5)"/>
      <w:lvlJc w:val="left"/>
      <w:pPr>
        <w:tabs>
          <w:tab w:val="num" w:pos="2495"/>
        </w:tabs>
        <w:ind w:left="2495" w:hanging="567"/>
      </w:pPr>
      <w:rPr>
        <w:rFonts w:hint="default"/>
      </w:rPr>
    </w:lvl>
    <w:lvl w:ilvl="5">
      <w:start w:val="1"/>
      <w:numFmt w:val="upperLetter"/>
      <w:pStyle w:val="Heading6"/>
      <w:lvlText w:val="(%6)"/>
      <w:lvlJc w:val="left"/>
      <w:pPr>
        <w:tabs>
          <w:tab w:val="num" w:pos="2778"/>
        </w:tabs>
        <w:ind w:left="2778" w:hanging="283"/>
      </w:pPr>
      <w:rPr>
        <w:rFonts w:hint="default"/>
      </w:rPr>
    </w:lvl>
    <w:lvl w:ilvl="6">
      <w:start w:val="1"/>
      <w:numFmt w:val="bullet"/>
      <w:lvlText w:val=""/>
      <w:lvlJc w:val="left"/>
      <w:pPr>
        <w:tabs>
          <w:tab w:val="num" w:pos="1985"/>
        </w:tabs>
        <w:ind w:left="1985" w:hanging="284"/>
      </w:pPr>
      <w:rPr>
        <w:rFonts w:ascii="Symbol" w:hAnsi="Symbol" w:hint="default"/>
        <w:color w:val="auto"/>
      </w:rPr>
    </w:lvl>
    <w:lvl w:ilvl="7">
      <w:start w:val="1"/>
      <w:numFmt w:val="bullet"/>
      <w:lvlText w:val=""/>
      <w:lvlJc w:val="left"/>
      <w:pPr>
        <w:tabs>
          <w:tab w:val="num" w:pos="1985"/>
        </w:tabs>
        <w:ind w:left="1985" w:hanging="284"/>
      </w:pPr>
      <w:rPr>
        <w:rFonts w:ascii="Symbol" w:hAnsi="Symbol" w:hint="default"/>
        <w:color w:val="auto"/>
      </w:rPr>
    </w:lvl>
    <w:lvl w:ilvl="8">
      <w:start w:val="1"/>
      <w:numFmt w:val="bullet"/>
      <w:lvlText w:val=""/>
      <w:lvlJc w:val="left"/>
      <w:pPr>
        <w:tabs>
          <w:tab w:val="num" w:pos="1985"/>
        </w:tabs>
        <w:ind w:left="1985" w:hanging="284"/>
      </w:pPr>
      <w:rPr>
        <w:rFonts w:ascii="Symbol" w:hAnsi="Symbol" w:hint="default"/>
        <w:color w:val="auto"/>
      </w:rPr>
    </w:lvl>
  </w:abstractNum>
  <w:abstractNum w:abstractNumId="13" w15:restartNumberingAfterBreak="0">
    <w:nsid w:val="22043208"/>
    <w:multiLevelType w:val="hybridMultilevel"/>
    <w:tmpl w:val="2A601428"/>
    <w:lvl w:ilvl="0" w:tplc="884074C6">
      <w:start w:val="1"/>
      <w:numFmt w:val="bullet"/>
      <w:lvlText w:val=""/>
      <w:lvlJc w:val="left"/>
      <w:pPr>
        <w:ind w:hanging="360"/>
      </w:pPr>
      <w:rPr>
        <w:rFonts w:ascii="Symbol" w:eastAsia="Symbol" w:hAnsi="Symbol" w:hint="default"/>
        <w:sz w:val="20"/>
        <w:szCs w:val="20"/>
      </w:rPr>
    </w:lvl>
    <w:lvl w:ilvl="1" w:tplc="5FE670CE">
      <w:start w:val="1"/>
      <w:numFmt w:val="bullet"/>
      <w:lvlText w:val="•"/>
      <w:lvlJc w:val="left"/>
      <w:rPr>
        <w:rFonts w:hint="default"/>
      </w:rPr>
    </w:lvl>
    <w:lvl w:ilvl="2" w:tplc="1528EB8C">
      <w:start w:val="1"/>
      <w:numFmt w:val="bullet"/>
      <w:lvlText w:val="•"/>
      <w:lvlJc w:val="left"/>
      <w:rPr>
        <w:rFonts w:hint="default"/>
      </w:rPr>
    </w:lvl>
    <w:lvl w:ilvl="3" w:tplc="F784184A">
      <w:start w:val="1"/>
      <w:numFmt w:val="bullet"/>
      <w:lvlText w:val="•"/>
      <w:lvlJc w:val="left"/>
      <w:rPr>
        <w:rFonts w:hint="default"/>
      </w:rPr>
    </w:lvl>
    <w:lvl w:ilvl="4" w:tplc="4A3EBC8C">
      <w:start w:val="1"/>
      <w:numFmt w:val="bullet"/>
      <w:lvlText w:val="•"/>
      <w:lvlJc w:val="left"/>
      <w:rPr>
        <w:rFonts w:hint="default"/>
      </w:rPr>
    </w:lvl>
    <w:lvl w:ilvl="5" w:tplc="D486C69A">
      <w:start w:val="1"/>
      <w:numFmt w:val="bullet"/>
      <w:lvlText w:val="•"/>
      <w:lvlJc w:val="left"/>
      <w:rPr>
        <w:rFonts w:hint="default"/>
      </w:rPr>
    </w:lvl>
    <w:lvl w:ilvl="6" w:tplc="95042E68">
      <w:start w:val="1"/>
      <w:numFmt w:val="bullet"/>
      <w:lvlText w:val="•"/>
      <w:lvlJc w:val="left"/>
      <w:rPr>
        <w:rFonts w:hint="default"/>
      </w:rPr>
    </w:lvl>
    <w:lvl w:ilvl="7" w:tplc="C52CAD44">
      <w:start w:val="1"/>
      <w:numFmt w:val="bullet"/>
      <w:lvlText w:val="•"/>
      <w:lvlJc w:val="left"/>
      <w:rPr>
        <w:rFonts w:hint="default"/>
      </w:rPr>
    </w:lvl>
    <w:lvl w:ilvl="8" w:tplc="BB0AFF4A">
      <w:start w:val="1"/>
      <w:numFmt w:val="bullet"/>
      <w:lvlText w:val="•"/>
      <w:lvlJc w:val="left"/>
      <w:rPr>
        <w:rFonts w:hint="default"/>
      </w:rPr>
    </w:lvl>
  </w:abstractNum>
  <w:abstractNum w:abstractNumId="14" w15:restartNumberingAfterBreak="0">
    <w:nsid w:val="270103DA"/>
    <w:multiLevelType w:val="multilevel"/>
    <w:tmpl w:val="5DBC7360"/>
    <w:lvl w:ilvl="0">
      <w:start w:val="1"/>
      <w:numFmt w:val="decimal"/>
      <w:lvlText w:val="%1."/>
      <w:lvlJc w:val="left"/>
      <w:pPr>
        <w:ind w:hanging="721"/>
        <w:jc w:val="right"/>
      </w:pPr>
      <w:rPr>
        <w:rFonts w:ascii="Verdana" w:eastAsia="Verdana" w:hAnsi="Verdana" w:hint="default"/>
        <w:b/>
        <w:bCs/>
        <w:sz w:val="20"/>
        <w:szCs w:val="20"/>
      </w:rPr>
    </w:lvl>
    <w:lvl w:ilvl="1">
      <w:start w:val="1"/>
      <w:numFmt w:val="decimal"/>
      <w:lvlText w:val="%1.%2"/>
      <w:lvlJc w:val="left"/>
      <w:pPr>
        <w:ind w:hanging="721"/>
      </w:pPr>
      <w:rPr>
        <w:rFonts w:ascii="Verdana" w:eastAsia="Verdana" w:hAnsi="Verdana" w:hint="default"/>
        <w:spacing w:val="1"/>
        <w:sz w:val="20"/>
        <w:szCs w:val="20"/>
      </w:rPr>
    </w:lvl>
    <w:lvl w:ilvl="2">
      <w:start w:val="1"/>
      <w:numFmt w:val="bullet"/>
      <w:lvlText w:val=""/>
      <w:lvlJc w:val="left"/>
      <w:pPr>
        <w:ind w:hanging="360"/>
      </w:pPr>
      <w:rPr>
        <w:rFonts w:ascii="Symbol" w:eastAsia="Symbol" w:hAnsi="Symbol" w:hint="default"/>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15:restartNumberingAfterBreak="0">
    <w:nsid w:val="2A2F04BF"/>
    <w:multiLevelType w:val="multilevel"/>
    <w:tmpl w:val="2DDCC9E8"/>
    <w:lvl w:ilvl="0">
      <w:start w:val="1"/>
      <w:numFmt w:val="decimal"/>
      <w:pStyle w:val="NumberListLevel1"/>
      <w:lvlText w:val="%1."/>
      <w:lvlJc w:val="left"/>
      <w:pPr>
        <w:tabs>
          <w:tab w:val="num" w:pos="1134"/>
        </w:tabs>
        <w:ind w:left="1134" w:hanging="1134"/>
      </w:pPr>
      <w:rPr>
        <w:rFonts w:hint="default"/>
      </w:rPr>
    </w:lvl>
    <w:lvl w:ilvl="1">
      <w:start w:val="1"/>
      <w:numFmt w:val="decimal"/>
      <w:pStyle w:val="NumberListLevel2"/>
      <w:lvlText w:val="%1.%2"/>
      <w:lvlJc w:val="left"/>
      <w:pPr>
        <w:tabs>
          <w:tab w:val="num" w:pos="1134"/>
        </w:tabs>
        <w:ind w:left="1134" w:hanging="1134"/>
      </w:pPr>
      <w:rPr>
        <w:rFonts w:hint="default"/>
      </w:rPr>
    </w:lvl>
    <w:lvl w:ilvl="2">
      <w:start w:val="1"/>
      <w:numFmt w:val="decimal"/>
      <w:pStyle w:val="NumberListLevel3"/>
      <w:lvlText w:val="%1.%2.%3"/>
      <w:lvlJc w:val="left"/>
      <w:pPr>
        <w:tabs>
          <w:tab w:val="num" w:pos="1134"/>
        </w:tabs>
        <w:ind w:left="1134" w:hanging="1134"/>
      </w:pPr>
      <w:rPr>
        <w:rFonts w:hint="default"/>
      </w:rPr>
    </w:lvl>
    <w:lvl w:ilvl="3">
      <w:start w:val="1"/>
      <w:numFmt w:val="lowerLetter"/>
      <w:pStyle w:val="NumberListLevel4"/>
      <w:lvlText w:val="(%4)"/>
      <w:lvlJc w:val="left"/>
      <w:pPr>
        <w:tabs>
          <w:tab w:val="num" w:pos="1928"/>
        </w:tabs>
        <w:ind w:left="1928" w:hanging="79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CEA44E6"/>
    <w:multiLevelType w:val="hybridMultilevel"/>
    <w:tmpl w:val="BE02DE7C"/>
    <w:lvl w:ilvl="0" w:tplc="008A2D14">
      <w:start w:val="1"/>
      <w:numFmt w:val="bullet"/>
      <w:lvlText w:val=""/>
      <w:lvlJc w:val="left"/>
      <w:pPr>
        <w:ind w:hanging="361"/>
      </w:pPr>
      <w:rPr>
        <w:rFonts w:ascii="Symbol" w:eastAsia="Symbol" w:hAnsi="Symbol" w:hint="default"/>
        <w:sz w:val="20"/>
        <w:szCs w:val="20"/>
      </w:rPr>
    </w:lvl>
    <w:lvl w:ilvl="1" w:tplc="B90CA868">
      <w:start w:val="1"/>
      <w:numFmt w:val="bullet"/>
      <w:lvlText w:val="•"/>
      <w:lvlJc w:val="left"/>
      <w:rPr>
        <w:rFonts w:hint="default"/>
      </w:rPr>
    </w:lvl>
    <w:lvl w:ilvl="2" w:tplc="51C0BD1C">
      <w:start w:val="1"/>
      <w:numFmt w:val="bullet"/>
      <w:lvlText w:val="•"/>
      <w:lvlJc w:val="left"/>
      <w:rPr>
        <w:rFonts w:hint="default"/>
      </w:rPr>
    </w:lvl>
    <w:lvl w:ilvl="3" w:tplc="81089B7C">
      <w:start w:val="1"/>
      <w:numFmt w:val="bullet"/>
      <w:lvlText w:val="•"/>
      <w:lvlJc w:val="left"/>
      <w:rPr>
        <w:rFonts w:hint="default"/>
      </w:rPr>
    </w:lvl>
    <w:lvl w:ilvl="4" w:tplc="7FF2DCEC">
      <w:start w:val="1"/>
      <w:numFmt w:val="bullet"/>
      <w:lvlText w:val="•"/>
      <w:lvlJc w:val="left"/>
      <w:rPr>
        <w:rFonts w:hint="default"/>
      </w:rPr>
    </w:lvl>
    <w:lvl w:ilvl="5" w:tplc="DC5E9942">
      <w:start w:val="1"/>
      <w:numFmt w:val="bullet"/>
      <w:lvlText w:val="•"/>
      <w:lvlJc w:val="left"/>
      <w:rPr>
        <w:rFonts w:hint="default"/>
      </w:rPr>
    </w:lvl>
    <w:lvl w:ilvl="6" w:tplc="0E6237F4">
      <w:start w:val="1"/>
      <w:numFmt w:val="bullet"/>
      <w:lvlText w:val="•"/>
      <w:lvlJc w:val="left"/>
      <w:rPr>
        <w:rFonts w:hint="default"/>
      </w:rPr>
    </w:lvl>
    <w:lvl w:ilvl="7" w:tplc="DBDE6B80">
      <w:start w:val="1"/>
      <w:numFmt w:val="bullet"/>
      <w:lvlText w:val="•"/>
      <w:lvlJc w:val="left"/>
      <w:rPr>
        <w:rFonts w:hint="default"/>
      </w:rPr>
    </w:lvl>
    <w:lvl w:ilvl="8" w:tplc="8B5E28D8">
      <w:start w:val="1"/>
      <w:numFmt w:val="bullet"/>
      <w:lvlText w:val="•"/>
      <w:lvlJc w:val="left"/>
      <w:rPr>
        <w:rFonts w:hint="default"/>
      </w:rPr>
    </w:lvl>
  </w:abstractNum>
  <w:abstractNum w:abstractNumId="17" w15:restartNumberingAfterBreak="0">
    <w:nsid w:val="3181604B"/>
    <w:multiLevelType w:val="hybridMultilevel"/>
    <w:tmpl w:val="187A6620"/>
    <w:lvl w:ilvl="0" w:tplc="EA6CE4FC">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504568"/>
    <w:multiLevelType w:val="multilevel"/>
    <w:tmpl w:val="AD08A48C"/>
    <w:lvl w:ilvl="0">
      <w:start w:val="6"/>
      <w:numFmt w:val="decimal"/>
      <w:lvlText w:val="%1"/>
      <w:lvlJc w:val="left"/>
      <w:pPr>
        <w:ind w:hanging="721"/>
      </w:pPr>
      <w:rPr>
        <w:rFonts w:hint="default"/>
      </w:rPr>
    </w:lvl>
    <w:lvl w:ilvl="1">
      <w:start w:val="1"/>
      <w:numFmt w:val="decimal"/>
      <w:lvlText w:val="%1.%2"/>
      <w:lvlJc w:val="left"/>
      <w:pPr>
        <w:ind w:hanging="721"/>
      </w:pPr>
      <w:rPr>
        <w:rFonts w:ascii="Verdana" w:eastAsia="Verdana" w:hAnsi="Verdana" w:hint="default"/>
        <w:spacing w:val="1"/>
        <w:sz w:val="20"/>
        <w:szCs w:val="20"/>
      </w:rPr>
    </w:lvl>
    <w:lvl w:ilvl="2">
      <w:start w:val="1"/>
      <w:numFmt w:val="bullet"/>
      <w:lvlText w:val=""/>
      <w:lvlJc w:val="left"/>
      <w:pPr>
        <w:ind w:hanging="360"/>
      </w:pPr>
      <w:rPr>
        <w:rFonts w:ascii="Symbol" w:eastAsia="Symbol" w:hAnsi="Symbol" w:hint="default"/>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9156D9"/>
    <w:multiLevelType w:val="multilevel"/>
    <w:tmpl w:val="2A740692"/>
    <w:lvl w:ilvl="0">
      <w:start w:val="1"/>
      <w:numFmt w:val="decimal"/>
      <w:lvlText w:val="%1."/>
      <w:lvlJc w:val="left"/>
      <w:pPr>
        <w:ind w:left="720" w:hanging="360"/>
      </w:pPr>
      <w:rPr>
        <w:rFonts w:hint="default"/>
        <w:b/>
        <w:u w:val="none"/>
      </w:rPr>
    </w:lvl>
    <w:lvl w:ilvl="1">
      <w:start w:val="1"/>
      <w:numFmt w:val="decimal"/>
      <w:isLgl/>
      <w:lvlText w:val="%1.%2"/>
      <w:lvlJc w:val="left"/>
      <w:pPr>
        <w:ind w:left="780" w:hanging="42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9C926AB"/>
    <w:multiLevelType w:val="multilevel"/>
    <w:tmpl w:val="3918E054"/>
    <w:lvl w:ilvl="0">
      <w:start w:val="1"/>
      <w:numFmt w:val="decimal"/>
      <w:lvlText w:val="%1."/>
      <w:lvlJc w:val="left"/>
      <w:pPr>
        <w:ind w:left="720" w:hanging="360"/>
      </w:pPr>
      <w:rPr>
        <w:rFonts w:hint="default"/>
        <w:b/>
        <w:u w:val="none"/>
      </w:rPr>
    </w:lvl>
    <w:lvl w:ilvl="1">
      <w:start w:val="1"/>
      <w:numFmt w:val="decimal"/>
      <w:isLgl/>
      <w:lvlText w:val="%1.%2"/>
      <w:lvlJc w:val="left"/>
      <w:pPr>
        <w:ind w:left="780" w:hanging="42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D977DDD"/>
    <w:multiLevelType w:val="hybridMultilevel"/>
    <w:tmpl w:val="277C4816"/>
    <w:lvl w:ilvl="0" w:tplc="A390428A">
      <w:start w:val="1"/>
      <w:numFmt w:val="lowerLetter"/>
      <w:pStyle w:val="SubBackground"/>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EA5748F"/>
    <w:multiLevelType w:val="multilevel"/>
    <w:tmpl w:val="0B284F84"/>
    <w:lvl w:ilvl="0">
      <w:start w:val="6"/>
      <w:numFmt w:val="decimal"/>
      <w:lvlText w:val="%1.2"/>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1255EC2"/>
    <w:multiLevelType w:val="multilevel"/>
    <w:tmpl w:val="D69CB850"/>
    <w:lvl w:ilvl="0">
      <w:start w:val="1"/>
      <w:numFmt w:val="lowerLetter"/>
      <w:pStyle w:val="DefinitionsLista"/>
      <w:lvlText w:val="(%1)"/>
      <w:lvlJc w:val="left"/>
      <w:pPr>
        <w:tabs>
          <w:tab w:val="num" w:pos="1928"/>
        </w:tabs>
        <w:ind w:left="1928" w:hanging="794"/>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initionsListi"/>
      <w:lvlText w:val="(%2)"/>
      <w:lvlJc w:val="left"/>
      <w:pPr>
        <w:tabs>
          <w:tab w:val="num" w:pos="1928"/>
        </w:tabs>
        <w:ind w:left="1928" w:hanging="794"/>
      </w:pPr>
      <w:rPr>
        <w:rFonts w:ascii="Arial" w:hAnsi="Arial" w:hint="default"/>
        <w:b w:val="0"/>
        <w:i w:val="0"/>
        <w:caps w:val="0"/>
        <w:sz w:val="22"/>
        <w:szCs w:val="22"/>
      </w:rPr>
    </w:lvl>
    <w:lvl w:ilvl="2">
      <w:start w:val="1"/>
      <w:numFmt w:val="lowerLetter"/>
      <w:lvlText w:val="(%3)"/>
      <w:lvlJc w:val="left"/>
      <w:pPr>
        <w:tabs>
          <w:tab w:val="num" w:pos="1440"/>
        </w:tabs>
        <w:ind w:left="1440" w:hanging="720"/>
      </w:pPr>
      <w:rPr>
        <w:rFonts w:ascii="Arial" w:hAnsi="Arial" w:hint="default"/>
        <w:b w:val="0"/>
        <w:i w:val="0"/>
        <w:sz w:val="22"/>
        <w:szCs w:val="22"/>
      </w:rPr>
    </w:lvl>
    <w:lvl w:ilvl="3">
      <w:start w:val="1"/>
      <w:numFmt w:val="lowerRoman"/>
      <w:lvlText w:val="(%4)"/>
      <w:lvlJc w:val="left"/>
      <w:pPr>
        <w:tabs>
          <w:tab w:val="num" w:pos="2160"/>
        </w:tabs>
        <w:ind w:left="2160" w:hanging="720"/>
      </w:pPr>
      <w:rPr>
        <w:rFonts w:ascii="Arial" w:hAnsi="Arial" w:hint="default"/>
        <w:b w:val="0"/>
        <w:i w:val="0"/>
        <w:sz w:val="22"/>
        <w:szCs w:val="22"/>
      </w:rPr>
    </w:lvl>
    <w:lvl w:ilvl="4">
      <w:start w:val="1"/>
      <w:numFmt w:val="upperLetter"/>
      <w:lvlText w:val="(%5)"/>
      <w:lvlJc w:val="left"/>
      <w:pPr>
        <w:tabs>
          <w:tab w:val="num" w:pos="2880"/>
        </w:tabs>
        <w:ind w:left="2880" w:hanging="720"/>
      </w:pPr>
      <w:rPr>
        <w:rFonts w:ascii="Arial" w:hAnsi="Arial" w:hint="default"/>
        <w:b w:val="0"/>
        <w:i w:val="0"/>
        <w:sz w:val="22"/>
        <w:szCs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6" w15:restartNumberingAfterBreak="0">
    <w:nsid w:val="41B500EC"/>
    <w:multiLevelType w:val="multilevel"/>
    <w:tmpl w:val="C4569E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4330C12"/>
    <w:multiLevelType w:val="hybridMultilevel"/>
    <w:tmpl w:val="C068FB6E"/>
    <w:lvl w:ilvl="0" w:tplc="EC947D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E05FC1"/>
    <w:multiLevelType w:val="hybridMultilevel"/>
    <w:tmpl w:val="AD2AC37A"/>
    <w:lvl w:ilvl="0" w:tplc="C36225F8">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570B1F"/>
    <w:multiLevelType w:val="multilevel"/>
    <w:tmpl w:val="794CC91E"/>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rPr>
        <w:b w:val="0"/>
        <w:i w:val="0"/>
        <w:u w:val="none"/>
      </w:rPr>
    </w:lvl>
    <w:lvl w:ilvl="2">
      <w:start w:val="1"/>
      <w:numFmt w:val="decimal"/>
      <w:lvlText w:val="%1.%2.%3"/>
      <w:lvlJc w:val="left"/>
      <w:pPr>
        <w:tabs>
          <w:tab w:val="num" w:pos="1588"/>
        </w:tabs>
        <w:ind w:left="1588" w:hanging="851"/>
      </w:pPr>
      <w:rPr>
        <w:b w:val="0"/>
        <w:i w:val="0"/>
        <w:u w:val="none"/>
      </w:rPr>
    </w:lvl>
    <w:lvl w:ilvl="3">
      <w:start w:val="1"/>
      <w:numFmt w:val="decimal"/>
      <w:lvlText w:val="%1.%2.%3.%4"/>
      <w:lvlJc w:val="left"/>
      <w:pPr>
        <w:tabs>
          <w:tab w:val="num" w:pos="2665"/>
        </w:tabs>
        <w:ind w:left="2665" w:hanging="1077"/>
      </w:pPr>
    </w:lvl>
    <w:lvl w:ilvl="4">
      <w:start w:val="1"/>
      <w:numFmt w:val="decimal"/>
      <w:lvlText w:val="%1.%2.%3.%4.%5"/>
      <w:lvlJc w:val="left"/>
      <w:pPr>
        <w:tabs>
          <w:tab w:val="num" w:pos="3969"/>
        </w:tabs>
        <w:ind w:left="3969" w:hanging="1304"/>
      </w:pPr>
    </w:lvl>
    <w:lvl w:ilvl="5">
      <w:start w:val="1"/>
      <w:numFmt w:val="decimal"/>
      <w:lvlText w:val="%1.%2.%3.%4.%5.%6"/>
      <w:lvlJc w:val="left"/>
      <w:pPr>
        <w:tabs>
          <w:tab w:val="num" w:pos="5443"/>
        </w:tabs>
        <w:ind w:left="5443" w:hanging="1474"/>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50FC148E"/>
    <w:multiLevelType w:val="multilevel"/>
    <w:tmpl w:val="B61A85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7790B3F"/>
    <w:multiLevelType w:val="hybridMultilevel"/>
    <w:tmpl w:val="A67687C8"/>
    <w:lvl w:ilvl="0" w:tplc="B2084F4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88B2449"/>
    <w:multiLevelType w:val="multilevel"/>
    <w:tmpl w:val="1DCC8CD4"/>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lowerLetter"/>
      <w:lvlText w:val="(%4)"/>
      <w:lvlJc w:val="left"/>
      <w:pPr>
        <w:tabs>
          <w:tab w:val="num" w:pos="1928"/>
        </w:tabs>
        <w:ind w:left="1928" w:hanging="794"/>
      </w:pPr>
      <w:rPr>
        <w:rFonts w:hint="default"/>
      </w:rPr>
    </w:lvl>
    <w:lvl w:ilvl="4">
      <w:start w:val="1"/>
      <w:numFmt w:val="lowerRoman"/>
      <w:lvlText w:val="(%5)"/>
      <w:lvlJc w:val="left"/>
      <w:pPr>
        <w:tabs>
          <w:tab w:val="num" w:pos="2495"/>
        </w:tabs>
        <w:ind w:left="2495" w:hanging="567"/>
      </w:pPr>
      <w:rPr>
        <w:rFonts w:hint="default"/>
      </w:rPr>
    </w:lvl>
    <w:lvl w:ilvl="5">
      <w:start w:val="1"/>
      <w:numFmt w:val="upperLetter"/>
      <w:lvlText w:val="(%6)"/>
      <w:lvlJc w:val="left"/>
      <w:pPr>
        <w:tabs>
          <w:tab w:val="num" w:pos="3119"/>
        </w:tabs>
        <w:ind w:left="3119" w:hanging="284"/>
      </w:pPr>
      <w:rPr>
        <w:rFonts w:hint="default"/>
      </w:rPr>
    </w:lvl>
    <w:lvl w:ilvl="6">
      <w:start w:val="1"/>
      <w:numFmt w:val="bullet"/>
      <w:pStyle w:val="Heading7"/>
      <w:lvlText w:val=""/>
      <w:lvlJc w:val="left"/>
      <w:pPr>
        <w:tabs>
          <w:tab w:val="num" w:pos="1985"/>
        </w:tabs>
        <w:ind w:left="1985" w:hanging="284"/>
      </w:pPr>
      <w:rPr>
        <w:rFonts w:ascii="Symbol" w:hAnsi="Symbol" w:hint="default"/>
        <w:color w:val="auto"/>
      </w:rPr>
    </w:lvl>
    <w:lvl w:ilvl="7">
      <w:start w:val="1"/>
      <w:numFmt w:val="bullet"/>
      <w:pStyle w:val="Heading8"/>
      <w:lvlText w:val=""/>
      <w:lvlJc w:val="left"/>
      <w:pPr>
        <w:tabs>
          <w:tab w:val="num" w:pos="1985"/>
        </w:tabs>
        <w:ind w:left="1985" w:hanging="284"/>
      </w:pPr>
      <w:rPr>
        <w:rFonts w:ascii="Symbol" w:hAnsi="Symbol" w:hint="default"/>
        <w:color w:val="auto"/>
      </w:rPr>
    </w:lvl>
    <w:lvl w:ilvl="8">
      <w:start w:val="1"/>
      <w:numFmt w:val="bullet"/>
      <w:pStyle w:val="Heading9"/>
      <w:lvlText w:val=""/>
      <w:lvlJc w:val="left"/>
      <w:pPr>
        <w:tabs>
          <w:tab w:val="num" w:pos="1985"/>
        </w:tabs>
        <w:ind w:left="1985" w:hanging="284"/>
      </w:pPr>
      <w:rPr>
        <w:rFonts w:ascii="Symbol" w:hAnsi="Symbol" w:hint="default"/>
        <w:color w:val="auto"/>
      </w:rPr>
    </w:lvl>
  </w:abstractNum>
  <w:abstractNum w:abstractNumId="33" w15:restartNumberingAfterBreak="0">
    <w:nsid w:val="5BA81740"/>
    <w:multiLevelType w:val="multilevel"/>
    <w:tmpl w:val="2486AFF6"/>
    <w:lvl w:ilvl="0">
      <w:start w:val="1"/>
      <w:numFmt w:val="decimal"/>
      <w:pStyle w:val="A1"/>
      <w:lvlText w:val="%1."/>
      <w:lvlJc w:val="left"/>
      <w:pPr>
        <w:tabs>
          <w:tab w:val="num" w:pos="576"/>
        </w:tabs>
        <w:ind w:left="576" w:hanging="576"/>
      </w:pPr>
      <w:rPr>
        <w:rFonts w:hint="default"/>
        <w:b w:val="0"/>
        <w:i w:val="0"/>
      </w:rPr>
    </w:lvl>
    <w:lvl w:ilvl="1">
      <w:start w:val="1"/>
      <w:numFmt w:val="decimal"/>
      <w:pStyle w:val="A2"/>
      <w:lvlText w:val="%1.%2."/>
      <w:lvlJc w:val="left"/>
      <w:pPr>
        <w:tabs>
          <w:tab w:val="num" w:pos="1440"/>
        </w:tabs>
        <w:ind w:left="1440" w:hanging="864"/>
      </w:pPr>
      <w:rPr>
        <w:rFonts w:hint="default"/>
      </w:rPr>
    </w:lvl>
    <w:lvl w:ilvl="2">
      <w:start w:val="1"/>
      <w:numFmt w:val="decimal"/>
      <w:pStyle w:val="A3"/>
      <w:lvlText w:val="%1.%2.%3."/>
      <w:lvlJc w:val="left"/>
      <w:pPr>
        <w:tabs>
          <w:tab w:val="num" w:pos="2592"/>
        </w:tabs>
        <w:ind w:left="2592" w:hanging="1152"/>
      </w:pPr>
      <w:rPr>
        <w:rFonts w:hint="default"/>
      </w:rPr>
    </w:lvl>
    <w:lvl w:ilvl="3">
      <w:start w:val="1"/>
      <w:numFmt w:val="decimal"/>
      <w:pStyle w:val="A4"/>
      <w:lvlText w:val="%1.%2.%3.%4."/>
      <w:lvlJc w:val="left"/>
      <w:pPr>
        <w:tabs>
          <w:tab w:val="num" w:pos="4032"/>
        </w:tabs>
        <w:ind w:left="4032" w:hanging="1440"/>
      </w:pPr>
      <w:rPr>
        <w:rFonts w:hint="default"/>
      </w:rPr>
    </w:lvl>
    <w:lvl w:ilvl="4">
      <w:start w:val="1"/>
      <w:numFmt w:val="decimal"/>
      <w:pStyle w:val="A5"/>
      <w:lvlText w:val="%1.%2.%3.%4.%5."/>
      <w:lvlJc w:val="left"/>
      <w:pPr>
        <w:tabs>
          <w:tab w:val="num" w:pos="5472"/>
        </w:tabs>
        <w:ind w:left="5472" w:hanging="1440"/>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4" w15:restartNumberingAfterBreak="0">
    <w:nsid w:val="5E4F5143"/>
    <w:multiLevelType w:val="multilevel"/>
    <w:tmpl w:val="2A740692"/>
    <w:lvl w:ilvl="0">
      <w:start w:val="1"/>
      <w:numFmt w:val="decimal"/>
      <w:lvlText w:val="%1."/>
      <w:lvlJc w:val="left"/>
      <w:pPr>
        <w:ind w:left="720" w:hanging="360"/>
      </w:pPr>
      <w:rPr>
        <w:rFonts w:hint="default"/>
        <w:b/>
        <w:u w:val="none"/>
      </w:rPr>
    </w:lvl>
    <w:lvl w:ilvl="1">
      <w:start w:val="1"/>
      <w:numFmt w:val="decimal"/>
      <w:isLgl/>
      <w:lvlText w:val="%1.%2"/>
      <w:lvlJc w:val="left"/>
      <w:pPr>
        <w:ind w:left="780" w:hanging="42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1217FF7"/>
    <w:multiLevelType w:val="hybridMultilevel"/>
    <w:tmpl w:val="ED3C9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B33BFA"/>
    <w:multiLevelType w:val="hybridMultilevel"/>
    <w:tmpl w:val="5EC8BA1A"/>
    <w:lvl w:ilvl="0" w:tplc="04090005">
      <w:start w:val="1"/>
      <w:numFmt w:val="bullet"/>
      <w:lvlText w:val=""/>
      <w:lvlJc w:val="left"/>
      <w:pPr>
        <w:tabs>
          <w:tab w:val="num" w:pos="787"/>
        </w:tabs>
        <w:ind w:left="787" w:hanging="360"/>
      </w:pPr>
      <w:rPr>
        <w:rFonts w:ascii="Wingdings" w:hAnsi="Wingdings"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37" w15:restartNumberingAfterBreak="0">
    <w:nsid w:val="66966731"/>
    <w:multiLevelType w:val="multilevel"/>
    <w:tmpl w:val="0FE66470"/>
    <w:name w:val="Background"/>
    <w:lvl w:ilvl="0">
      <w:start w:val="1"/>
      <w:numFmt w:val="upperLetter"/>
      <w:pStyle w:val="Background1"/>
      <w:lvlText w:val="(%1)"/>
      <w:lvlJc w:val="left"/>
      <w:pPr>
        <w:tabs>
          <w:tab w:val="num" w:pos="850"/>
        </w:tabs>
        <w:ind w:left="850" w:hanging="850"/>
      </w:pPr>
    </w:lvl>
    <w:lvl w:ilvl="1">
      <w:start w:val="1"/>
      <w:numFmt w:val="lowerRoman"/>
      <w:pStyle w:val="Background2"/>
      <w:lvlText w:val="(%2)"/>
      <w:lvlJc w:val="left"/>
      <w:pPr>
        <w:tabs>
          <w:tab w:val="num" w:pos="1417"/>
        </w:tabs>
        <w:ind w:left="1417" w:hanging="567"/>
      </w:pPr>
    </w:lvl>
    <w:lvl w:ilvl="2">
      <w:start w:val="1"/>
      <w:numFmt w:val="lowerRoman"/>
      <w:lvlText w:val="(%3)"/>
      <w:lvlJc w:val="left"/>
      <w:pPr>
        <w:tabs>
          <w:tab w:val="num" w:pos="2160"/>
        </w:tabs>
        <w:ind w:left="2160" w:hanging="720"/>
      </w:pPr>
    </w:lvl>
    <w:lvl w:ilvl="3">
      <w:start w:val="1"/>
      <w:numFmt w:val="lowerRoman"/>
      <w:lvlText w:val="(%4)"/>
      <w:lvlJc w:val="left"/>
      <w:pPr>
        <w:tabs>
          <w:tab w:val="num" w:pos="2421"/>
        </w:tabs>
        <w:ind w:left="2268" w:hanging="567"/>
      </w:pPr>
    </w:lvl>
    <w:lvl w:ilvl="4">
      <w:start w:val="1"/>
      <w:numFmt w:val="upp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decimal"/>
      <w:lvlText w:val="%9."/>
      <w:lvlJc w:val="left"/>
      <w:pPr>
        <w:tabs>
          <w:tab w:val="num" w:pos="5760"/>
        </w:tabs>
        <w:ind w:left="5760" w:hanging="720"/>
      </w:pPr>
    </w:lvl>
  </w:abstractNum>
  <w:abstractNum w:abstractNumId="38"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30499C"/>
    <w:multiLevelType w:val="hybridMultilevel"/>
    <w:tmpl w:val="494C3AF0"/>
    <w:lvl w:ilvl="0" w:tplc="C97662F8">
      <w:start w:val="13"/>
      <w:numFmt w:val="bullet"/>
      <w:lvlText w:val=""/>
      <w:lvlJc w:val="left"/>
      <w:pPr>
        <w:ind w:left="720" w:hanging="360"/>
      </w:pPr>
      <w:rPr>
        <w:rFonts w:ascii="Symbol" w:eastAsia="Times New Roman"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D944D1"/>
    <w:multiLevelType w:val="multilevel"/>
    <w:tmpl w:val="FBD0F8BA"/>
    <w:lvl w:ilvl="0">
      <w:start w:val="1"/>
      <w:numFmt w:val="decimal"/>
      <w:lvlText w:val="%1."/>
      <w:lvlJc w:val="left"/>
      <w:pPr>
        <w:ind w:left="720" w:hanging="360"/>
      </w:pPr>
      <w:rPr>
        <w:rFonts w:hint="default"/>
        <w:b/>
        <w:u w:val="none"/>
      </w:rPr>
    </w:lvl>
    <w:lvl w:ilvl="1">
      <w:start w:val="1"/>
      <w:numFmt w:val="decimal"/>
      <w:isLgl/>
      <w:lvlText w:val="%1.%2"/>
      <w:lvlJc w:val="left"/>
      <w:pPr>
        <w:ind w:left="780" w:hanging="42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420455D"/>
    <w:multiLevelType w:val="multilevel"/>
    <w:tmpl w:val="9384A3DC"/>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79A036D5"/>
    <w:multiLevelType w:val="hybridMultilevel"/>
    <w:tmpl w:val="32E25F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B6A54E9"/>
    <w:multiLevelType w:val="multilevel"/>
    <w:tmpl w:val="D61CA674"/>
    <w:lvl w:ilvl="0">
      <w:start w:val="1"/>
      <w:numFmt w:val="lowerLetter"/>
      <w:pStyle w:val="SubParties"/>
      <w:lvlText w:val="(%1)"/>
      <w:lvlJc w:val="left"/>
      <w:pPr>
        <w:tabs>
          <w:tab w:val="num" w:pos="1701"/>
        </w:tabs>
        <w:ind w:left="1701" w:hanging="567"/>
      </w:pPr>
      <w:rPr>
        <w:rFonts w:hint="default"/>
      </w:rPr>
    </w:lvl>
    <w:lvl w:ilvl="1">
      <w:start w:val="1"/>
      <w:numFmt w:val="lowerLetter"/>
      <w:pStyle w:val="SubParties"/>
      <w:lvlText w:val="(%2)"/>
      <w:lvlJc w:val="left"/>
      <w:pPr>
        <w:tabs>
          <w:tab w:val="num" w:pos="1418"/>
        </w:tabs>
        <w:ind w:left="1418" w:hanging="113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4" w15:restartNumberingAfterBreak="0">
    <w:nsid w:val="7C5C3A19"/>
    <w:multiLevelType w:val="multilevel"/>
    <w:tmpl w:val="50461A0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566065021">
    <w:abstractNumId w:val="32"/>
  </w:num>
  <w:num w:numId="2" w16cid:durableId="1845513829">
    <w:abstractNumId w:val="43"/>
  </w:num>
  <w:num w:numId="3" w16cid:durableId="683092256">
    <w:abstractNumId w:val="10"/>
  </w:num>
  <w:num w:numId="4" w16cid:durableId="1764641123">
    <w:abstractNumId w:val="23"/>
  </w:num>
  <w:num w:numId="5" w16cid:durableId="165637565">
    <w:abstractNumId w:val="9"/>
  </w:num>
  <w:num w:numId="6" w16cid:durableId="1707170468">
    <w:abstractNumId w:val="25"/>
  </w:num>
  <w:num w:numId="7" w16cid:durableId="1502089864">
    <w:abstractNumId w:val="8"/>
  </w:num>
  <w:num w:numId="8" w16cid:durableId="1393894388">
    <w:abstractNumId w:val="4"/>
  </w:num>
  <w:num w:numId="9" w16cid:durableId="113327571">
    <w:abstractNumId w:val="12"/>
  </w:num>
  <w:num w:numId="10" w16cid:durableId="1472281730">
    <w:abstractNumId w:val="0"/>
  </w:num>
  <w:num w:numId="11" w16cid:durableId="2144274216">
    <w:abstractNumId w:val="15"/>
  </w:num>
  <w:num w:numId="12" w16cid:durableId="1857108546">
    <w:abstractNumId w:val="38"/>
  </w:num>
  <w:num w:numId="13" w16cid:durableId="1252739661">
    <w:abstractNumId w:val="18"/>
  </w:num>
  <w:num w:numId="14" w16cid:durableId="905411053">
    <w:abstractNumId w:val="45"/>
  </w:num>
  <w:num w:numId="15" w16cid:durableId="1660957199">
    <w:abstractNumId w:val="20"/>
  </w:num>
  <w:num w:numId="16" w16cid:durableId="926235286">
    <w:abstractNumId w:val="5"/>
  </w:num>
  <w:num w:numId="17" w16cid:durableId="960459494">
    <w:abstractNumId w:val="33"/>
  </w:num>
  <w:num w:numId="18" w16cid:durableId="1442722782">
    <w:abstractNumId w:val="3"/>
  </w:num>
  <w:num w:numId="19" w16cid:durableId="848257620">
    <w:abstractNumId w:val="2"/>
  </w:num>
  <w:num w:numId="20" w16cid:durableId="360208517">
    <w:abstractNumId w:val="1"/>
  </w:num>
  <w:num w:numId="21" w16cid:durableId="908078680">
    <w:abstractNumId w:val="29"/>
  </w:num>
  <w:num w:numId="22" w16cid:durableId="928275998">
    <w:abstractNumId w:val="6"/>
  </w:num>
  <w:num w:numId="23" w16cid:durableId="1783720946">
    <w:abstractNumId w:val="19"/>
  </w:num>
  <w:num w:numId="24" w16cid:durableId="198590557">
    <w:abstractNumId w:val="16"/>
  </w:num>
  <w:num w:numId="25" w16cid:durableId="836844604">
    <w:abstractNumId w:val="13"/>
  </w:num>
  <w:num w:numId="26" w16cid:durableId="1118797492">
    <w:abstractNumId w:val="14"/>
  </w:num>
  <w:num w:numId="27" w16cid:durableId="1652757632">
    <w:abstractNumId w:val="29"/>
    <w:lvlOverride w:ilvl="0">
      <w:startOverride w:val="20"/>
    </w:lvlOverride>
  </w:num>
  <w:num w:numId="28" w16cid:durableId="1078793768">
    <w:abstractNumId w:val="27"/>
  </w:num>
  <w:num w:numId="29" w16cid:durableId="1374115172">
    <w:abstractNumId w:val="31"/>
  </w:num>
  <w:num w:numId="30" w16cid:durableId="971443268">
    <w:abstractNumId w:val="17"/>
  </w:num>
  <w:num w:numId="31" w16cid:durableId="84659729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14945926">
    <w:abstractNumId w:val="29"/>
  </w:num>
  <w:num w:numId="33" w16cid:durableId="846676452">
    <w:abstractNumId w:val="7"/>
  </w:num>
  <w:num w:numId="34" w16cid:durableId="205416767">
    <w:abstractNumId w:val="30"/>
  </w:num>
  <w:num w:numId="35" w16cid:durableId="1634166791">
    <w:abstractNumId w:val="11"/>
  </w:num>
  <w:num w:numId="36" w16cid:durableId="673344572">
    <w:abstractNumId w:val="44"/>
  </w:num>
  <w:num w:numId="37" w16cid:durableId="1976642266">
    <w:abstractNumId w:val="41"/>
  </w:num>
  <w:num w:numId="38" w16cid:durableId="604121580">
    <w:abstractNumId w:val="35"/>
  </w:num>
  <w:num w:numId="39" w16cid:durableId="158348755">
    <w:abstractNumId w:val="26"/>
  </w:num>
  <w:num w:numId="40" w16cid:durableId="571694236">
    <w:abstractNumId w:val="24"/>
  </w:num>
  <w:num w:numId="41" w16cid:durableId="491485687">
    <w:abstractNumId w:val="22"/>
  </w:num>
  <w:num w:numId="42" w16cid:durableId="1427921377">
    <w:abstractNumId w:val="42"/>
  </w:num>
  <w:num w:numId="43" w16cid:durableId="1642072927">
    <w:abstractNumId w:val="28"/>
  </w:num>
  <w:num w:numId="44" w16cid:durableId="1929532055">
    <w:abstractNumId w:val="40"/>
  </w:num>
  <w:num w:numId="45" w16cid:durableId="1018435822">
    <w:abstractNumId w:val="21"/>
  </w:num>
  <w:num w:numId="46" w16cid:durableId="318073747">
    <w:abstractNumId w:val="34"/>
  </w:num>
  <w:num w:numId="47" w16cid:durableId="1118530510">
    <w:abstractNumId w:val="36"/>
  </w:num>
  <w:num w:numId="48" w16cid:durableId="2079008871">
    <w:abstractNumId w:val="3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57"/>
  <w:doNotHyphenateCaps/>
  <w:drawingGridHorizontalSpacing w:val="110"/>
  <w:displayHorizontalDrawingGridEvery w:val="2"/>
  <w:noPunctuationKerning/>
  <w:characterSpacingControl w:val="doNotCompress"/>
  <w:hdrShapeDefaults>
    <o:shapedefaults v:ext="edit" spidmax="20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4C5"/>
    <w:rsid w:val="00003120"/>
    <w:rsid w:val="00004FBC"/>
    <w:rsid w:val="00006B6C"/>
    <w:rsid w:val="00011417"/>
    <w:rsid w:val="000202E8"/>
    <w:rsid w:val="00024210"/>
    <w:rsid w:val="00030912"/>
    <w:rsid w:val="00032A73"/>
    <w:rsid w:val="00033EAF"/>
    <w:rsid w:val="00041D02"/>
    <w:rsid w:val="000449AE"/>
    <w:rsid w:val="00045EBE"/>
    <w:rsid w:val="0004625E"/>
    <w:rsid w:val="00046BC8"/>
    <w:rsid w:val="00064AC5"/>
    <w:rsid w:val="00071FCC"/>
    <w:rsid w:val="00072FD8"/>
    <w:rsid w:val="00076AF0"/>
    <w:rsid w:val="00077C7B"/>
    <w:rsid w:val="0009777C"/>
    <w:rsid w:val="000B5A26"/>
    <w:rsid w:val="000C2F0D"/>
    <w:rsid w:val="000C31B9"/>
    <w:rsid w:val="000D109B"/>
    <w:rsid w:val="000D77A0"/>
    <w:rsid w:val="000E23EA"/>
    <w:rsid w:val="000E428A"/>
    <w:rsid w:val="000F28F0"/>
    <w:rsid w:val="000F540E"/>
    <w:rsid w:val="00102976"/>
    <w:rsid w:val="0010422D"/>
    <w:rsid w:val="001164F3"/>
    <w:rsid w:val="001225E3"/>
    <w:rsid w:val="00123C32"/>
    <w:rsid w:val="00123FFF"/>
    <w:rsid w:val="00127802"/>
    <w:rsid w:val="00131204"/>
    <w:rsid w:val="00131D87"/>
    <w:rsid w:val="00135EFD"/>
    <w:rsid w:val="00156ED5"/>
    <w:rsid w:val="001576C9"/>
    <w:rsid w:val="00161632"/>
    <w:rsid w:val="00164B5E"/>
    <w:rsid w:val="00165B3A"/>
    <w:rsid w:val="00165CA5"/>
    <w:rsid w:val="00171A58"/>
    <w:rsid w:val="001737FC"/>
    <w:rsid w:val="0018314C"/>
    <w:rsid w:val="00191594"/>
    <w:rsid w:val="00193A93"/>
    <w:rsid w:val="00193E10"/>
    <w:rsid w:val="001968AC"/>
    <w:rsid w:val="001A1559"/>
    <w:rsid w:val="001B3732"/>
    <w:rsid w:val="001B59BD"/>
    <w:rsid w:val="001C26EC"/>
    <w:rsid w:val="001C317A"/>
    <w:rsid w:val="001C389D"/>
    <w:rsid w:val="001D1AD8"/>
    <w:rsid w:val="001D1F1C"/>
    <w:rsid w:val="001D6B4A"/>
    <w:rsid w:val="001E007A"/>
    <w:rsid w:val="001E2C61"/>
    <w:rsid w:val="001F1ECD"/>
    <w:rsid w:val="001F2955"/>
    <w:rsid w:val="00204962"/>
    <w:rsid w:val="002079E4"/>
    <w:rsid w:val="002111A6"/>
    <w:rsid w:val="00211F83"/>
    <w:rsid w:val="0021459D"/>
    <w:rsid w:val="00215843"/>
    <w:rsid w:val="00236E21"/>
    <w:rsid w:val="00237920"/>
    <w:rsid w:val="00243A30"/>
    <w:rsid w:val="0024566F"/>
    <w:rsid w:val="00253D34"/>
    <w:rsid w:val="00270C75"/>
    <w:rsid w:val="00274E86"/>
    <w:rsid w:val="0027547B"/>
    <w:rsid w:val="002914F0"/>
    <w:rsid w:val="00292182"/>
    <w:rsid w:val="002977D3"/>
    <w:rsid w:val="002A3461"/>
    <w:rsid w:val="002A3C05"/>
    <w:rsid w:val="002A5665"/>
    <w:rsid w:val="002A7DBC"/>
    <w:rsid w:val="002B08A0"/>
    <w:rsid w:val="002B0A2E"/>
    <w:rsid w:val="002B4932"/>
    <w:rsid w:val="002C06E6"/>
    <w:rsid w:val="002C1D2B"/>
    <w:rsid w:val="002C6FFB"/>
    <w:rsid w:val="002D08C8"/>
    <w:rsid w:val="002D6AE7"/>
    <w:rsid w:val="002F137D"/>
    <w:rsid w:val="002F1832"/>
    <w:rsid w:val="002F3642"/>
    <w:rsid w:val="00304507"/>
    <w:rsid w:val="00305015"/>
    <w:rsid w:val="00305A41"/>
    <w:rsid w:val="00306337"/>
    <w:rsid w:val="003174AC"/>
    <w:rsid w:val="003202C9"/>
    <w:rsid w:val="00325069"/>
    <w:rsid w:val="0032545E"/>
    <w:rsid w:val="00326860"/>
    <w:rsid w:val="0032694F"/>
    <w:rsid w:val="003277F6"/>
    <w:rsid w:val="00332FC7"/>
    <w:rsid w:val="00335409"/>
    <w:rsid w:val="00335479"/>
    <w:rsid w:val="00340E6D"/>
    <w:rsid w:val="00340F33"/>
    <w:rsid w:val="0034174E"/>
    <w:rsid w:val="00361005"/>
    <w:rsid w:val="00363B6D"/>
    <w:rsid w:val="00371791"/>
    <w:rsid w:val="00374B9E"/>
    <w:rsid w:val="003751C7"/>
    <w:rsid w:val="00382DBD"/>
    <w:rsid w:val="003843A8"/>
    <w:rsid w:val="003A78FE"/>
    <w:rsid w:val="003C67AA"/>
    <w:rsid w:val="003E31D3"/>
    <w:rsid w:val="003E7309"/>
    <w:rsid w:val="003F110D"/>
    <w:rsid w:val="003F3071"/>
    <w:rsid w:val="003F376E"/>
    <w:rsid w:val="003F72CF"/>
    <w:rsid w:val="00416854"/>
    <w:rsid w:val="00417D53"/>
    <w:rsid w:val="00420387"/>
    <w:rsid w:val="00424F48"/>
    <w:rsid w:val="004250C1"/>
    <w:rsid w:val="004403A8"/>
    <w:rsid w:val="004452C9"/>
    <w:rsid w:val="004467C3"/>
    <w:rsid w:val="00453E38"/>
    <w:rsid w:val="004557CC"/>
    <w:rsid w:val="004578D9"/>
    <w:rsid w:val="00460913"/>
    <w:rsid w:val="0046366F"/>
    <w:rsid w:val="00464443"/>
    <w:rsid w:val="004762C4"/>
    <w:rsid w:val="00481D30"/>
    <w:rsid w:val="004837FD"/>
    <w:rsid w:val="00490CE2"/>
    <w:rsid w:val="004921D5"/>
    <w:rsid w:val="00493201"/>
    <w:rsid w:val="00494C11"/>
    <w:rsid w:val="00495D78"/>
    <w:rsid w:val="0049710E"/>
    <w:rsid w:val="004A2653"/>
    <w:rsid w:val="004A3DC3"/>
    <w:rsid w:val="004A79A2"/>
    <w:rsid w:val="004A7B34"/>
    <w:rsid w:val="004A7BA3"/>
    <w:rsid w:val="004B140B"/>
    <w:rsid w:val="004B2688"/>
    <w:rsid w:val="004B2DA7"/>
    <w:rsid w:val="004B50DE"/>
    <w:rsid w:val="004C01BA"/>
    <w:rsid w:val="004D5630"/>
    <w:rsid w:val="004D5ADC"/>
    <w:rsid w:val="004E2F37"/>
    <w:rsid w:val="004E5714"/>
    <w:rsid w:val="004E6BA6"/>
    <w:rsid w:val="004F698F"/>
    <w:rsid w:val="00501737"/>
    <w:rsid w:val="00504A03"/>
    <w:rsid w:val="00505C58"/>
    <w:rsid w:val="00506509"/>
    <w:rsid w:val="00520E1C"/>
    <w:rsid w:val="0052216C"/>
    <w:rsid w:val="00531861"/>
    <w:rsid w:val="00542957"/>
    <w:rsid w:val="0054784C"/>
    <w:rsid w:val="00567B74"/>
    <w:rsid w:val="00580F0A"/>
    <w:rsid w:val="00583A44"/>
    <w:rsid w:val="005960F3"/>
    <w:rsid w:val="005A0D17"/>
    <w:rsid w:val="005A6C5A"/>
    <w:rsid w:val="005B5425"/>
    <w:rsid w:val="005C05E7"/>
    <w:rsid w:val="005C408D"/>
    <w:rsid w:val="005D0E72"/>
    <w:rsid w:val="005D360C"/>
    <w:rsid w:val="005D4668"/>
    <w:rsid w:val="005E0891"/>
    <w:rsid w:val="005E0E7D"/>
    <w:rsid w:val="005E1107"/>
    <w:rsid w:val="005E2EAC"/>
    <w:rsid w:val="005E410D"/>
    <w:rsid w:val="005E598B"/>
    <w:rsid w:val="005F6145"/>
    <w:rsid w:val="00607F2D"/>
    <w:rsid w:val="0061102E"/>
    <w:rsid w:val="00630E6B"/>
    <w:rsid w:val="0063269E"/>
    <w:rsid w:val="00635D8D"/>
    <w:rsid w:val="00641719"/>
    <w:rsid w:val="00661836"/>
    <w:rsid w:val="00662978"/>
    <w:rsid w:val="00673775"/>
    <w:rsid w:val="0068640E"/>
    <w:rsid w:val="00686E2C"/>
    <w:rsid w:val="006B3AD4"/>
    <w:rsid w:val="006C06C9"/>
    <w:rsid w:val="006D5A1C"/>
    <w:rsid w:val="006E0E9B"/>
    <w:rsid w:val="006E123B"/>
    <w:rsid w:val="006E5ADD"/>
    <w:rsid w:val="006E6933"/>
    <w:rsid w:val="006F2077"/>
    <w:rsid w:val="006F3B37"/>
    <w:rsid w:val="006F3DA5"/>
    <w:rsid w:val="006F7BCC"/>
    <w:rsid w:val="00701237"/>
    <w:rsid w:val="0070252E"/>
    <w:rsid w:val="0070641D"/>
    <w:rsid w:val="00712106"/>
    <w:rsid w:val="007223BA"/>
    <w:rsid w:val="007262EF"/>
    <w:rsid w:val="00734437"/>
    <w:rsid w:val="00734F3F"/>
    <w:rsid w:val="00741378"/>
    <w:rsid w:val="007417AE"/>
    <w:rsid w:val="00741F38"/>
    <w:rsid w:val="00747A8F"/>
    <w:rsid w:val="00747C1B"/>
    <w:rsid w:val="007518C9"/>
    <w:rsid w:val="00753C54"/>
    <w:rsid w:val="00756AE8"/>
    <w:rsid w:val="00756DD8"/>
    <w:rsid w:val="007575EF"/>
    <w:rsid w:val="00757F7F"/>
    <w:rsid w:val="00760331"/>
    <w:rsid w:val="0076111B"/>
    <w:rsid w:val="007613BE"/>
    <w:rsid w:val="00763471"/>
    <w:rsid w:val="00774B88"/>
    <w:rsid w:val="00777D42"/>
    <w:rsid w:val="00783141"/>
    <w:rsid w:val="00791191"/>
    <w:rsid w:val="00795A8D"/>
    <w:rsid w:val="00795F1C"/>
    <w:rsid w:val="007A11D5"/>
    <w:rsid w:val="007A4900"/>
    <w:rsid w:val="007B42D5"/>
    <w:rsid w:val="007B76E5"/>
    <w:rsid w:val="007C5D95"/>
    <w:rsid w:val="007D7840"/>
    <w:rsid w:val="007E59FF"/>
    <w:rsid w:val="007E6667"/>
    <w:rsid w:val="007F5086"/>
    <w:rsid w:val="007F71D0"/>
    <w:rsid w:val="00800B27"/>
    <w:rsid w:val="008019F2"/>
    <w:rsid w:val="00810003"/>
    <w:rsid w:val="008148AC"/>
    <w:rsid w:val="008169D4"/>
    <w:rsid w:val="00824FD3"/>
    <w:rsid w:val="00830680"/>
    <w:rsid w:val="008343A4"/>
    <w:rsid w:val="00837650"/>
    <w:rsid w:val="00845638"/>
    <w:rsid w:val="00845D1E"/>
    <w:rsid w:val="00851A1C"/>
    <w:rsid w:val="008561DB"/>
    <w:rsid w:val="0085740F"/>
    <w:rsid w:val="00866FF0"/>
    <w:rsid w:val="00871E84"/>
    <w:rsid w:val="00874614"/>
    <w:rsid w:val="00892121"/>
    <w:rsid w:val="00894F47"/>
    <w:rsid w:val="00895FD7"/>
    <w:rsid w:val="008A1386"/>
    <w:rsid w:val="008A216E"/>
    <w:rsid w:val="008A345C"/>
    <w:rsid w:val="008A36F2"/>
    <w:rsid w:val="008A57B4"/>
    <w:rsid w:val="008A588C"/>
    <w:rsid w:val="008A5AE0"/>
    <w:rsid w:val="008A746F"/>
    <w:rsid w:val="008B0471"/>
    <w:rsid w:val="008B34A4"/>
    <w:rsid w:val="008B4928"/>
    <w:rsid w:val="008C1039"/>
    <w:rsid w:val="008C7B28"/>
    <w:rsid w:val="008D2114"/>
    <w:rsid w:val="008D5891"/>
    <w:rsid w:val="008E4267"/>
    <w:rsid w:val="008E614B"/>
    <w:rsid w:val="008E6BA1"/>
    <w:rsid w:val="008F209E"/>
    <w:rsid w:val="008F2C2D"/>
    <w:rsid w:val="008F4A0C"/>
    <w:rsid w:val="008F583D"/>
    <w:rsid w:val="00900624"/>
    <w:rsid w:val="0090122B"/>
    <w:rsid w:val="00901439"/>
    <w:rsid w:val="0090689A"/>
    <w:rsid w:val="009070CD"/>
    <w:rsid w:val="00911CA7"/>
    <w:rsid w:val="0091380B"/>
    <w:rsid w:val="0091712D"/>
    <w:rsid w:val="00921B3B"/>
    <w:rsid w:val="00924FED"/>
    <w:rsid w:val="00931710"/>
    <w:rsid w:val="0093258D"/>
    <w:rsid w:val="009339F9"/>
    <w:rsid w:val="009446A3"/>
    <w:rsid w:val="00945A5F"/>
    <w:rsid w:val="00955344"/>
    <w:rsid w:val="009642B8"/>
    <w:rsid w:val="0096471E"/>
    <w:rsid w:val="00964A67"/>
    <w:rsid w:val="0096592E"/>
    <w:rsid w:val="00986790"/>
    <w:rsid w:val="0099772A"/>
    <w:rsid w:val="009A0283"/>
    <w:rsid w:val="009A0F3E"/>
    <w:rsid w:val="009A7607"/>
    <w:rsid w:val="009C22F9"/>
    <w:rsid w:val="009C3519"/>
    <w:rsid w:val="009C7F5B"/>
    <w:rsid w:val="009D4AC2"/>
    <w:rsid w:val="009D6CDF"/>
    <w:rsid w:val="009D78DD"/>
    <w:rsid w:val="009E3EAA"/>
    <w:rsid w:val="009E4963"/>
    <w:rsid w:val="009E7B3C"/>
    <w:rsid w:val="009F3C55"/>
    <w:rsid w:val="00A0147F"/>
    <w:rsid w:val="00A01F0D"/>
    <w:rsid w:val="00A0671A"/>
    <w:rsid w:val="00A265A6"/>
    <w:rsid w:val="00A2715B"/>
    <w:rsid w:val="00A34365"/>
    <w:rsid w:val="00A35860"/>
    <w:rsid w:val="00A57901"/>
    <w:rsid w:val="00A61B66"/>
    <w:rsid w:val="00A70254"/>
    <w:rsid w:val="00A718B4"/>
    <w:rsid w:val="00A7692A"/>
    <w:rsid w:val="00A91BBB"/>
    <w:rsid w:val="00A9505D"/>
    <w:rsid w:val="00AA000C"/>
    <w:rsid w:val="00AA5737"/>
    <w:rsid w:val="00AB4BE3"/>
    <w:rsid w:val="00AB6239"/>
    <w:rsid w:val="00AB6348"/>
    <w:rsid w:val="00AC3210"/>
    <w:rsid w:val="00AC3ED5"/>
    <w:rsid w:val="00AE0429"/>
    <w:rsid w:val="00AE743A"/>
    <w:rsid w:val="00AE772B"/>
    <w:rsid w:val="00AF38D9"/>
    <w:rsid w:val="00AF4B04"/>
    <w:rsid w:val="00AF711A"/>
    <w:rsid w:val="00B01863"/>
    <w:rsid w:val="00B032F7"/>
    <w:rsid w:val="00B03BEC"/>
    <w:rsid w:val="00B15371"/>
    <w:rsid w:val="00B16C51"/>
    <w:rsid w:val="00B21906"/>
    <w:rsid w:val="00B2206C"/>
    <w:rsid w:val="00B25148"/>
    <w:rsid w:val="00B264BF"/>
    <w:rsid w:val="00B27D74"/>
    <w:rsid w:val="00B31F6C"/>
    <w:rsid w:val="00B33BF7"/>
    <w:rsid w:val="00B346A8"/>
    <w:rsid w:val="00B34ADF"/>
    <w:rsid w:val="00B362B3"/>
    <w:rsid w:val="00B3702D"/>
    <w:rsid w:val="00B40256"/>
    <w:rsid w:val="00B41461"/>
    <w:rsid w:val="00B426D3"/>
    <w:rsid w:val="00B52F5F"/>
    <w:rsid w:val="00B60364"/>
    <w:rsid w:val="00B6504E"/>
    <w:rsid w:val="00B72A7C"/>
    <w:rsid w:val="00B73473"/>
    <w:rsid w:val="00B74E84"/>
    <w:rsid w:val="00B7726A"/>
    <w:rsid w:val="00B77EAD"/>
    <w:rsid w:val="00B82BA8"/>
    <w:rsid w:val="00B83394"/>
    <w:rsid w:val="00B84744"/>
    <w:rsid w:val="00B84E6C"/>
    <w:rsid w:val="00B85391"/>
    <w:rsid w:val="00B90429"/>
    <w:rsid w:val="00B9308B"/>
    <w:rsid w:val="00B976C5"/>
    <w:rsid w:val="00BA086B"/>
    <w:rsid w:val="00BA49B6"/>
    <w:rsid w:val="00BB18DA"/>
    <w:rsid w:val="00BB37CC"/>
    <w:rsid w:val="00BB45C4"/>
    <w:rsid w:val="00BD07A9"/>
    <w:rsid w:val="00BD3FFE"/>
    <w:rsid w:val="00BE09BF"/>
    <w:rsid w:val="00BE1AEB"/>
    <w:rsid w:val="00BE6372"/>
    <w:rsid w:val="00BF055F"/>
    <w:rsid w:val="00BF578B"/>
    <w:rsid w:val="00C01768"/>
    <w:rsid w:val="00C02584"/>
    <w:rsid w:val="00C039F4"/>
    <w:rsid w:val="00C04555"/>
    <w:rsid w:val="00C101F2"/>
    <w:rsid w:val="00C13A0F"/>
    <w:rsid w:val="00C20502"/>
    <w:rsid w:val="00C24D45"/>
    <w:rsid w:val="00C25634"/>
    <w:rsid w:val="00C26AC1"/>
    <w:rsid w:val="00C318E6"/>
    <w:rsid w:val="00C5654B"/>
    <w:rsid w:val="00C641CA"/>
    <w:rsid w:val="00C666BA"/>
    <w:rsid w:val="00C67666"/>
    <w:rsid w:val="00C740A5"/>
    <w:rsid w:val="00C8052B"/>
    <w:rsid w:val="00C92426"/>
    <w:rsid w:val="00C952B0"/>
    <w:rsid w:val="00CA135D"/>
    <w:rsid w:val="00CA6BF8"/>
    <w:rsid w:val="00CC23C2"/>
    <w:rsid w:val="00CC3573"/>
    <w:rsid w:val="00CC4B20"/>
    <w:rsid w:val="00CD09B3"/>
    <w:rsid w:val="00CD1F61"/>
    <w:rsid w:val="00CD5432"/>
    <w:rsid w:val="00CD7695"/>
    <w:rsid w:val="00CE2057"/>
    <w:rsid w:val="00CE2254"/>
    <w:rsid w:val="00CE409C"/>
    <w:rsid w:val="00CF2FFA"/>
    <w:rsid w:val="00D02B71"/>
    <w:rsid w:val="00D03287"/>
    <w:rsid w:val="00D03EA5"/>
    <w:rsid w:val="00D23F29"/>
    <w:rsid w:val="00D25644"/>
    <w:rsid w:val="00D27A0D"/>
    <w:rsid w:val="00D317B7"/>
    <w:rsid w:val="00D344D8"/>
    <w:rsid w:val="00D34D4C"/>
    <w:rsid w:val="00D3777F"/>
    <w:rsid w:val="00D44AD9"/>
    <w:rsid w:val="00D5129D"/>
    <w:rsid w:val="00D51696"/>
    <w:rsid w:val="00D524DD"/>
    <w:rsid w:val="00D5306A"/>
    <w:rsid w:val="00D54986"/>
    <w:rsid w:val="00D549B5"/>
    <w:rsid w:val="00D71984"/>
    <w:rsid w:val="00D76857"/>
    <w:rsid w:val="00DA022C"/>
    <w:rsid w:val="00DA1FBB"/>
    <w:rsid w:val="00DB4FDB"/>
    <w:rsid w:val="00DC35E6"/>
    <w:rsid w:val="00DC4FD1"/>
    <w:rsid w:val="00DE1F7B"/>
    <w:rsid w:val="00DE42BA"/>
    <w:rsid w:val="00DE4FB9"/>
    <w:rsid w:val="00DF3EC0"/>
    <w:rsid w:val="00E0443A"/>
    <w:rsid w:val="00E059BF"/>
    <w:rsid w:val="00E15EA0"/>
    <w:rsid w:val="00E34688"/>
    <w:rsid w:val="00E370E3"/>
    <w:rsid w:val="00E45D46"/>
    <w:rsid w:val="00E47681"/>
    <w:rsid w:val="00E479D4"/>
    <w:rsid w:val="00E47A9B"/>
    <w:rsid w:val="00E54AEB"/>
    <w:rsid w:val="00E568C8"/>
    <w:rsid w:val="00E56B95"/>
    <w:rsid w:val="00E608EC"/>
    <w:rsid w:val="00E627EE"/>
    <w:rsid w:val="00E7350B"/>
    <w:rsid w:val="00E74082"/>
    <w:rsid w:val="00E914A4"/>
    <w:rsid w:val="00EA11B9"/>
    <w:rsid w:val="00EB1006"/>
    <w:rsid w:val="00EC2357"/>
    <w:rsid w:val="00EC32E5"/>
    <w:rsid w:val="00EC474C"/>
    <w:rsid w:val="00EC78A8"/>
    <w:rsid w:val="00ED54DE"/>
    <w:rsid w:val="00EE7482"/>
    <w:rsid w:val="00EF0A01"/>
    <w:rsid w:val="00F00718"/>
    <w:rsid w:val="00F017D6"/>
    <w:rsid w:val="00F14823"/>
    <w:rsid w:val="00F20C04"/>
    <w:rsid w:val="00F250BD"/>
    <w:rsid w:val="00F26D5B"/>
    <w:rsid w:val="00F30A07"/>
    <w:rsid w:val="00F33EF4"/>
    <w:rsid w:val="00F4012D"/>
    <w:rsid w:val="00F4622F"/>
    <w:rsid w:val="00F51F00"/>
    <w:rsid w:val="00F54435"/>
    <w:rsid w:val="00F55A02"/>
    <w:rsid w:val="00F57B4F"/>
    <w:rsid w:val="00F61E1D"/>
    <w:rsid w:val="00F64E71"/>
    <w:rsid w:val="00F717EE"/>
    <w:rsid w:val="00F71873"/>
    <w:rsid w:val="00F76DD7"/>
    <w:rsid w:val="00F7716E"/>
    <w:rsid w:val="00F82AD8"/>
    <w:rsid w:val="00F84413"/>
    <w:rsid w:val="00F87421"/>
    <w:rsid w:val="00F87F4C"/>
    <w:rsid w:val="00F90D52"/>
    <w:rsid w:val="00F92676"/>
    <w:rsid w:val="00FB7260"/>
    <w:rsid w:val="00FC1AC4"/>
    <w:rsid w:val="00FC24C5"/>
    <w:rsid w:val="00FC6EAB"/>
    <w:rsid w:val="00FD20A7"/>
    <w:rsid w:val="00FD3F64"/>
    <w:rsid w:val="00FD66F9"/>
    <w:rsid w:val="00FD68A3"/>
    <w:rsid w:val="00FD7DFC"/>
    <w:rsid w:val="00FE46DA"/>
    <w:rsid w:val="00FE5042"/>
    <w:rsid w:val="00FF4F28"/>
    <w:rsid w:val="00FF6FCE"/>
  </w:rsids>
  <m:mathPr>
    <m:mathFont m:val="Cambria Math"/>
    <m:brkBin m:val="before"/>
    <m:brkBinSub m:val="--"/>
    <m:smallFrac m:val="0"/>
    <m:dispDef/>
    <m:lMargin m:val="0"/>
    <m:rMargin m:val="0"/>
    <m:defJc m:val="centerGroup"/>
    <m:wrapIndent m:val="1440"/>
    <m:intLim m:val="subSup"/>
    <m:naryLim m:val="undOvr"/>
  </m:mathPr>
  <w:attachedSchema w:val="http://practicallaw.com/plc/da"/>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81"/>
    <o:shapelayout v:ext="edit">
      <o:idmap v:ext="edit" data="2"/>
    </o:shapelayout>
  </w:shapeDefaults>
  <w:decimalSymbol w:val="."/>
  <w:listSeparator w:val=","/>
  <w14:docId w14:val="34710F7C"/>
  <w15:chartTrackingRefBased/>
  <w15:docId w15:val="{694592A1-F79D-4341-A48A-CC21B9F52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53B1"/>
    <w:pPr>
      <w:spacing w:line="360" w:lineRule="auto"/>
      <w:jc w:val="both"/>
    </w:pPr>
    <w:rPr>
      <w:rFonts w:ascii="Univers" w:hAnsi="Univers"/>
      <w:sz w:val="22"/>
      <w:szCs w:val="24"/>
      <w:lang w:eastAsia="en-US"/>
    </w:rPr>
  </w:style>
  <w:style w:type="paragraph" w:styleId="Heading1">
    <w:name w:val="heading 1"/>
    <w:aliases w:val="MCheading1"/>
    <w:basedOn w:val="Normal"/>
    <w:next w:val="Heading1Follow"/>
    <w:qFormat/>
    <w:rsid w:val="00C253B1"/>
    <w:pPr>
      <w:numPr>
        <w:numId w:val="9"/>
      </w:numPr>
      <w:spacing w:before="240" w:after="60"/>
      <w:outlineLvl w:val="0"/>
    </w:pPr>
    <w:rPr>
      <w:rFonts w:cs="Arial"/>
      <w:b/>
      <w:bCs/>
      <w:caps/>
      <w:kern w:val="28"/>
      <w:szCs w:val="32"/>
    </w:rPr>
  </w:style>
  <w:style w:type="paragraph" w:styleId="Heading2">
    <w:name w:val="heading 2"/>
    <w:aliases w:val="MCheading2"/>
    <w:basedOn w:val="Normal"/>
    <w:next w:val="Heading2Follow"/>
    <w:qFormat/>
    <w:rsid w:val="00C253B1"/>
    <w:pPr>
      <w:numPr>
        <w:ilvl w:val="1"/>
        <w:numId w:val="9"/>
      </w:numPr>
      <w:spacing w:before="240" w:after="60"/>
      <w:outlineLvl w:val="1"/>
    </w:pPr>
    <w:rPr>
      <w:rFonts w:cs="Arial"/>
      <w:bCs/>
      <w:iCs/>
      <w:szCs w:val="28"/>
    </w:rPr>
  </w:style>
  <w:style w:type="paragraph" w:styleId="Heading3">
    <w:name w:val="heading 3"/>
    <w:aliases w:val="MCheading3"/>
    <w:basedOn w:val="Normal"/>
    <w:next w:val="Heading3Follow"/>
    <w:qFormat/>
    <w:rsid w:val="00C253B1"/>
    <w:pPr>
      <w:numPr>
        <w:ilvl w:val="2"/>
        <w:numId w:val="9"/>
      </w:numPr>
      <w:spacing w:before="240" w:after="60"/>
      <w:outlineLvl w:val="2"/>
    </w:pPr>
    <w:rPr>
      <w:rFonts w:cs="Arial"/>
      <w:bCs/>
      <w:szCs w:val="26"/>
    </w:rPr>
  </w:style>
  <w:style w:type="paragraph" w:styleId="Heading4">
    <w:name w:val="heading 4"/>
    <w:aliases w:val="MCheadin4"/>
    <w:basedOn w:val="Normal"/>
    <w:next w:val="Heading4Follow"/>
    <w:qFormat/>
    <w:rsid w:val="00C253B1"/>
    <w:pPr>
      <w:numPr>
        <w:ilvl w:val="3"/>
        <w:numId w:val="9"/>
      </w:numPr>
      <w:spacing w:before="240" w:after="60"/>
      <w:outlineLvl w:val="3"/>
    </w:pPr>
    <w:rPr>
      <w:bCs/>
      <w:szCs w:val="28"/>
    </w:rPr>
  </w:style>
  <w:style w:type="paragraph" w:styleId="Heading5">
    <w:name w:val="heading 5"/>
    <w:basedOn w:val="Normal"/>
    <w:next w:val="Heading5Follow"/>
    <w:qFormat/>
    <w:rsid w:val="00C253B1"/>
    <w:pPr>
      <w:numPr>
        <w:ilvl w:val="4"/>
        <w:numId w:val="9"/>
      </w:numPr>
      <w:spacing w:before="240" w:after="60"/>
      <w:outlineLvl w:val="4"/>
    </w:pPr>
    <w:rPr>
      <w:bCs/>
      <w:iCs/>
      <w:szCs w:val="26"/>
    </w:rPr>
  </w:style>
  <w:style w:type="paragraph" w:styleId="Heading6">
    <w:name w:val="heading 6"/>
    <w:basedOn w:val="Normal"/>
    <w:next w:val="Heading6Follow"/>
    <w:qFormat/>
    <w:rsid w:val="00C253B1"/>
    <w:pPr>
      <w:numPr>
        <w:ilvl w:val="5"/>
        <w:numId w:val="9"/>
      </w:numPr>
      <w:spacing w:before="240" w:after="60"/>
      <w:outlineLvl w:val="5"/>
    </w:pPr>
    <w:rPr>
      <w:bCs/>
      <w:szCs w:val="22"/>
    </w:rPr>
  </w:style>
  <w:style w:type="paragraph" w:styleId="Heading7">
    <w:name w:val="heading 7"/>
    <w:basedOn w:val="Normal"/>
    <w:next w:val="Normal"/>
    <w:qFormat/>
    <w:rsid w:val="00C253B1"/>
    <w:pPr>
      <w:numPr>
        <w:ilvl w:val="6"/>
        <w:numId w:val="1"/>
      </w:numPr>
      <w:spacing w:before="240" w:after="60"/>
      <w:outlineLvl w:val="6"/>
    </w:pPr>
  </w:style>
  <w:style w:type="paragraph" w:styleId="Heading8">
    <w:name w:val="heading 8"/>
    <w:basedOn w:val="Normal"/>
    <w:next w:val="Normal"/>
    <w:qFormat/>
    <w:rsid w:val="00C253B1"/>
    <w:pPr>
      <w:numPr>
        <w:ilvl w:val="7"/>
        <w:numId w:val="1"/>
      </w:numPr>
      <w:spacing w:before="240" w:after="60"/>
      <w:outlineLvl w:val="7"/>
    </w:pPr>
    <w:rPr>
      <w:iCs/>
    </w:rPr>
  </w:style>
  <w:style w:type="paragraph" w:styleId="Heading9">
    <w:name w:val="heading 9"/>
    <w:basedOn w:val="Normal"/>
    <w:next w:val="Normal"/>
    <w:qFormat/>
    <w:rsid w:val="00C253B1"/>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sid w:val="00C253B1"/>
  </w:style>
  <w:style w:type="paragraph" w:styleId="BodyText2">
    <w:name w:val="Body Text 2"/>
    <w:basedOn w:val="Normal"/>
    <w:link w:val="BodyText2Char"/>
    <w:rsid w:val="00C253B1"/>
  </w:style>
  <w:style w:type="paragraph" w:styleId="BodyText3">
    <w:name w:val="Body Text 3"/>
    <w:basedOn w:val="Normal"/>
    <w:rsid w:val="00C253B1"/>
    <w:rPr>
      <w:szCs w:val="16"/>
    </w:rPr>
  </w:style>
  <w:style w:type="paragraph" w:customStyle="1" w:styleId="Heading1Follow">
    <w:name w:val="Heading1 Follow"/>
    <w:basedOn w:val="Normal"/>
    <w:rsid w:val="00C253B1"/>
    <w:pPr>
      <w:ind w:left="1134"/>
    </w:pPr>
  </w:style>
  <w:style w:type="paragraph" w:customStyle="1" w:styleId="Heading2Follow">
    <w:name w:val="Heading2 Follow"/>
    <w:basedOn w:val="Normal"/>
    <w:rsid w:val="00C253B1"/>
    <w:pPr>
      <w:ind w:left="1134"/>
    </w:pPr>
  </w:style>
  <w:style w:type="paragraph" w:customStyle="1" w:styleId="Heading3Follow">
    <w:name w:val="Heading3 Follow"/>
    <w:basedOn w:val="Normal"/>
    <w:rsid w:val="00C253B1"/>
    <w:pPr>
      <w:ind w:left="1134"/>
    </w:pPr>
  </w:style>
  <w:style w:type="paragraph" w:customStyle="1" w:styleId="Heading4Follow">
    <w:name w:val="Heading4 Follow"/>
    <w:basedOn w:val="Normal"/>
    <w:rsid w:val="00C253B1"/>
    <w:pPr>
      <w:ind w:left="1928"/>
    </w:pPr>
  </w:style>
  <w:style w:type="paragraph" w:customStyle="1" w:styleId="Heading5Follow">
    <w:name w:val="Heading5 Follow"/>
    <w:basedOn w:val="Normal"/>
    <w:rsid w:val="00C253B1"/>
    <w:pPr>
      <w:ind w:left="2495"/>
    </w:pPr>
  </w:style>
  <w:style w:type="paragraph" w:customStyle="1" w:styleId="Heading6Follow">
    <w:name w:val="Heading6 Follow"/>
    <w:basedOn w:val="Normal"/>
    <w:rsid w:val="00C253B1"/>
    <w:pPr>
      <w:ind w:left="2778"/>
    </w:pPr>
  </w:style>
  <w:style w:type="paragraph" w:customStyle="1" w:styleId="Parties">
    <w:name w:val="Parties"/>
    <w:basedOn w:val="Normal"/>
    <w:rsid w:val="00C253B1"/>
    <w:pPr>
      <w:numPr>
        <w:numId w:val="3"/>
      </w:numPr>
    </w:pPr>
  </w:style>
  <w:style w:type="paragraph" w:customStyle="1" w:styleId="SubParties">
    <w:name w:val="SubParties"/>
    <w:basedOn w:val="Normal"/>
    <w:rsid w:val="00C253B1"/>
    <w:pPr>
      <w:numPr>
        <w:numId w:val="2"/>
      </w:numPr>
      <w:spacing w:before="240" w:after="60"/>
    </w:pPr>
  </w:style>
  <w:style w:type="paragraph" w:customStyle="1" w:styleId="BackgroundRecital">
    <w:name w:val="Background/Recital"/>
    <w:basedOn w:val="Normal"/>
    <w:rsid w:val="00C253B1"/>
    <w:pPr>
      <w:numPr>
        <w:numId w:val="7"/>
      </w:numPr>
      <w:tabs>
        <w:tab w:val="clear" w:pos="1134"/>
        <w:tab w:val="num" w:pos="357"/>
      </w:tabs>
      <w:spacing w:before="240" w:after="60"/>
      <w:ind w:left="357" w:hanging="357"/>
    </w:pPr>
  </w:style>
  <w:style w:type="paragraph" w:customStyle="1" w:styleId="SubBackground">
    <w:name w:val="SubBackground"/>
    <w:basedOn w:val="Normal"/>
    <w:rsid w:val="00C253B1"/>
    <w:pPr>
      <w:numPr>
        <w:numId w:val="4"/>
      </w:numPr>
      <w:spacing w:before="240" w:after="60"/>
    </w:pPr>
  </w:style>
  <w:style w:type="paragraph" w:customStyle="1" w:styleId="DefinitionsLista">
    <w:name w:val="Definitions List a"/>
    <w:aliases w:val="b,c"/>
    <w:basedOn w:val="Normal"/>
    <w:rsid w:val="00C253B1"/>
    <w:pPr>
      <w:numPr>
        <w:numId w:val="6"/>
      </w:numPr>
      <w:spacing w:before="240" w:after="60"/>
    </w:pPr>
    <w:rPr>
      <w:szCs w:val="20"/>
    </w:rPr>
  </w:style>
  <w:style w:type="paragraph" w:customStyle="1" w:styleId="DefinitionsListi">
    <w:name w:val="Definitions List i"/>
    <w:aliases w:val="ii,iii"/>
    <w:basedOn w:val="Normal"/>
    <w:rsid w:val="00C253B1"/>
    <w:pPr>
      <w:numPr>
        <w:ilvl w:val="1"/>
        <w:numId w:val="6"/>
      </w:numPr>
      <w:spacing w:before="240" w:after="60"/>
    </w:pPr>
    <w:rPr>
      <w:szCs w:val="20"/>
    </w:rPr>
  </w:style>
  <w:style w:type="paragraph" w:customStyle="1" w:styleId="NumberListLevel1">
    <w:name w:val="Number List Level 1"/>
    <w:basedOn w:val="Normal"/>
    <w:rsid w:val="00C253B1"/>
    <w:pPr>
      <w:numPr>
        <w:numId w:val="11"/>
      </w:numPr>
      <w:tabs>
        <w:tab w:val="clear" w:pos="1134"/>
        <w:tab w:val="num" w:pos="360"/>
      </w:tabs>
      <w:spacing w:before="240" w:after="60"/>
      <w:ind w:left="0" w:firstLine="0"/>
    </w:pPr>
  </w:style>
  <w:style w:type="paragraph" w:customStyle="1" w:styleId="NumberListLevel2">
    <w:name w:val="Number List Level 2"/>
    <w:basedOn w:val="Normal"/>
    <w:rsid w:val="00C253B1"/>
    <w:pPr>
      <w:numPr>
        <w:ilvl w:val="1"/>
        <w:numId w:val="11"/>
      </w:numPr>
      <w:tabs>
        <w:tab w:val="clear" w:pos="1134"/>
        <w:tab w:val="num" w:pos="360"/>
      </w:tabs>
      <w:spacing w:before="240" w:after="60"/>
      <w:ind w:left="0" w:firstLine="0"/>
    </w:pPr>
  </w:style>
  <w:style w:type="paragraph" w:customStyle="1" w:styleId="NumberListLevel3">
    <w:name w:val="Number List Level 3"/>
    <w:basedOn w:val="Normal"/>
    <w:rsid w:val="00C253B1"/>
    <w:pPr>
      <w:numPr>
        <w:ilvl w:val="2"/>
        <w:numId w:val="11"/>
      </w:numPr>
      <w:tabs>
        <w:tab w:val="clear" w:pos="1134"/>
        <w:tab w:val="num" w:pos="360"/>
      </w:tabs>
      <w:spacing w:before="240" w:after="60"/>
      <w:ind w:left="0" w:firstLine="0"/>
    </w:pPr>
  </w:style>
  <w:style w:type="paragraph" w:customStyle="1" w:styleId="ScheduleLevel1">
    <w:name w:val="Schedule Level 1"/>
    <w:basedOn w:val="Normal"/>
    <w:rsid w:val="00C253B1"/>
    <w:pPr>
      <w:numPr>
        <w:numId w:val="8"/>
      </w:numPr>
      <w:spacing w:before="240" w:after="60"/>
    </w:pPr>
  </w:style>
  <w:style w:type="paragraph" w:customStyle="1" w:styleId="ScheduleLevel2">
    <w:name w:val="Schedule Level 2"/>
    <w:basedOn w:val="Normal"/>
    <w:rsid w:val="00C253B1"/>
    <w:pPr>
      <w:numPr>
        <w:ilvl w:val="1"/>
        <w:numId w:val="8"/>
      </w:numPr>
      <w:spacing w:before="240" w:after="60"/>
    </w:pPr>
  </w:style>
  <w:style w:type="paragraph" w:customStyle="1" w:styleId="ScheduleLevel3">
    <w:name w:val="Schedule Level 3"/>
    <w:basedOn w:val="Normal"/>
    <w:rsid w:val="00C253B1"/>
    <w:pPr>
      <w:numPr>
        <w:ilvl w:val="2"/>
        <w:numId w:val="8"/>
      </w:numPr>
      <w:spacing w:before="240" w:after="60"/>
    </w:pPr>
  </w:style>
  <w:style w:type="paragraph" w:customStyle="1" w:styleId="ScheduleLevel4">
    <w:name w:val="Schedule Level 4"/>
    <w:basedOn w:val="Normal"/>
    <w:rsid w:val="00C253B1"/>
    <w:pPr>
      <w:numPr>
        <w:ilvl w:val="3"/>
        <w:numId w:val="8"/>
      </w:numPr>
      <w:spacing w:before="240" w:after="60"/>
    </w:pPr>
  </w:style>
  <w:style w:type="paragraph" w:customStyle="1" w:styleId="Heading">
    <w:name w:val="Heading"/>
    <w:basedOn w:val="Normal"/>
    <w:next w:val="Normal"/>
    <w:rsid w:val="00C253B1"/>
    <w:pPr>
      <w:tabs>
        <w:tab w:val="left" w:pos="709"/>
      </w:tabs>
      <w:spacing w:before="240" w:after="60"/>
    </w:pPr>
    <w:rPr>
      <w:b/>
      <w:caps/>
    </w:rPr>
  </w:style>
  <w:style w:type="paragraph" w:customStyle="1" w:styleId="Bullet">
    <w:name w:val="Bullet"/>
    <w:basedOn w:val="Normal"/>
    <w:rsid w:val="00C253B1"/>
    <w:pPr>
      <w:numPr>
        <w:numId w:val="5"/>
      </w:numPr>
      <w:spacing w:before="240" w:after="60"/>
      <w:ind w:left="714" w:hanging="357"/>
    </w:pPr>
  </w:style>
  <w:style w:type="paragraph" w:customStyle="1" w:styleId="Definitions">
    <w:name w:val="Definitions"/>
    <w:basedOn w:val="Normal"/>
    <w:rsid w:val="00C253B1"/>
    <w:pPr>
      <w:tabs>
        <w:tab w:val="left" w:pos="709"/>
      </w:tabs>
      <w:spacing w:before="240" w:after="60"/>
      <w:ind w:left="1134"/>
    </w:pPr>
    <w:rPr>
      <w:szCs w:val="20"/>
    </w:rPr>
  </w:style>
  <w:style w:type="paragraph" w:customStyle="1" w:styleId="Schedule-MainHeading">
    <w:name w:val="Schedule - Main Heading"/>
    <w:basedOn w:val="Normal"/>
    <w:next w:val="Normal"/>
    <w:rsid w:val="00C253B1"/>
    <w:pPr>
      <w:pageBreakBefore/>
      <w:spacing w:before="240" w:after="60"/>
      <w:jc w:val="center"/>
    </w:pPr>
    <w:rPr>
      <w:b/>
      <w:caps/>
    </w:rPr>
  </w:style>
  <w:style w:type="paragraph" w:customStyle="1" w:styleId="Schedule-PartHeading">
    <w:name w:val="Schedule - Part Heading"/>
    <w:basedOn w:val="Normal"/>
    <w:next w:val="Normal"/>
    <w:rsid w:val="00C253B1"/>
    <w:pPr>
      <w:spacing w:before="240" w:after="60"/>
      <w:jc w:val="center"/>
    </w:pPr>
    <w:rPr>
      <w:b/>
    </w:rPr>
  </w:style>
  <w:style w:type="paragraph" w:customStyle="1" w:styleId="IntroText">
    <w:name w:val="Intro Text"/>
    <w:basedOn w:val="Normal"/>
    <w:next w:val="Normal"/>
    <w:rsid w:val="00C253B1"/>
    <w:pPr>
      <w:spacing w:after="240"/>
    </w:pPr>
    <w:rPr>
      <w:szCs w:val="20"/>
    </w:rPr>
  </w:style>
  <w:style w:type="paragraph" w:styleId="TOC1">
    <w:name w:val="toc 1"/>
    <w:basedOn w:val="Normal"/>
    <w:next w:val="Normal"/>
    <w:autoRedefine/>
    <w:uiPriority w:val="39"/>
    <w:rsid w:val="00783141"/>
    <w:pPr>
      <w:tabs>
        <w:tab w:val="left" w:pos="720"/>
        <w:tab w:val="right" w:leader="dot" w:pos="10490"/>
      </w:tabs>
    </w:pPr>
    <w:rPr>
      <w:noProof/>
    </w:rPr>
  </w:style>
  <w:style w:type="paragraph" w:styleId="TOC2">
    <w:name w:val="toc 2"/>
    <w:basedOn w:val="Normal"/>
    <w:next w:val="Normal"/>
    <w:autoRedefine/>
    <w:uiPriority w:val="39"/>
    <w:rsid w:val="00325069"/>
    <w:pPr>
      <w:tabs>
        <w:tab w:val="right" w:leader="dot" w:pos="10490"/>
      </w:tabs>
    </w:pPr>
    <w:rPr>
      <w:rFonts w:ascii="Arial" w:hAnsi="Arial" w:cs="Arial"/>
      <w:noProof/>
    </w:rPr>
  </w:style>
  <w:style w:type="paragraph" w:customStyle="1" w:styleId="NumberListLevel4">
    <w:name w:val="Number List Level 4"/>
    <w:basedOn w:val="Normal"/>
    <w:rsid w:val="00C253B1"/>
    <w:pPr>
      <w:numPr>
        <w:ilvl w:val="3"/>
        <w:numId w:val="11"/>
      </w:numPr>
      <w:tabs>
        <w:tab w:val="num" w:pos="360"/>
        <w:tab w:val="left" w:pos="1928"/>
      </w:tabs>
      <w:spacing w:before="240" w:after="60"/>
    </w:pPr>
  </w:style>
  <w:style w:type="character" w:customStyle="1" w:styleId="DefinitionTerm">
    <w:name w:val="Definition Term"/>
    <w:rsid w:val="00C253B1"/>
    <w:rPr>
      <w:rFonts w:ascii="Univers" w:hAnsi="Univers"/>
      <w:b/>
      <w:color w:val="000000"/>
      <w:sz w:val="22"/>
    </w:rPr>
  </w:style>
  <w:style w:type="paragraph" w:styleId="Header">
    <w:name w:val="header"/>
    <w:basedOn w:val="Normal"/>
    <w:rsid w:val="00C253B1"/>
    <w:pPr>
      <w:tabs>
        <w:tab w:val="center" w:pos="4153"/>
        <w:tab w:val="right" w:pos="8306"/>
      </w:tabs>
    </w:pPr>
  </w:style>
  <w:style w:type="paragraph" w:styleId="Footer">
    <w:name w:val="footer"/>
    <w:basedOn w:val="Normal"/>
    <w:link w:val="FooterChar"/>
    <w:rsid w:val="00C253B1"/>
    <w:pPr>
      <w:tabs>
        <w:tab w:val="center" w:pos="4153"/>
        <w:tab w:val="right" w:pos="8306"/>
      </w:tabs>
      <w:spacing w:line="240" w:lineRule="auto"/>
    </w:pPr>
    <w:rPr>
      <w:sz w:val="16"/>
    </w:rPr>
  </w:style>
  <w:style w:type="paragraph" w:customStyle="1" w:styleId="ScheduleIntroText">
    <w:name w:val="Schedule Intro Text"/>
    <w:basedOn w:val="Normal"/>
    <w:next w:val="ScheduleLevel1"/>
    <w:rsid w:val="00C253B1"/>
    <w:pPr>
      <w:spacing w:before="240" w:after="60"/>
    </w:pPr>
  </w:style>
  <w:style w:type="character" w:styleId="PageNumber">
    <w:name w:val="page number"/>
    <w:rsid w:val="00C253B1"/>
    <w:rPr>
      <w:rFonts w:ascii="Univers" w:hAnsi="Univers"/>
      <w:sz w:val="16"/>
    </w:rPr>
  </w:style>
  <w:style w:type="paragraph" w:customStyle="1" w:styleId="PageNumbers">
    <w:name w:val="Page Numbers"/>
    <w:basedOn w:val="Normal"/>
    <w:rsid w:val="00C253B1"/>
    <w:pPr>
      <w:jc w:val="center"/>
    </w:pPr>
    <w:rPr>
      <w:sz w:val="16"/>
    </w:rPr>
  </w:style>
  <w:style w:type="paragraph" w:styleId="BodyTextIndent3">
    <w:name w:val="Body Text Indent 3"/>
    <w:basedOn w:val="Normal"/>
    <w:rsid w:val="00C253B1"/>
    <w:pPr>
      <w:spacing w:after="120"/>
      <w:ind w:left="283"/>
    </w:pPr>
    <w:rPr>
      <w:sz w:val="16"/>
      <w:szCs w:val="16"/>
    </w:rPr>
  </w:style>
  <w:style w:type="paragraph" w:styleId="BodyTextIndent">
    <w:name w:val="Body Text Indent"/>
    <w:basedOn w:val="Normal"/>
    <w:rsid w:val="00C253B1"/>
    <w:pPr>
      <w:spacing w:after="120"/>
      <w:ind w:left="283"/>
    </w:pPr>
  </w:style>
  <w:style w:type="paragraph" w:styleId="ListNumber5">
    <w:name w:val="List Number 5"/>
    <w:basedOn w:val="Normal"/>
    <w:rsid w:val="00C253B1"/>
    <w:pPr>
      <w:numPr>
        <w:numId w:val="10"/>
      </w:numPr>
    </w:pPr>
  </w:style>
  <w:style w:type="paragraph" w:customStyle="1" w:styleId="Address">
    <w:name w:val="Address"/>
    <w:basedOn w:val="Normal"/>
    <w:rsid w:val="00C253B1"/>
    <w:pPr>
      <w:spacing w:line="240" w:lineRule="auto"/>
    </w:pPr>
  </w:style>
  <w:style w:type="paragraph" w:styleId="TOC3">
    <w:name w:val="toc 3"/>
    <w:basedOn w:val="Normal"/>
    <w:next w:val="Normal"/>
    <w:autoRedefine/>
    <w:rsid w:val="00C253B1"/>
    <w:pPr>
      <w:ind w:left="440"/>
    </w:pPr>
  </w:style>
  <w:style w:type="paragraph" w:styleId="TOC4">
    <w:name w:val="toc 4"/>
    <w:basedOn w:val="Normal"/>
    <w:next w:val="Normal"/>
    <w:autoRedefine/>
    <w:rsid w:val="00C253B1"/>
    <w:pPr>
      <w:ind w:left="660"/>
    </w:pPr>
  </w:style>
  <w:style w:type="paragraph" w:styleId="TOC5">
    <w:name w:val="toc 5"/>
    <w:basedOn w:val="Normal"/>
    <w:next w:val="Normal"/>
    <w:autoRedefine/>
    <w:rsid w:val="00C253B1"/>
    <w:pPr>
      <w:ind w:left="880"/>
    </w:pPr>
  </w:style>
  <w:style w:type="paragraph" w:styleId="TOC6">
    <w:name w:val="toc 6"/>
    <w:basedOn w:val="Normal"/>
    <w:next w:val="Normal"/>
    <w:autoRedefine/>
    <w:rsid w:val="00C253B1"/>
    <w:pPr>
      <w:ind w:left="1100"/>
    </w:pPr>
  </w:style>
  <w:style w:type="paragraph" w:customStyle="1" w:styleId="NumberListLevel1Follow">
    <w:name w:val="Number List Level 1 Follow"/>
    <w:basedOn w:val="Normal"/>
    <w:rsid w:val="00C253B1"/>
    <w:pPr>
      <w:spacing w:before="120" w:after="60"/>
      <w:ind w:left="1134"/>
    </w:pPr>
  </w:style>
  <w:style w:type="paragraph" w:customStyle="1" w:styleId="NumberListLevel2Follow">
    <w:name w:val="Number List Level 2 Follow"/>
    <w:basedOn w:val="Normal"/>
    <w:rsid w:val="00C253B1"/>
    <w:pPr>
      <w:spacing w:before="120" w:after="60"/>
      <w:ind w:left="1134"/>
    </w:pPr>
  </w:style>
  <w:style w:type="paragraph" w:customStyle="1" w:styleId="NumberListLevel3Follow">
    <w:name w:val="Number List Level 3 Follow"/>
    <w:basedOn w:val="Normal"/>
    <w:rsid w:val="00C253B1"/>
    <w:pPr>
      <w:spacing w:before="120" w:after="60"/>
      <w:ind w:left="1134"/>
    </w:pPr>
  </w:style>
  <w:style w:type="paragraph" w:customStyle="1" w:styleId="NumberListLevel4Follow">
    <w:name w:val="Number List Level 4 Follow"/>
    <w:basedOn w:val="Normal"/>
    <w:rsid w:val="00C253B1"/>
    <w:pPr>
      <w:spacing w:before="120" w:after="60"/>
      <w:ind w:left="1928"/>
    </w:pPr>
  </w:style>
  <w:style w:type="paragraph" w:customStyle="1" w:styleId="ScheduleLevel1Follow">
    <w:name w:val="Schedule Level 1 Follow"/>
    <w:basedOn w:val="Normal"/>
    <w:rsid w:val="00C253B1"/>
    <w:pPr>
      <w:spacing w:before="120" w:after="60"/>
      <w:ind w:left="1134"/>
    </w:pPr>
  </w:style>
  <w:style w:type="paragraph" w:customStyle="1" w:styleId="ScheduleLevel2Follow">
    <w:name w:val="Schedule Level 2 Follow"/>
    <w:basedOn w:val="Normal"/>
    <w:rsid w:val="00C253B1"/>
    <w:pPr>
      <w:spacing w:before="120" w:after="60"/>
      <w:ind w:left="1134"/>
    </w:pPr>
  </w:style>
  <w:style w:type="paragraph" w:customStyle="1" w:styleId="ScheduleLevel3Follow">
    <w:name w:val="Schedule Level 3 Follow"/>
    <w:basedOn w:val="Normal"/>
    <w:rsid w:val="00C253B1"/>
    <w:pPr>
      <w:spacing w:before="120" w:after="60"/>
      <w:ind w:left="1134"/>
    </w:pPr>
  </w:style>
  <w:style w:type="paragraph" w:customStyle="1" w:styleId="ScheduleLevel4Follow">
    <w:name w:val="Schedule Level 4 Follow"/>
    <w:basedOn w:val="Normal"/>
    <w:rsid w:val="00C253B1"/>
    <w:pPr>
      <w:spacing w:before="120" w:after="60"/>
      <w:ind w:left="1928"/>
    </w:pPr>
  </w:style>
  <w:style w:type="paragraph" w:styleId="Title">
    <w:name w:val="Title"/>
    <w:basedOn w:val="Normal"/>
    <w:link w:val="TitleChar"/>
    <w:qFormat/>
    <w:rsid w:val="00C253B1"/>
    <w:pPr>
      <w:spacing w:before="120" w:after="60"/>
    </w:pPr>
    <w:rPr>
      <w:rFonts w:cs="Arial"/>
      <w:bCs/>
      <w:szCs w:val="32"/>
    </w:rPr>
  </w:style>
  <w:style w:type="character" w:customStyle="1" w:styleId="TitleLine">
    <w:name w:val="Title Line"/>
    <w:rsid w:val="00C253B1"/>
    <w:rPr>
      <w:b/>
      <w:caps/>
    </w:rPr>
  </w:style>
  <w:style w:type="paragraph" w:customStyle="1" w:styleId="Bullet1">
    <w:name w:val="Bullet1"/>
    <w:basedOn w:val="Normal"/>
    <w:rsid w:val="004169C1"/>
    <w:pPr>
      <w:numPr>
        <w:numId w:val="12"/>
      </w:numPr>
      <w:spacing w:after="240" w:line="300" w:lineRule="atLeast"/>
    </w:pPr>
    <w:rPr>
      <w:szCs w:val="20"/>
    </w:rPr>
  </w:style>
  <w:style w:type="paragraph" w:customStyle="1" w:styleId="Bullet1continued">
    <w:name w:val="Bullet1continued"/>
    <w:basedOn w:val="Bullet1"/>
    <w:rsid w:val="00D1663B"/>
    <w:pPr>
      <w:numPr>
        <w:numId w:val="0"/>
      </w:numPr>
      <w:ind w:left="357"/>
    </w:pPr>
  </w:style>
  <w:style w:type="paragraph" w:customStyle="1" w:styleId="Bullet2">
    <w:name w:val="Bullet2"/>
    <w:basedOn w:val="Normal"/>
    <w:rsid w:val="004169C1"/>
    <w:pPr>
      <w:numPr>
        <w:numId w:val="13"/>
      </w:numPr>
      <w:spacing w:after="240" w:line="240" w:lineRule="auto"/>
    </w:pPr>
    <w:rPr>
      <w:szCs w:val="20"/>
    </w:rPr>
  </w:style>
  <w:style w:type="paragraph" w:customStyle="1" w:styleId="Bullet2continued">
    <w:name w:val="Bullet2continued"/>
    <w:basedOn w:val="Bullet2"/>
    <w:rsid w:val="00D1663B"/>
    <w:pPr>
      <w:numPr>
        <w:numId w:val="0"/>
      </w:numPr>
      <w:ind w:left="1077"/>
    </w:pPr>
  </w:style>
  <w:style w:type="paragraph" w:customStyle="1" w:styleId="Bullet3">
    <w:name w:val="Bullet3"/>
    <w:basedOn w:val="Normal"/>
    <w:rsid w:val="004169C1"/>
    <w:pPr>
      <w:numPr>
        <w:numId w:val="14"/>
      </w:numPr>
      <w:spacing w:after="240" w:line="240" w:lineRule="auto"/>
    </w:pPr>
    <w:rPr>
      <w:szCs w:val="20"/>
    </w:rPr>
  </w:style>
  <w:style w:type="paragraph" w:customStyle="1" w:styleId="Bullet3continued">
    <w:name w:val="Bullet3continued"/>
    <w:basedOn w:val="Bullet3"/>
    <w:rsid w:val="00D1663B"/>
    <w:pPr>
      <w:numPr>
        <w:numId w:val="0"/>
      </w:numPr>
      <w:ind w:left="1945"/>
    </w:pPr>
  </w:style>
  <w:style w:type="paragraph" w:customStyle="1" w:styleId="Bullet4">
    <w:name w:val="Bullet4"/>
    <w:basedOn w:val="Normal"/>
    <w:rsid w:val="004169C1"/>
    <w:pPr>
      <w:numPr>
        <w:numId w:val="15"/>
      </w:numPr>
      <w:spacing w:after="240" w:line="240" w:lineRule="auto"/>
    </w:pPr>
    <w:rPr>
      <w:szCs w:val="20"/>
    </w:rPr>
  </w:style>
  <w:style w:type="paragraph" w:customStyle="1" w:styleId="Bullet4continued">
    <w:name w:val="Bullet4continued"/>
    <w:basedOn w:val="Bullet4"/>
    <w:rsid w:val="00D1663B"/>
    <w:pPr>
      <w:numPr>
        <w:numId w:val="0"/>
      </w:numPr>
      <w:ind w:left="2676"/>
    </w:pPr>
  </w:style>
  <w:style w:type="paragraph" w:customStyle="1" w:styleId="Bullet5">
    <w:name w:val="Bullet5"/>
    <w:basedOn w:val="Normal"/>
    <w:rsid w:val="004169C1"/>
    <w:pPr>
      <w:numPr>
        <w:numId w:val="16"/>
      </w:numPr>
      <w:spacing w:after="240" w:line="300" w:lineRule="atLeast"/>
    </w:pPr>
    <w:rPr>
      <w:szCs w:val="20"/>
    </w:rPr>
  </w:style>
  <w:style w:type="paragraph" w:customStyle="1" w:styleId="Bullet5continued">
    <w:name w:val="Bullet5continued"/>
    <w:basedOn w:val="Bullet5"/>
    <w:rsid w:val="00D1663B"/>
    <w:pPr>
      <w:numPr>
        <w:numId w:val="0"/>
      </w:numPr>
      <w:ind w:left="3385"/>
    </w:pPr>
  </w:style>
  <w:style w:type="paragraph" w:styleId="BalloonText">
    <w:name w:val="Balloon Text"/>
    <w:basedOn w:val="Normal"/>
    <w:link w:val="BalloonTextChar"/>
    <w:rsid w:val="00046BC8"/>
    <w:pPr>
      <w:spacing w:line="240" w:lineRule="auto"/>
    </w:pPr>
    <w:rPr>
      <w:rFonts w:ascii="Tahoma" w:hAnsi="Tahoma" w:cs="Tahoma"/>
      <w:sz w:val="16"/>
      <w:szCs w:val="16"/>
    </w:rPr>
  </w:style>
  <w:style w:type="character" w:customStyle="1" w:styleId="BalloonTextChar">
    <w:name w:val="Balloon Text Char"/>
    <w:link w:val="BalloonText"/>
    <w:rsid w:val="00046BC8"/>
    <w:rPr>
      <w:rFonts w:ascii="Tahoma" w:hAnsi="Tahoma" w:cs="Tahoma"/>
      <w:sz w:val="16"/>
      <w:szCs w:val="16"/>
      <w:lang w:val="en-GB"/>
    </w:rPr>
  </w:style>
  <w:style w:type="paragraph" w:customStyle="1" w:styleId="A1">
    <w:name w:val="A1"/>
    <w:basedOn w:val="Normal"/>
    <w:rsid w:val="00D34D4C"/>
    <w:pPr>
      <w:numPr>
        <w:numId w:val="17"/>
      </w:numPr>
      <w:spacing w:before="120" w:after="120" w:line="240" w:lineRule="auto"/>
      <w:outlineLvl w:val="0"/>
    </w:pPr>
    <w:rPr>
      <w:rFonts w:ascii="Palatino Linotype" w:hAnsi="Palatino Linotype"/>
      <w:b/>
      <w:caps/>
      <w:u w:val="single"/>
    </w:rPr>
  </w:style>
  <w:style w:type="paragraph" w:customStyle="1" w:styleId="A2">
    <w:name w:val="A2"/>
    <w:basedOn w:val="Normal"/>
    <w:rsid w:val="00D34D4C"/>
    <w:pPr>
      <w:numPr>
        <w:ilvl w:val="1"/>
        <w:numId w:val="17"/>
      </w:numPr>
      <w:spacing w:before="120" w:after="120" w:line="240" w:lineRule="auto"/>
      <w:outlineLvl w:val="1"/>
    </w:pPr>
    <w:rPr>
      <w:rFonts w:ascii="Palatino Linotype" w:hAnsi="Palatino Linotype"/>
    </w:rPr>
  </w:style>
  <w:style w:type="paragraph" w:customStyle="1" w:styleId="A3">
    <w:name w:val="A3"/>
    <w:basedOn w:val="Normal"/>
    <w:rsid w:val="00D34D4C"/>
    <w:pPr>
      <w:numPr>
        <w:ilvl w:val="2"/>
        <w:numId w:val="17"/>
      </w:numPr>
      <w:spacing w:before="120" w:after="120" w:line="240" w:lineRule="auto"/>
      <w:outlineLvl w:val="2"/>
    </w:pPr>
    <w:rPr>
      <w:rFonts w:ascii="Palatino Linotype" w:hAnsi="Palatino Linotype"/>
    </w:rPr>
  </w:style>
  <w:style w:type="paragraph" w:customStyle="1" w:styleId="A4">
    <w:name w:val="A4"/>
    <w:basedOn w:val="Normal"/>
    <w:rsid w:val="00D34D4C"/>
    <w:pPr>
      <w:numPr>
        <w:ilvl w:val="3"/>
        <w:numId w:val="17"/>
      </w:numPr>
      <w:spacing w:before="120" w:after="120" w:line="240" w:lineRule="auto"/>
      <w:outlineLvl w:val="3"/>
    </w:pPr>
    <w:rPr>
      <w:rFonts w:ascii="Palatino Linotype" w:hAnsi="Palatino Linotype"/>
    </w:rPr>
  </w:style>
  <w:style w:type="paragraph" w:customStyle="1" w:styleId="A5">
    <w:name w:val="A5"/>
    <w:basedOn w:val="Normal"/>
    <w:rsid w:val="00D34D4C"/>
    <w:pPr>
      <w:numPr>
        <w:ilvl w:val="4"/>
        <w:numId w:val="17"/>
      </w:numPr>
      <w:spacing w:before="120" w:after="120" w:line="240" w:lineRule="auto"/>
      <w:outlineLvl w:val="4"/>
    </w:pPr>
    <w:rPr>
      <w:rFonts w:ascii="Palatino Linotype" w:hAnsi="Palatino Linotype"/>
    </w:rPr>
  </w:style>
  <w:style w:type="character" w:styleId="CommentReference">
    <w:name w:val="annotation reference"/>
    <w:semiHidden/>
    <w:rsid w:val="00AF38D9"/>
    <w:rPr>
      <w:sz w:val="16"/>
      <w:szCs w:val="16"/>
    </w:rPr>
  </w:style>
  <w:style w:type="paragraph" w:styleId="CommentText">
    <w:name w:val="annotation text"/>
    <w:basedOn w:val="Normal"/>
    <w:link w:val="CommentTextChar"/>
    <w:semiHidden/>
    <w:rsid w:val="00AF38D9"/>
    <w:rPr>
      <w:sz w:val="20"/>
      <w:szCs w:val="20"/>
    </w:rPr>
  </w:style>
  <w:style w:type="paragraph" w:styleId="CommentSubject">
    <w:name w:val="annotation subject"/>
    <w:basedOn w:val="CommentText"/>
    <w:next w:val="CommentText"/>
    <w:link w:val="CommentSubjectChar"/>
    <w:semiHidden/>
    <w:rsid w:val="00AF38D9"/>
    <w:rPr>
      <w:b/>
      <w:bCs/>
    </w:rPr>
  </w:style>
  <w:style w:type="paragraph" w:styleId="NormalWeb">
    <w:name w:val="Normal (Web)"/>
    <w:basedOn w:val="Normal"/>
    <w:rsid w:val="00B25148"/>
    <w:pPr>
      <w:spacing w:line="240" w:lineRule="auto"/>
      <w:jc w:val="left"/>
    </w:pPr>
    <w:rPr>
      <w:rFonts w:ascii="Times New Roman" w:hAnsi="Times New Roman"/>
      <w:sz w:val="24"/>
      <w:lang w:eastAsia="en-GB"/>
    </w:rPr>
  </w:style>
  <w:style w:type="character" w:customStyle="1" w:styleId="searchword1">
    <w:name w:val="searchword1"/>
    <w:rsid w:val="00B25148"/>
    <w:rPr>
      <w:shd w:val="clear" w:color="auto" w:fill="FFFF00"/>
    </w:rPr>
  </w:style>
  <w:style w:type="paragraph" w:styleId="ListParagraph">
    <w:name w:val="List Paragraph"/>
    <w:basedOn w:val="Normal"/>
    <w:uiPriority w:val="34"/>
    <w:qFormat/>
    <w:rsid w:val="007D7840"/>
    <w:pPr>
      <w:ind w:left="720"/>
    </w:pPr>
  </w:style>
  <w:style w:type="paragraph" w:styleId="Caption">
    <w:name w:val="caption"/>
    <w:basedOn w:val="Normal"/>
    <w:next w:val="Normal"/>
    <w:qFormat/>
    <w:rsid w:val="004B50DE"/>
    <w:pPr>
      <w:spacing w:line="240" w:lineRule="auto"/>
      <w:jc w:val="center"/>
    </w:pPr>
    <w:rPr>
      <w:rFonts w:ascii="Times New Roman" w:hAnsi="Times New Roman"/>
      <w:b/>
      <w:sz w:val="20"/>
      <w:szCs w:val="20"/>
      <w:lang w:eastAsia="en-GB"/>
    </w:rPr>
  </w:style>
  <w:style w:type="character" w:customStyle="1" w:styleId="FooterChar">
    <w:name w:val="Footer Char"/>
    <w:link w:val="Footer"/>
    <w:uiPriority w:val="99"/>
    <w:rsid w:val="00325069"/>
    <w:rPr>
      <w:rFonts w:ascii="Univers" w:hAnsi="Univers"/>
      <w:sz w:val="16"/>
      <w:szCs w:val="24"/>
      <w:lang w:eastAsia="en-US"/>
    </w:rPr>
  </w:style>
  <w:style w:type="table" w:styleId="TableGrid">
    <w:name w:val="Table Grid"/>
    <w:basedOn w:val="TableNormal"/>
    <w:uiPriority w:val="39"/>
    <w:rsid w:val="00E74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D09B3"/>
    <w:rPr>
      <w:color w:val="0563C1"/>
      <w:u w:val="single"/>
    </w:rPr>
  </w:style>
  <w:style w:type="paragraph" w:customStyle="1" w:styleId="Default">
    <w:name w:val="Default"/>
    <w:rsid w:val="00270C75"/>
    <w:pPr>
      <w:autoSpaceDE w:val="0"/>
      <w:autoSpaceDN w:val="0"/>
      <w:adjustRightInd w:val="0"/>
    </w:pPr>
    <w:rPr>
      <w:rFonts w:ascii="Calibri" w:eastAsia="Calibri" w:hAnsi="Calibri" w:cs="Calibri"/>
      <w:color w:val="000000"/>
      <w:sz w:val="24"/>
      <w:szCs w:val="24"/>
      <w:lang w:eastAsia="en-US"/>
    </w:rPr>
  </w:style>
  <w:style w:type="paragraph" w:styleId="ListNumber">
    <w:name w:val="List Number"/>
    <w:basedOn w:val="Normal"/>
    <w:rsid w:val="00BB18DA"/>
    <w:pPr>
      <w:numPr>
        <w:numId w:val="18"/>
      </w:numPr>
      <w:contextualSpacing/>
    </w:pPr>
  </w:style>
  <w:style w:type="paragraph" w:styleId="ListNumber2">
    <w:name w:val="List Number 2"/>
    <w:basedOn w:val="Normal"/>
    <w:rsid w:val="00BB18DA"/>
    <w:pPr>
      <w:numPr>
        <w:numId w:val="19"/>
      </w:numPr>
      <w:contextualSpacing/>
    </w:pPr>
  </w:style>
  <w:style w:type="paragraph" w:styleId="ListNumber3">
    <w:name w:val="List Number 3"/>
    <w:basedOn w:val="Normal"/>
    <w:rsid w:val="00BB18DA"/>
    <w:pPr>
      <w:numPr>
        <w:numId w:val="20"/>
      </w:numPr>
      <w:contextualSpacing/>
    </w:pPr>
  </w:style>
  <w:style w:type="paragraph" w:styleId="ListNumber4">
    <w:name w:val="List Number 4"/>
    <w:basedOn w:val="ListNumber"/>
    <w:rsid w:val="00BB18DA"/>
    <w:pPr>
      <w:numPr>
        <w:numId w:val="0"/>
      </w:numPr>
      <w:tabs>
        <w:tab w:val="num" w:pos="2665"/>
      </w:tabs>
      <w:spacing w:after="240" w:line="480" w:lineRule="auto"/>
      <w:ind w:left="2665" w:hanging="1077"/>
      <w:contextualSpacing w:val="0"/>
      <w:jc w:val="left"/>
    </w:pPr>
    <w:rPr>
      <w:rFonts w:ascii="Arial" w:hAnsi="Arial"/>
      <w:szCs w:val="20"/>
    </w:rPr>
  </w:style>
  <w:style w:type="paragraph" w:customStyle="1" w:styleId="ListNumber6">
    <w:name w:val="List Number 6"/>
    <w:basedOn w:val="ListNumber"/>
    <w:rsid w:val="00BB18DA"/>
    <w:pPr>
      <w:numPr>
        <w:numId w:val="0"/>
      </w:numPr>
      <w:tabs>
        <w:tab w:val="num" w:pos="5443"/>
      </w:tabs>
      <w:spacing w:after="240" w:line="480" w:lineRule="auto"/>
      <w:ind w:left="5443" w:hanging="1474"/>
      <w:contextualSpacing w:val="0"/>
      <w:jc w:val="left"/>
    </w:pPr>
    <w:rPr>
      <w:rFonts w:ascii="Arial" w:hAnsi="Arial"/>
      <w:szCs w:val="20"/>
    </w:rPr>
  </w:style>
  <w:style w:type="character" w:customStyle="1" w:styleId="Defterm">
    <w:name w:val="Defterm"/>
    <w:rsid w:val="00BB18DA"/>
    <w:rPr>
      <w:b/>
      <w:color w:val="000000"/>
      <w:sz w:val="22"/>
    </w:rPr>
  </w:style>
  <w:style w:type="paragraph" w:customStyle="1" w:styleId="TableParagraph">
    <w:name w:val="Table Paragraph"/>
    <w:basedOn w:val="Normal"/>
    <w:uiPriority w:val="1"/>
    <w:qFormat/>
    <w:rsid w:val="00305015"/>
    <w:pPr>
      <w:widowControl w:val="0"/>
      <w:spacing w:line="240" w:lineRule="auto"/>
      <w:jc w:val="left"/>
    </w:pPr>
    <w:rPr>
      <w:rFonts w:ascii="Calibri" w:eastAsia="Calibri" w:hAnsi="Calibri"/>
      <w:szCs w:val="22"/>
      <w:lang w:val="en-US"/>
    </w:rPr>
  </w:style>
  <w:style w:type="character" w:customStyle="1" w:styleId="CommentTextChar">
    <w:name w:val="Comment Text Char"/>
    <w:link w:val="CommentText"/>
    <w:uiPriority w:val="99"/>
    <w:semiHidden/>
    <w:rsid w:val="00305015"/>
    <w:rPr>
      <w:rFonts w:ascii="Univers" w:hAnsi="Univers"/>
      <w:lang w:eastAsia="en-US"/>
    </w:rPr>
  </w:style>
  <w:style w:type="character" w:customStyle="1" w:styleId="CommentSubjectChar">
    <w:name w:val="Comment Subject Char"/>
    <w:link w:val="CommentSubject"/>
    <w:uiPriority w:val="99"/>
    <w:semiHidden/>
    <w:rsid w:val="00305015"/>
    <w:rPr>
      <w:rFonts w:ascii="Univers" w:hAnsi="Univers"/>
      <w:b/>
      <w:bCs/>
      <w:lang w:eastAsia="en-US"/>
    </w:rPr>
  </w:style>
  <w:style w:type="paragraph" w:customStyle="1" w:styleId="Background1">
    <w:name w:val="Background 1"/>
    <w:basedOn w:val="BodyText"/>
    <w:rsid w:val="00C25634"/>
    <w:pPr>
      <w:numPr>
        <w:numId w:val="31"/>
      </w:numPr>
      <w:tabs>
        <w:tab w:val="clear" w:pos="850"/>
        <w:tab w:val="num" w:pos="360"/>
      </w:tabs>
      <w:spacing w:after="220" w:line="240" w:lineRule="auto"/>
      <w:ind w:left="0" w:firstLine="0"/>
    </w:pPr>
    <w:rPr>
      <w:rFonts w:ascii="Arial" w:eastAsia="Arial" w:hAnsi="Arial" w:cs="Arial"/>
      <w:szCs w:val="20"/>
    </w:rPr>
  </w:style>
  <w:style w:type="paragraph" w:customStyle="1" w:styleId="Background2">
    <w:name w:val="Background 2"/>
    <w:basedOn w:val="BodyText"/>
    <w:rsid w:val="00C25634"/>
    <w:pPr>
      <w:numPr>
        <w:ilvl w:val="1"/>
        <w:numId w:val="31"/>
      </w:numPr>
      <w:tabs>
        <w:tab w:val="clear" w:pos="1417"/>
        <w:tab w:val="num" w:pos="360"/>
      </w:tabs>
      <w:spacing w:after="220" w:line="240" w:lineRule="auto"/>
      <w:ind w:left="0" w:firstLine="0"/>
    </w:pPr>
    <w:rPr>
      <w:rFonts w:ascii="Arial" w:eastAsia="Arial" w:hAnsi="Arial" w:cs="Arial"/>
      <w:szCs w:val="20"/>
    </w:rPr>
  </w:style>
  <w:style w:type="character" w:styleId="Emphasis">
    <w:name w:val="Emphasis"/>
    <w:basedOn w:val="DefaultParagraphFont"/>
    <w:uiPriority w:val="20"/>
    <w:qFormat/>
    <w:rsid w:val="00EE7482"/>
    <w:rPr>
      <w:i/>
      <w:iCs/>
    </w:rPr>
  </w:style>
  <w:style w:type="character" w:styleId="UnresolvedMention">
    <w:name w:val="Unresolved Mention"/>
    <w:basedOn w:val="DefaultParagraphFont"/>
    <w:uiPriority w:val="99"/>
    <w:semiHidden/>
    <w:unhideWhenUsed/>
    <w:rsid w:val="00580F0A"/>
    <w:rPr>
      <w:color w:val="605E5C"/>
      <w:shd w:val="clear" w:color="auto" w:fill="E1DFDD"/>
    </w:rPr>
  </w:style>
  <w:style w:type="character" w:customStyle="1" w:styleId="BodyText2Char">
    <w:name w:val="Body Text 2 Char"/>
    <w:link w:val="BodyText2"/>
    <w:rsid w:val="00E370E3"/>
    <w:rPr>
      <w:rFonts w:ascii="Univers" w:hAnsi="Univers"/>
      <w:sz w:val="22"/>
      <w:szCs w:val="24"/>
      <w:lang w:eastAsia="en-US"/>
    </w:rPr>
  </w:style>
  <w:style w:type="character" w:customStyle="1" w:styleId="TitleChar">
    <w:name w:val="Title Char"/>
    <w:link w:val="Title"/>
    <w:rsid w:val="00E370E3"/>
    <w:rPr>
      <w:rFonts w:ascii="Univers" w:hAnsi="Univers" w:cs="Arial"/>
      <w:bCs/>
      <w:sz w:val="2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80137">
      <w:bodyDiv w:val="1"/>
      <w:marLeft w:val="0"/>
      <w:marRight w:val="0"/>
      <w:marTop w:val="0"/>
      <w:marBottom w:val="0"/>
      <w:divBdr>
        <w:top w:val="none" w:sz="0" w:space="0" w:color="auto"/>
        <w:left w:val="none" w:sz="0" w:space="0" w:color="auto"/>
        <w:bottom w:val="none" w:sz="0" w:space="0" w:color="auto"/>
        <w:right w:val="none" w:sz="0" w:space="0" w:color="auto"/>
      </w:divBdr>
    </w:div>
    <w:div w:id="921990630">
      <w:bodyDiv w:val="1"/>
      <w:marLeft w:val="0"/>
      <w:marRight w:val="0"/>
      <w:marTop w:val="0"/>
      <w:marBottom w:val="0"/>
      <w:divBdr>
        <w:top w:val="none" w:sz="0" w:space="0" w:color="auto"/>
        <w:left w:val="none" w:sz="0" w:space="0" w:color="auto"/>
        <w:bottom w:val="none" w:sz="0" w:space="0" w:color="auto"/>
        <w:right w:val="none" w:sz="0" w:space="0" w:color="auto"/>
      </w:divBdr>
    </w:div>
    <w:div w:id="1067342359">
      <w:bodyDiv w:val="1"/>
      <w:marLeft w:val="0"/>
      <w:marRight w:val="0"/>
      <w:marTop w:val="0"/>
      <w:marBottom w:val="0"/>
      <w:divBdr>
        <w:top w:val="none" w:sz="0" w:space="0" w:color="auto"/>
        <w:left w:val="none" w:sz="0" w:space="0" w:color="auto"/>
        <w:bottom w:val="none" w:sz="0" w:space="0" w:color="auto"/>
        <w:right w:val="none" w:sz="0" w:space="0" w:color="auto"/>
      </w:divBdr>
      <w:divsChild>
        <w:div w:id="890843805">
          <w:marLeft w:val="0"/>
          <w:marRight w:val="0"/>
          <w:marTop w:val="78"/>
          <w:marBottom w:val="78"/>
          <w:divBdr>
            <w:top w:val="none" w:sz="0" w:space="0" w:color="auto"/>
            <w:left w:val="none" w:sz="0" w:space="0" w:color="auto"/>
            <w:bottom w:val="none" w:sz="0" w:space="0" w:color="auto"/>
            <w:right w:val="none" w:sz="0" w:space="0" w:color="auto"/>
          </w:divBdr>
          <w:divsChild>
            <w:div w:id="1101954899">
              <w:marLeft w:val="78"/>
              <w:marRight w:val="78"/>
              <w:marTop w:val="0"/>
              <w:marBottom w:val="0"/>
              <w:divBdr>
                <w:top w:val="single" w:sz="6" w:space="8" w:color="333366"/>
                <w:left w:val="single" w:sz="6" w:space="8" w:color="333366"/>
                <w:bottom w:val="single" w:sz="6" w:space="8" w:color="333366"/>
                <w:right w:val="single" w:sz="6" w:space="8" w:color="333366"/>
              </w:divBdr>
              <w:divsChild>
                <w:div w:id="759377461">
                  <w:marLeft w:val="5"/>
                  <w:marRight w:val="5"/>
                  <w:marTop w:val="2"/>
                  <w:marBottom w:val="2"/>
                  <w:divBdr>
                    <w:top w:val="none" w:sz="0" w:space="0" w:color="auto"/>
                    <w:left w:val="none" w:sz="0" w:space="0" w:color="auto"/>
                    <w:bottom w:val="none" w:sz="0" w:space="0" w:color="auto"/>
                    <w:right w:val="none" w:sz="0" w:space="0" w:color="auto"/>
                  </w:divBdr>
                  <w:divsChild>
                    <w:div w:id="68055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743786">
      <w:bodyDiv w:val="1"/>
      <w:marLeft w:val="0"/>
      <w:marRight w:val="0"/>
      <w:marTop w:val="0"/>
      <w:marBottom w:val="0"/>
      <w:divBdr>
        <w:top w:val="none" w:sz="0" w:space="0" w:color="auto"/>
        <w:left w:val="none" w:sz="0" w:space="0" w:color="auto"/>
        <w:bottom w:val="none" w:sz="0" w:space="0" w:color="auto"/>
        <w:right w:val="none" w:sz="0" w:space="0" w:color="auto"/>
      </w:divBdr>
      <w:divsChild>
        <w:div w:id="560748452">
          <w:marLeft w:val="0"/>
          <w:marRight w:val="0"/>
          <w:marTop w:val="78"/>
          <w:marBottom w:val="78"/>
          <w:divBdr>
            <w:top w:val="none" w:sz="0" w:space="0" w:color="auto"/>
            <w:left w:val="none" w:sz="0" w:space="0" w:color="auto"/>
            <w:bottom w:val="none" w:sz="0" w:space="0" w:color="auto"/>
            <w:right w:val="none" w:sz="0" w:space="0" w:color="auto"/>
          </w:divBdr>
          <w:divsChild>
            <w:div w:id="1185286339">
              <w:marLeft w:val="78"/>
              <w:marRight w:val="78"/>
              <w:marTop w:val="0"/>
              <w:marBottom w:val="0"/>
              <w:divBdr>
                <w:top w:val="single" w:sz="6" w:space="8" w:color="333366"/>
                <w:left w:val="single" w:sz="6" w:space="8" w:color="333366"/>
                <w:bottom w:val="single" w:sz="6" w:space="8" w:color="333366"/>
                <w:right w:val="single" w:sz="6" w:space="8" w:color="333366"/>
              </w:divBdr>
              <w:divsChild>
                <w:div w:id="2105033201">
                  <w:marLeft w:val="5"/>
                  <w:marRight w:val="5"/>
                  <w:marTop w:val="2"/>
                  <w:marBottom w:val="2"/>
                  <w:divBdr>
                    <w:top w:val="none" w:sz="0" w:space="0" w:color="auto"/>
                    <w:left w:val="none" w:sz="0" w:space="0" w:color="auto"/>
                    <w:bottom w:val="none" w:sz="0" w:space="0" w:color="auto"/>
                    <w:right w:val="none" w:sz="0" w:space="0" w:color="auto"/>
                  </w:divBdr>
                  <w:divsChild>
                    <w:div w:id="95598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524504">
      <w:bodyDiv w:val="1"/>
      <w:marLeft w:val="0"/>
      <w:marRight w:val="0"/>
      <w:marTop w:val="0"/>
      <w:marBottom w:val="0"/>
      <w:divBdr>
        <w:top w:val="none" w:sz="0" w:space="0" w:color="auto"/>
        <w:left w:val="none" w:sz="0" w:space="0" w:color="auto"/>
        <w:bottom w:val="none" w:sz="0" w:space="0" w:color="auto"/>
        <w:right w:val="none" w:sz="0" w:space="0" w:color="auto"/>
      </w:divBdr>
      <w:divsChild>
        <w:div w:id="1549144591">
          <w:marLeft w:val="0"/>
          <w:marRight w:val="0"/>
          <w:marTop w:val="78"/>
          <w:marBottom w:val="78"/>
          <w:divBdr>
            <w:top w:val="none" w:sz="0" w:space="0" w:color="auto"/>
            <w:left w:val="none" w:sz="0" w:space="0" w:color="auto"/>
            <w:bottom w:val="none" w:sz="0" w:space="0" w:color="auto"/>
            <w:right w:val="none" w:sz="0" w:space="0" w:color="auto"/>
          </w:divBdr>
          <w:divsChild>
            <w:div w:id="672801436">
              <w:marLeft w:val="78"/>
              <w:marRight w:val="78"/>
              <w:marTop w:val="0"/>
              <w:marBottom w:val="0"/>
              <w:divBdr>
                <w:top w:val="single" w:sz="6" w:space="8" w:color="333366"/>
                <w:left w:val="single" w:sz="6" w:space="8" w:color="333366"/>
                <w:bottom w:val="single" w:sz="6" w:space="8" w:color="333366"/>
                <w:right w:val="single" w:sz="6" w:space="8" w:color="333366"/>
              </w:divBdr>
              <w:divsChild>
                <w:div w:id="76944823">
                  <w:marLeft w:val="5"/>
                  <w:marRight w:val="5"/>
                  <w:marTop w:val="2"/>
                  <w:marBottom w:val="2"/>
                  <w:divBdr>
                    <w:top w:val="none" w:sz="0" w:space="0" w:color="auto"/>
                    <w:left w:val="none" w:sz="0" w:space="0" w:color="auto"/>
                    <w:bottom w:val="none" w:sz="0" w:space="0" w:color="auto"/>
                    <w:right w:val="none" w:sz="0" w:space="0" w:color="auto"/>
                  </w:divBdr>
                  <w:divsChild>
                    <w:div w:id="28909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311118">
      <w:bodyDiv w:val="1"/>
      <w:marLeft w:val="0"/>
      <w:marRight w:val="0"/>
      <w:marTop w:val="0"/>
      <w:marBottom w:val="0"/>
      <w:divBdr>
        <w:top w:val="none" w:sz="0" w:space="0" w:color="auto"/>
        <w:left w:val="none" w:sz="0" w:space="0" w:color="auto"/>
        <w:bottom w:val="none" w:sz="0" w:space="0" w:color="auto"/>
        <w:right w:val="none" w:sz="0" w:space="0" w:color="auto"/>
      </w:divBdr>
    </w:div>
    <w:div w:id="1477183353">
      <w:bodyDiv w:val="1"/>
      <w:marLeft w:val="0"/>
      <w:marRight w:val="0"/>
      <w:marTop w:val="0"/>
      <w:marBottom w:val="0"/>
      <w:divBdr>
        <w:top w:val="none" w:sz="0" w:space="0" w:color="auto"/>
        <w:left w:val="none" w:sz="0" w:space="0" w:color="auto"/>
        <w:bottom w:val="none" w:sz="0" w:space="0" w:color="auto"/>
        <w:right w:val="none" w:sz="0" w:space="0" w:color="auto"/>
      </w:divBdr>
    </w:div>
    <w:div w:id="1496341369">
      <w:bodyDiv w:val="1"/>
      <w:marLeft w:val="0"/>
      <w:marRight w:val="0"/>
      <w:marTop w:val="0"/>
      <w:marBottom w:val="0"/>
      <w:divBdr>
        <w:top w:val="none" w:sz="0" w:space="0" w:color="auto"/>
        <w:left w:val="none" w:sz="0" w:space="0" w:color="auto"/>
        <w:bottom w:val="none" w:sz="0" w:space="0" w:color="auto"/>
        <w:right w:val="none" w:sz="0" w:space="0" w:color="auto"/>
      </w:divBdr>
    </w:div>
    <w:div w:id="1946503097">
      <w:bodyDiv w:val="1"/>
      <w:marLeft w:val="0"/>
      <w:marRight w:val="0"/>
      <w:marTop w:val="0"/>
      <w:marBottom w:val="0"/>
      <w:divBdr>
        <w:top w:val="none" w:sz="0" w:space="0" w:color="auto"/>
        <w:left w:val="none" w:sz="0" w:space="0" w:color="auto"/>
        <w:bottom w:val="none" w:sz="0" w:space="0" w:color="auto"/>
        <w:right w:val="none" w:sz="0" w:space="0" w:color="auto"/>
      </w:divBdr>
    </w:div>
    <w:div w:id="1978215859">
      <w:bodyDiv w:val="1"/>
      <w:marLeft w:val="0"/>
      <w:marRight w:val="0"/>
      <w:marTop w:val="0"/>
      <w:marBottom w:val="0"/>
      <w:divBdr>
        <w:top w:val="none" w:sz="0" w:space="0" w:color="auto"/>
        <w:left w:val="none" w:sz="0" w:space="0" w:color="auto"/>
        <w:bottom w:val="none" w:sz="0" w:space="0" w:color="auto"/>
        <w:right w:val="none" w:sz="0" w:space="0" w:color="auto"/>
      </w:divBdr>
    </w:div>
    <w:div w:id="2022312963">
      <w:bodyDiv w:val="1"/>
      <w:marLeft w:val="0"/>
      <w:marRight w:val="0"/>
      <w:marTop w:val="0"/>
      <w:marBottom w:val="0"/>
      <w:divBdr>
        <w:top w:val="none" w:sz="0" w:space="0" w:color="auto"/>
        <w:left w:val="none" w:sz="0" w:space="0" w:color="auto"/>
        <w:bottom w:val="none" w:sz="0" w:space="0" w:color="auto"/>
        <w:right w:val="none" w:sz="0" w:space="0" w:color="auto"/>
      </w:divBdr>
    </w:div>
    <w:div w:id="213085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Damilare.Ajeleti@cgl.org.uk" TargetMode="External"/><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eader" Target="header5.xm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6.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32"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s://fcom.uk/login" TargetMode="External"/><Relationship Id="rId23" Type="http://schemas.openxmlformats.org/officeDocument/2006/relationships/image" Target="media/image2.emf"/><Relationship Id="rId28"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footer" Target="footer8.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mailto:Jane.Allen@cgl.org.uk" TargetMode="External"/><Relationship Id="rId22" Type="http://schemas.openxmlformats.org/officeDocument/2006/relationships/hyperlink" Target="https://inspirelancs.org.uk/east-lancs/inspire-east-lancs/" TargetMode="External"/><Relationship Id="rId27" Type="http://schemas.openxmlformats.org/officeDocument/2006/relationships/footer" Target="footer5.xml"/><Relationship Id="rId30" Type="http://schemas.openxmlformats.org/officeDocument/2006/relationships/footer" Target="footer7.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dbb8eb13-8159-49c5-b55e-052e4280298e">
      <Terms xmlns="http://schemas.microsoft.com/office/infopath/2007/PartnerControls"/>
    </TaxKeywordTaxHTField>
    <TaxCatchAll xmlns="dbb8eb13-8159-49c5-b55e-052e4280298e" xsi:nil="true"/>
    <lcf76f155ced4ddcb4097134ff3c332f xmlns="61b34eb7-ff99-460f-b544-842298da157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A2210B65087D4AB34CFCE75E139945" ma:contentTypeVersion="15" ma:contentTypeDescription="Create a new document." ma:contentTypeScope="" ma:versionID="7f64cf7b2aac0670224915550f79e266">
  <xsd:schema xmlns:xsd="http://www.w3.org/2001/XMLSchema" xmlns:xs="http://www.w3.org/2001/XMLSchema" xmlns:p="http://schemas.microsoft.com/office/2006/metadata/properties" xmlns:ns2="dbb8eb13-8159-49c5-b55e-052e4280298e" xmlns:ns3="61b34eb7-ff99-460f-b544-842298da157b" targetNamespace="http://schemas.microsoft.com/office/2006/metadata/properties" ma:root="true" ma:fieldsID="8d8c75ade7973788688c90c701e8f689" ns2:_="" ns3:_="">
    <xsd:import namespace="dbb8eb13-8159-49c5-b55e-052e4280298e"/>
    <xsd:import namespace="61b34eb7-ff99-460f-b544-842298da157b"/>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b8eb13-8159-49c5-b55e-052e4280298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90b69f95-b1ac-4ebf-9d8f-487b0bcfe957"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76a1d034-3b47-424a-9614-c77a5882fe25}" ma:internalName="TaxCatchAll" ma:showField="CatchAllData" ma:web="dbb8eb13-8159-49c5-b55e-052e428029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b34eb7-ff99-460f-b544-842298da157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0b69f95-b1ac-4ebf-9d8f-487b0bcfe95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 StyleNam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618CBF-4895-4A1F-A070-31A3A0ECE5B9}">
  <ds:schemaRefs>
    <ds:schemaRef ds:uri="http://schemas.microsoft.com/office/2006/metadata/properties"/>
    <ds:schemaRef ds:uri="http://schemas.microsoft.com/office/infopath/2007/PartnerControls"/>
    <ds:schemaRef ds:uri="dbb8eb13-8159-49c5-b55e-052e4280298e"/>
    <ds:schemaRef ds:uri="61b34eb7-ff99-460f-b544-842298da157b"/>
  </ds:schemaRefs>
</ds:datastoreItem>
</file>

<file path=customXml/itemProps2.xml><?xml version="1.0" encoding="utf-8"?>
<ds:datastoreItem xmlns:ds="http://schemas.openxmlformats.org/officeDocument/2006/customXml" ds:itemID="{F187D695-7343-439B-B881-1F3B9E062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b8eb13-8159-49c5-b55e-052e4280298e"/>
    <ds:schemaRef ds:uri="61b34eb7-ff99-460f-b544-842298da1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B4DD8F-B369-4E7D-B20F-A297F577E419}">
  <ds:schemaRefs>
    <ds:schemaRef ds:uri="http://schemas.openxmlformats.org/officeDocument/2006/bibliography"/>
  </ds:schemaRefs>
</ds:datastoreItem>
</file>

<file path=customXml/itemProps4.xml><?xml version="1.0" encoding="utf-8"?>
<ds:datastoreItem xmlns:ds="http://schemas.openxmlformats.org/officeDocument/2006/customXml" ds:itemID="{3CF8C39C-CB32-4F48-8BDA-24F6310BD6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8118</Words>
  <Characters>46276</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DOC Subcontractor agreement (clean) 180712</vt:lpstr>
    </vt:vector>
  </TitlesOfParts>
  <Company>DMH Stallard LLP</Company>
  <LinksUpToDate>false</LinksUpToDate>
  <CharactersWithSpaces>54286</CharactersWithSpaces>
  <SharedDoc>false</SharedDoc>
  <HLinks>
    <vt:vector size="18" baseType="variant">
      <vt:variant>
        <vt:i4>6881340</vt:i4>
      </vt:variant>
      <vt:variant>
        <vt:i4>6</vt:i4>
      </vt:variant>
      <vt:variant>
        <vt:i4>0</vt:i4>
      </vt:variant>
      <vt:variant>
        <vt:i4>5</vt:i4>
      </vt:variant>
      <vt:variant>
        <vt:lpwstr>https://pharmoutcomes.org/</vt:lpwstr>
      </vt:variant>
      <vt:variant>
        <vt:lpwstr/>
      </vt:variant>
      <vt:variant>
        <vt:i4>655408</vt:i4>
      </vt:variant>
      <vt:variant>
        <vt:i4>3</vt:i4>
      </vt:variant>
      <vt:variant>
        <vt:i4>0</vt:i4>
      </vt:variant>
      <vt:variant>
        <vt:i4>5</vt:i4>
      </vt:variant>
      <vt:variant>
        <vt:lpwstr>mailto:kevin.ratcliffe@cgl.org.uk</vt:lpwstr>
      </vt:variant>
      <vt:variant>
        <vt:lpwstr/>
      </vt:variant>
      <vt:variant>
        <vt:i4>7077981</vt:i4>
      </vt:variant>
      <vt:variant>
        <vt:i4>2124</vt:i4>
      </vt:variant>
      <vt:variant>
        <vt:i4>1025</vt:i4>
      </vt:variant>
      <vt:variant>
        <vt:i4>1</vt:i4>
      </vt:variant>
      <vt:variant>
        <vt:lpwstr>cid:image001.png@01D184F2.2FBC32B0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Subcontractor agreement (clean) 180712</dc:title>
  <dc:subject/>
  <dc:creator>frj815</dc:creator>
  <cp:keywords/>
  <cp:lastModifiedBy>Community Pharmacy Lancashire</cp:lastModifiedBy>
  <cp:revision>2</cp:revision>
  <cp:lastPrinted>2015-10-16T09:29:00Z</cp:lastPrinted>
  <dcterms:created xsi:type="dcterms:W3CDTF">2023-09-27T13:52:00Z</dcterms:created>
  <dcterms:modified xsi:type="dcterms:W3CDTF">2023-09-27T13:52:00Z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Version">
    <vt:i4>1</vt:i4>
  </property>
  <property fmtid="{D5CDD505-2E9C-101B-9397-08002B2CF9AE}" pid="3" name="Order">
    <vt:r8>9851400</vt:r8>
  </property>
  <property fmtid="{D5CDD505-2E9C-101B-9397-08002B2CF9AE}" pid="4" name="TaxKeyword">
    <vt:lpwstr/>
  </property>
  <property fmtid="{D5CDD505-2E9C-101B-9397-08002B2CF9AE}" pid="5" name="MediaServiceImageTags">
    <vt:lpwstr/>
  </property>
  <property fmtid="{D5CDD505-2E9C-101B-9397-08002B2CF9AE}" pid="6" name="ContentTypeId">
    <vt:lpwstr>0x010100DEA2210B65087D4AB34CFCE75E139945</vt:lpwstr>
  </property>
</Properties>
</file>