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B1C7E" w14:textId="77777777" w:rsidR="0016250A" w:rsidRPr="00FF5EE9" w:rsidRDefault="0016250A" w:rsidP="00FF17AD">
      <w:pPr>
        <w:jc w:val="both"/>
        <w:rPr>
          <w:sz w:val="2"/>
          <w:szCs w:val="2"/>
        </w:rPr>
      </w:pPr>
    </w:p>
    <w:p w14:paraId="70952FC2" w14:textId="5789C313" w:rsidR="003C5E86" w:rsidRPr="003C5E86" w:rsidRDefault="003C5E86" w:rsidP="00FF17AD">
      <w:pPr>
        <w:autoSpaceDE w:val="0"/>
        <w:autoSpaceDN w:val="0"/>
        <w:adjustRightInd w:val="0"/>
        <w:jc w:val="both"/>
        <w:rPr>
          <w:rFonts w:cs="Century Gothic"/>
          <w:color w:val="000000"/>
          <w:sz w:val="40"/>
          <w:szCs w:val="40"/>
        </w:rPr>
      </w:pPr>
      <w:r>
        <w:rPr>
          <w:rFonts w:cs="Century Gothic"/>
          <w:b/>
          <w:bCs/>
          <w:color w:val="000000"/>
          <w:sz w:val="40"/>
          <w:szCs w:val="40"/>
        </w:rPr>
        <w:t>S</w:t>
      </w:r>
      <w:r w:rsidR="009166DE">
        <w:rPr>
          <w:rFonts w:cs="Century Gothic"/>
          <w:b/>
          <w:bCs/>
          <w:color w:val="000000"/>
          <w:sz w:val="40"/>
          <w:szCs w:val="40"/>
        </w:rPr>
        <w:t>takeholder</w:t>
      </w:r>
      <w:r w:rsidRPr="003C5E86">
        <w:rPr>
          <w:rFonts w:cs="Century Gothic"/>
          <w:b/>
          <w:bCs/>
          <w:color w:val="000000"/>
          <w:sz w:val="40"/>
          <w:szCs w:val="40"/>
        </w:rPr>
        <w:t xml:space="preserve"> Bulletin </w:t>
      </w:r>
    </w:p>
    <w:p w14:paraId="0241A2A1" w14:textId="5D77689A" w:rsidR="00B2457C" w:rsidRPr="00E16090" w:rsidRDefault="003C5E86" w:rsidP="00FF17AD">
      <w:pPr>
        <w:jc w:val="both"/>
        <w:rPr>
          <w:b/>
          <w:bCs/>
          <w:sz w:val="32"/>
          <w:szCs w:val="32"/>
        </w:rPr>
      </w:pPr>
      <w:r w:rsidRPr="003C5E86">
        <w:rPr>
          <w:b/>
          <w:bCs/>
          <w:sz w:val="32"/>
          <w:szCs w:val="32"/>
        </w:rPr>
        <w:t xml:space="preserve">Smokefree Lancashire </w:t>
      </w:r>
      <w:r w:rsidR="002738B1">
        <w:rPr>
          <w:b/>
          <w:bCs/>
          <w:sz w:val="32"/>
          <w:szCs w:val="32"/>
        </w:rPr>
        <w:t>–</w:t>
      </w:r>
      <w:r w:rsidRPr="003C5E86">
        <w:rPr>
          <w:b/>
          <w:bCs/>
          <w:sz w:val="32"/>
          <w:szCs w:val="32"/>
        </w:rPr>
        <w:t xml:space="preserve"> </w:t>
      </w:r>
      <w:r w:rsidR="002738B1">
        <w:rPr>
          <w:b/>
          <w:bCs/>
          <w:sz w:val="32"/>
          <w:szCs w:val="32"/>
        </w:rPr>
        <w:t>NEW Contract Award</w:t>
      </w:r>
      <w:r w:rsidR="00E16090">
        <w:rPr>
          <w:b/>
          <w:bCs/>
          <w:sz w:val="32"/>
          <w:szCs w:val="32"/>
        </w:rPr>
        <w:t xml:space="preserve"> </w:t>
      </w:r>
      <w:r w:rsidRPr="00E16090">
        <w:rPr>
          <w:b/>
          <w:bCs/>
        </w:rPr>
        <w:t xml:space="preserve">September </w:t>
      </w:r>
      <w:r w:rsidRPr="00E16090">
        <w:rPr>
          <w:b/>
          <w:bCs/>
          <w:sz w:val="18"/>
          <w:szCs w:val="18"/>
        </w:rPr>
        <w:t>2023</w:t>
      </w:r>
    </w:p>
    <w:p w14:paraId="3A57C347" w14:textId="77777777" w:rsidR="001F2864" w:rsidRPr="00E16090" w:rsidRDefault="001F2864" w:rsidP="00FF17AD">
      <w:pPr>
        <w:jc w:val="both"/>
        <w:rPr>
          <w:b/>
          <w:bCs/>
          <w:sz w:val="2"/>
          <w:szCs w:val="2"/>
        </w:rPr>
      </w:pPr>
    </w:p>
    <w:p w14:paraId="128A44FD" w14:textId="77777777" w:rsidR="00E410CA" w:rsidRPr="00FF17AD" w:rsidRDefault="00E410CA" w:rsidP="0061783F">
      <w:pPr>
        <w:jc w:val="both"/>
        <w:rPr>
          <w:rFonts w:eastAsia="Century Gothic" w:cs="Century Gothic"/>
          <w:b/>
          <w:bCs/>
          <w:color w:val="7030A0"/>
          <w:sz w:val="4"/>
          <w:szCs w:val="4"/>
        </w:rPr>
      </w:pPr>
    </w:p>
    <w:p w14:paraId="33BC5453" w14:textId="3E63B7AD" w:rsidR="000A3367" w:rsidRDefault="000A3367" w:rsidP="0061783F">
      <w:pPr>
        <w:jc w:val="both"/>
        <w:rPr>
          <w:rFonts w:eastAsia="Century Gothic" w:cs="Century Gothic"/>
          <w:b/>
          <w:bCs/>
          <w:color w:val="7030A0"/>
          <w:sz w:val="28"/>
          <w:szCs w:val="28"/>
        </w:rPr>
      </w:pPr>
      <w:r w:rsidRPr="571F2DF6">
        <w:rPr>
          <w:rFonts w:eastAsia="Century Gothic" w:cs="Century Gothic"/>
          <w:b/>
          <w:bCs/>
          <w:color w:val="7030A0"/>
          <w:sz w:val="28"/>
          <w:szCs w:val="28"/>
        </w:rPr>
        <w:t>Introduction</w:t>
      </w:r>
    </w:p>
    <w:p w14:paraId="5A75C2F5" w14:textId="42663B6A" w:rsidR="007A0B8D" w:rsidRDefault="00E8230A" w:rsidP="00FF17AD">
      <w:pPr>
        <w:ind w:left="-5"/>
        <w:jc w:val="both"/>
        <w:rPr>
          <w:rFonts w:eastAsia="Century Gothic" w:cs="Century Gothic"/>
          <w:sz w:val="22"/>
          <w:szCs w:val="22"/>
        </w:rPr>
      </w:pPr>
      <w:r w:rsidRPr="00522BB6">
        <w:rPr>
          <w:rFonts w:eastAsia="Century Gothic" w:cs="Century Gothic"/>
          <w:sz w:val="22"/>
          <w:szCs w:val="22"/>
        </w:rPr>
        <w:t>Change Grow Live</w:t>
      </w:r>
      <w:r w:rsidR="008A7EA8">
        <w:rPr>
          <w:rFonts w:eastAsia="Century Gothic" w:cs="Century Gothic"/>
          <w:sz w:val="22"/>
          <w:szCs w:val="22"/>
        </w:rPr>
        <w:t xml:space="preserve"> (CGL)</w:t>
      </w:r>
      <w:r w:rsidRPr="00522BB6">
        <w:rPr>
          <w:rFonts w:eastAsia="Century Gothic" w:cs="Century Gothic"/>
          <w:sz w:val="22"/>
          <w:szCs w:val="22"/>
        </w:rPr>
        <w:t xml:space="preserve"> and </w:t>
      </w:r>
      <w:r w:rsidR="00E73BE0" w:rsidRPr="00522BB6">
        <w:rPr>
          <w:rFonts w:eastAsia="Century Gothic" w:cs="Century Gothic"/>
          <w:sz w:val="22"/>
          <w:szCs w:val="22"/>
        </w:rPr>
        <w:t xml:space="preserve">We Are </w:t>
      </w:r>
      <w:r w:rsidRPr="00522BB6">
        <w:rPr>
          <w:rFonts w:eastAsia="Century Gothic" w:cs="Century Gothic"/>
          <w:sz w:val="22"/>
          <w:szCs w:val="22"/>
        </w:rPr>
        <w:t>With You</w:t>
      </w:r>
      <w:r w:rsidR="008A7EA8">
        <w:rPr>
          <w:rFonts w:eastAsia="Century Gothic" w:cs="Century Gothic"/>
          <w:sz w:val="22"/>
          <w:szCs w:val="22"/>
        </w:rPr>
        <w:t xml:space="preserve"> (WAWY)</w:t>
      </w:r>
      <w:r w:rsidRPr="00522BB6">
        <w:rPr>
          <w:rFonts w:eastAsia="Century Gothic" w:cs="Century Gothic"/>
          <w:sz w:val="22"/>
          <w:szCs w:val="22"/>
        </w:rPr>
        <w:t xml:space="preserve"> are </w:t>
      </w:r>
      <w:r w:rsidR="00834D5E">
        <w:rPr>
          <w:rFonts w:eastAsia="Century Gothic" w:cs="Century Gothic"/>
          <w:sz w:val="22"/>
          <w:szCs w:val="22"/>
        </w:rPr>
        <w:t>proud</w:t>
      </w:r>
      <w:r w:rsidR="00834D5E" w:rsidRPr="00522BB6">
        <w:rPr>
          <w:rFonts w:eastAsia="Century Gothic" w:cs="Century Gothic"/>
          <w:sz w:val="22"/>
          <w:szCs w:val="22"/>
        </w:rPr>
        <w:t xml:space="preserve"> </w:t>
      </w:r>
      <w:r w:rsidRPr="00522BB6">
        <w:rPr>
          <w:rFonts w:eastAsia="Century Gothic" w:cs="Century Gothic"/>
          <w:sz w:val="22"/>
          <w:szCs w:val="22"/>
        </w:rPr>
        <w:t>to</w:t>
      </w:r>
      <w:r w:rsidR="00834D5E">
        <w:rPr>
          <w:rFonts w:eastAsia="Century Gothic" w:cs="Century Gothic"/>
          <w:sz w:val="22"/>
          <w:szCs w:val="22"/>
        </w:rPr>
        <w:t xml:space="preserve"> be the new provider of</w:t>
      </w:r>
      <w:r w:rsidRPr="00522BB6">
        <w:rPr>
          <w:rFonts w:eastAsia="Century Gothic" w:cs="Century Gothic"/>
          <w:sz w:val="22"/>
          <w:szCs w:val="22"/>
        </w:rPr>
        <w:t xml:space="preserve"> the All-Age Smoke Free Lancashire service </w:t>
      </w:r>
      <w:r w:rsidR="00435AD8">
        <w:rPr>
          <w:rFonts w:eastAsia="Century Gothic" w:cs="Century Gothic"/>
          <w:sz w:val="22"/>
          <w:szCs w:val="22"/>
        </w:rPr>
        <w:t>from</w:t>
      </w:r>
      <w:r w:rsidRPr="00522BB6">
        <w:rPr>
          <w:rFonts w:eastAsia="Century Gothic" w:cs="Century Gothic"/>
          <w:sz w:val="22"/>
          <w:szCs w:val="22"/>
        </w:rPr>
        <w:t xml:space="preserve"> October </w:t>
      </w:r>
      <w:r w:rsidR="00435AD8">
        <w:rPr>
          <w:rFonts w:eastAsia="Century Gothic" w:cs="Century Gothic"/>
          <w:sz w:val="22"/>
          <w:szCs w:val="22"/>
        </w:rPr>
        <w:t>1</w:t>
      </w:r>
      <w:r w:rsidR="00435AD8" w:rsidRPr="00435AD8">
        <w:rPr>
          <w:rFonts w:eastAsia="Century Gothic" w:cs="Century Gothic"/>
          <w:sz w:val="22"/>
          <w:szCs w:val="22"/>
          <w:vertAlign w:val="superscript"/>
        </w:rPr>
        <w:t>st</w:t>
      </w:r>
      <w:r w:rsidR="00435AD8">
        <w:rPr>
          <w:rFonts w:eastAsia="Century Gothic" w:cs="Century Gothic"/>
          <w:sz w:val="22"/>
          <w:szCs w:val="22"/>
        </w:rPr>
        <w:t xml:space="preserve"> </w:t>
      </w:r>
      <w:r w:rsidRPr="00522BB6">
        <w:rPr>
          <w:rFonts w:eastAsia="Century Gothic" w:cs="Century Gothic"/>
          <w:sz w:val="22"/>
          <w:szCs w:val="22"/>
        </w:rPr>
        <w:t>2023.</w:t>
      </w:r>
      <w:r w:rsidR="00EA30AA">
        <w:rPr>
          <w:rFonts w:eastAsia="Century Gothic" w:cs="Century Gothic"/>
          <w:sz w:val="22"/>
          <w:szCs w:val="22"/>
        </w:rPr>
        <w:t xml:space="preserve"> </w:t>
      </w:r>
      <w:r w:rsidR="0027747B">
        <w:rPr>
          <w:rFonts w:eastAsia="Century Gothic" w:cs="Century Gothic"/>
          <w:sz w:val="22"/>
          <w:szCs w:val="22"/>
        </w:rPr>
        <w:t>O</w:t>
      </w:r>
      <w:r w:rsidR="00435AD8">
        <w:rPr>
          <w:rFonts w:eastAsia="Century Gothic" w:cs="Century Gothic"/>
          <w:sz w:val="22"/>
          <w:szCs w:val="22"/>
        </w:rPr>
        <w:t xml:space="preserve">ur </w:t>
      </w:r>
      <w:r w:rsidRPr="00522BB6">
        <w:rPr>
          <w:rFonts w:eastAsia="Century Gothic" w:cs="Century Gothic"/>
          <w:sz w:val="22"/>
          <w:szCs w:val="22"/>
        </w:rPr>
        <w:t xml:space="preserve">experienced </w:t>
      </w:r>
      <w:r w:rsidR="009D4940">
        <w:rPr>
          <w:rFonts w:eastAsia="Century Gothic" w:cs="Century Gothic"/>
          <w:sz w:val="22"/>
          <w:szCs w:val="22"/>
        </w:rPr>
        <w:t>i</w:t>
      </w:r>
      <w:r w:rsidRPr="00522BB6">
        <w:rPr>
          <w:rFonts w:eastAsia="Century Gothic" w:cs="Century Gothic"/>
          <w:sz w:val="22"/>
          <w:szCs w:val="22"/>
        </w:rPr>
        <w:t xml:space="preserve">mplementation </w:t>
      </w:r>
      <w:r w:rsidR="009D4940">
        <w:rPr>
          <w:rFonts w:eastAsia="Century Gothic" w:cs="Century Gothic"/>
          <w:sz w:val="22"/>
          <w:szCs w:val="22"/>
        </w:rPr>
        <w:t>t</w:t>
      </w:r>
      <w:r w:rsidRPr="00522BB6">
        <w:rPr>
          <w:rFonts w:eastAsia="Century Gothic" w:cs="Century Gothic"/>
          <w:sz w:val="22"/>
          <w:szCs w:val="22"/>
        </w:rPr>
        <w:t xml:space="preserve">eam are working closely with </w:t>
      </w:r>
      <w:r w:rsidR="00262A99" w:rsidRPr="00522BB6">
        <w:rPr>
          <w:rFonts w:eastAsia="Century Gothic" w:cs="Century Gothic"/>
          <w:sz w:val="22"/>
          <w:szCs w:val="22"/>
        </w:rPr>
        <w:t xml:space="preserve">the current providers, </w:t>
      </w:r>
      <w:bookmarkStart w:id="0" w:name="_Hlk145243450"/>
      <w:r w:rsidRPr="00522BB6">
        <w:rPr>
          <w:rStyle w:val="ui-provider"/>
          <w:sz w:val="22"/>
          <w:szCs w:val="22"/>
        </w:rPr>
        <w:t>Lancashire &amp; South Cumbria NHS Foundation Trust</w:t>
      </w:r>
      <w:r w:rsidRPr="00522BB6">
        <w:rPr>
          <w:rFonts w:eastAsia="Century Gothic" w:cs="Century Gothic"/>
          <w:sz w:val="22"/>
          <w:szCs w:val="22"/>
        </w:rPr>
        <w:t xml:space="preserve"> and Blackpool Teaching Hospital</w:t>
      </w:r>
      <w:bookmarkEnd w:id="0"/>
      <w:r w:rsidR="00262A99" w:rsidRPr="00522BB6">
        <w:rPr>
          <w:rFonts w:eastAsia="Century Gothic" w:cs="Century Gothic"/>
          <w:sz w:val="22"/>
          <w:szCs w:val="22"/>
        </w:rPr>
        <w:t>,</w:t>
      </w:r>
      <w:r w:rsidRPr="00522BB6">
        <w:rPr>
          <w:rFonts w:eastAsia="Century Gothic" w:cs="Century Gothic"/>
          <w:sz w:val="22"/>
          <w:szCs w:val="22"/>
        </w:rPr>
        <w:t xml:space="preserve"> to provide a safe transition for </w:t>
      </w:r>
      <w:r w:rsidR="007A0B8D">
        <w:rPr>
          <w:rFonts w:eastAsia="Century Gothic" w:cs="Century Gothic"/>
          <w:sz w:val="22"/>
          <w:szCs w:val="22"/>
        </w:rPr>
        <w:t xml:space="preserve">the </w:t>
      </w:r>
      <w:r w:rsidRPr="00522BB6">
        <w:rPr>
          <w:rFonts w:eastAsia="Century Gothic" w:cs="Century Gothic"/>
          <w:sz w:val="22"/>
          <w:szCs w:val="22"/>
        </w:rPr>
        <w:t>people engaged with the current service</w:t>
      </w:r>
      <w:r w:rsidR="007A0B8D">
        <w:rPr>
          <w:rFonts w:eastAsia="Century Gothic" w:cs="Century Gothic"/>
          <w:sz w:val="22"/>
          <w:szCs w:val="22"/>
        </w:rPr>
        <w:t xml:space="preserve"> and those staff members </w:t>
      </w:r>
      <w:r w:rsidR="00F7368E">
        <w:rPr>
          <w:rFonts w:eastAsia="Century Gothic" w:cs="Century Gothic"/>
          <w:sz w:val="22"/>
          <w:szCs w:val="22"/>
        </w:rPr>
        <w:t>who will transfer across under TUPE regulations.</w:t>
      </w:r>
    </w:p>
    <w:p w14:paraId="3FA4C9D1" w14:textId="77777777" w:rsidR="00C84EE4" w:rsidRPr="00E16090" w:rsidRDefault="00C84EE4" w:rsidP="00FF17AD">
      <w:pPr>
        <w:ind w:left="-5"/>
        <w:jc w:val="both"/>
        <w:rPr>
          <w:rFonts w:eastAsia="Century Gothic" w:cs="Century Gothic"/>
          <w:sz w:val="10"/>
          <w:szCs w:val="10"/>
        </w:rPr>
      </w:pPr>
    </w:p>
    <w:p w14:paraId="2A5A38A7" w14:textId="2D087DDF" w:rsidR="00845F6F" w:rsidRPr="00FF17AD" w:rsidRDefault="00834D5E" w:rsidP="00FF17AD">
      <w:pPr>
        <w:pStyle w:val="NoSpacing"/>
        <w:jc w:val="both"/>
        <w:rPr>
          <w:rFonts w:ascii="Century Gothic" w:hAnsi="Century Gothic"/>
          <w:sz w:val="22"/>
        </w:rPr>
      </w:pPr>
      <w:r>
        <w:rPr>
          <w:rFonts w:ascii="Century Gothic" w:hAnsi="Century Gothic"/>
          <w:sz w:val="22"/>
        </w:rPr>
        <w:t xml:space="preserve">Both </w:t>
      </w:r>
      <w:r w:rsidR="0027747B">
        <w:rPr>
          <w:rFonts w:ascii="Century Gothic" w:hAnsi="Century Gothic"/>
          <w:sz w:val="22"/>
        </w:rPr>
        <w:t>CGL and WAWY</w:t>
      </w:r>
      <w:r>
        <w:rPr>
          <w:rFonts w:ascii="Century Gothic" w:hAnsi="Century Gothic"/>
          <w:sz w:val="22"/>
        </w:rPr>
        <w:t xml:space="preserve"> have a strong presence and good relationshi</w:t>
      </w:r>
      <w:r w:rsidR="00A03D90">
        <w:rPr>
          <w:rFonts w:ascii="Century Gothic" w:hAnsi="Century Gothic"/>
          <w:sz w:val="22"/>
        </w:rPr>
        <w:t>ps</w:t>
      </w:r>
      <w:r>
        <w:rPr>
          <w:rFonts w:ascii="Century Gothic" w:hAnsi="Century Gothic"/>
          <w:sz w:val="22"/>
        </w:rPr>
        <w:t xml:space="preserve"> in Lancashire</w:t>
      </w:r>
      <w:r w:rsidR="00A03D90">
        <w:rPr>
          <w:rFonts w:ascii="Century Gothic" w:hAnsi="Century Gothic"/>
          <w:sz w:val="22"/>
        </w:rPr>
        <w:t>,</w:t>
      </w:r>
      <w:r>
        <w:rPr>
          <w:rFonts w:ascii="Century Gothic" w:hAnsi="Century Gothic"/>
          <w:sz w:val="22"/>
        </w:rPr>
        <w:t xml:space="preserve"> delivering the adult and young </w:t>
      </w:r>
      <w:r w:rsidR="00FF17AD">
        <w:rPr>
          <w:rFonts w:ascii="Century Gothic" w:hAnsi="Century Gothic"/>
          <w:sz w:val="22"/>
        </w:rPr>
        <w:t>person’s</w:t>
      </w:r>
      <w:r>
        <w:rPr>
          <w:rFonts w:ascii="Century Gothic" w:hAnsi="Century Gothic"/>
          <w:sz w:val="22"/>
        </w:rPr>
        <w:t xml:space="preserve"> drug and alcohol service</w:t>
      </w:r>
      <w:r w:rsidR="0027747B">
        <w:rPr>
          <w:rFonts w:ascii="Century Gothic" w:hAnsi="Century Gothic"/>
          <w:sz w:val="22"/>
        </w:rPr>
        <w:t>s</w:t>
      </w:r>
      <w:r w:rsidR="00A03D90">
        <w:rPr>
          <w:rFonts w:ascii="Century Gothic" w:hAnsi="Century Gothic"/>
          <w:sz w:val="22"/>
        </w:rPr>
        <w:t>.</w:t>
      </w:r>
      <w:r w:rsidR="0027747B">
        <w:rPr>
          <w:rFonts w:ascii="Century Gothic" w:hAnsi="Century Gothic"/>
          <w:sz w:val="22"/>
        </w:rPr>
        <w:t xml:space="preserve"> We look forward to building on those relationships with you</w:t>
      </w:r>
      <w:r w:rsidR="00845F6F">
        <w:rPr>
          <w:rFonts w:ascii="Century Gothic" w:hAnsi="Century Gothic"/>
          <w:sz w:val="22"/>
        </w:rPr>
        <w:t xml:space="preserve"> to ensure the people who use our services get the high-</w:t>
      </w:r>
      <w:r w:rsidR="00FF17AD">
        <w:rPr>
          <w:rFonts w:ascii="Century Gothic" w:hAnsi="Century Gothic"/>
          <w:sz w:val="22"/>
        </w:rPr>
        <w:t>quality support</w:t>
      </w:r>
      <w:r w:rsidR="00845F6F">
        <w:rPr>
          <w:rFonts w:ascii="Century Gothic" w:hAnsi="Century Gothic"/>
          <w:sz w:val="22"/>
        </w:rPr>
        <w:t xml:space="preserve"> they need and deserve.</w:t>
      </w:r>
    </w:p>
    <w:p w14:paraId="1EA11AE0" w14:textId="2F636F3D" w:rsidR="00C84EE4" w:rsidRDefault="00C84EE4" w:rsidP="00FF17AD">
      <w:pPr>
        <w:pStyle w:val="NoSpacing"/>
        <w:jc w:val="both"/>
        <w:rPr>
          <w:rFonts w:ascii="Century Gothic" w:hAnsi="Century Gothic"/>
          <w:sz w:val="22"/>
        </w:rPr>
      </w:pPr>
      <w:r w:rsidRPr="009030CB">
        <w:rPr>
          <w:rFonts w:ascii="Century Gothic" w:hAnsi="Century Gothic"/>
          <w:sz w:val="22"/>
        </w:rPr>
        <w:t>We recognise</w:t>
      </w:r>
      <w:r w:rsidR="00FF17AD">
        <w:rPr>
          <w:rFonts w:ascii="Century Gothic" w:hAnsi="Century Gothic"/>
          <w:sz w:val="22"/>
        </w:rPr>
        <w:t xml:space="preserve"> </w:t>
      </w:r>
      <w:r w:rsidRPr="009030CB">
        <w:rPr>
          <w:rFonts w:ascii="Century Gothic" w:hAnsi="Century Gothic"/>
          <w:sz w:val="22"/>
        </w:rPr>
        <w:t xml:space="preserve">the important part you play in delivering </w:t>
      </w:r>
      <w:r w:rsidR="00834D5E">
        <w:rPr>
          <w:rFonts w:ascii="Century Gothic" w:hAnsi="Century Gothic"/>
          <w:sz w:val="22"/>
        </w:rPr>
        <w:t>this service</w:t>
      </w:r>
      <w:r w:rsidR="0027747B">
        <w:rPr>
          <w:rFonts w:ascii="Century Gothic" w:hAnsi="Century Gothic"/>
          <w:sz w:val="22"/>
        </w:rPr>
        <w:t>.</w:t>
      </w:r>
      <w:r w:rsidR="00834D5E">
        <w:rPr>
          <w:rFonts w:ascii="Century Gothic" w:hAnsi="Century Gothic"/>
          <w:sz w:val="22"/>
        </w:rPr>
        <w:t xml:space="preserve"> </w:t>
      </w:r>
      <w:r w:rsidR="009D4940">
        <w:rPr>
          <w:rFonts w:ascii="Century Gothic" w:hAnsi="Century Gothic"/>
          <w:sz w:val="22"/>
        </w:rPr>
        <w:t>We</w:t>
      </w:r>
      <w:r w:rsidR="00834D5E">
        <w:rPr>
          <w:rFonts w:ascii="Century Gothic" w:hAnsi="Century Gothic"/>
          <w:sz w:val="22"/>
        </w:rPr>
        <w:t xml:space="preserve"> </w:t>
      </w:r>
      <w:r w:rsidRPr="009030CB">
        <w:rPr>
          <w:rFonts w:ascii="Century Gothic" w:hAnsi="Century Gothic"/>
          <w:sz w:val="22"/>
        </w:rPr>
        <w:t>value your expertise and local knowledge</w:t>
      </w:r>
      <w:r w:rsidR="00845F6F">
        <w:rPr>
          <w:rFonts w:ascii="Century Gothic" w:hAnsi="Century Gothic"/>
          <w:sz w:val="22"/>
        </w:rPr>
        <w:t xml:space="preserve"> </w:t>
      </w:r>
      <w:r w:rsidR="00FF17AD">
        <w:rPr>
          <w:rFonts w:ascii="Century Gothic" w:hAnsi="Century Gothic"/>
          <w:sz w:val="22"/>
        </w:rPr>
        <w:t xml:space="preserve">and </w:t>
      </w:r>
      <w:r w:rsidR="00FF17AD" w:rsidRPr="009030CB">
        <w:rPr>
          <w:rFonts w:ascii="Century Gothic" w:hAnsi="Century Gothic"/>
          <w:sz w:val="22"/>
        </w:rPr>
        <w:t>look</w:t>
      </w:r>
      <w:r w:rsidR="00834D5E">
        <w:rPr>
          <w:rFonts w:ascii="Century Gothic" w:hAnsi="Century Gothic"/>
          <w:sz w:val="22"/>
        </w:rPr>
        <w:t xml:space="preserve"> forward </w:t>
      </w:r>
      <w:r w:rsidRPr="009030CB">
        <w:rPr>
          <w:rFonts w:ascii="Century Gothic" w:hAnsi="Century Gothic"/>
          <w:sz w:val="22"/>
        </w:rPr>
        <w:t xml:space="preserve"> </w:t>
      </w:r>
      <w:r w:rsidR="00845F6F">
        <w:rPr>
          <w:rFonts w:ascii="Century Gothic" w:hAnsi="Century Gothic"/>
          <w:sz w:val="22"/>
        </w:rPr>
        <w:t xml:space="preserve"> to working </w:t>
      </w:r>
      <w:r w:rsidRPr="009030CB">
        <w:rPr>
          <w:rFonts w:ascii="Century Gothic" w:hAnsi="Century Gothic"/>
          <w:sz w:val="22"/>
        </w:rPr>
        <w:t>closely with you</w:t>
      </w:r>
      <w:r w:rsidR="0061783F">
        <w:rPr>
          <w:rFonts w:ascii="Century Gothic" w:hAnsi="Century Gothic"/>
          <w:sz w:val="22"/>
        </w:rPr>
        <w:t>.</w:t>
      </w:r>
    </w:p>
    <w:p w14:paraId="42CF95BB" w14:textId="77777777" w:rsidR="00834D5E" w:rsidRPr="00DD02BB" w:rsidRDefault="00834D5E" w:rsidP="00FF17AD">
      <w:pPr>
        <w:pStyle w:val="NoSpacing"/>
        <w:jc w:val="both"/>
        <w:rPr>
          <w:rFonts w:eastAsia="Century Gothic" w:cs="Century Gothic"/>
          <w:b/>
          <w:bCs/>
          <w:color w:val="7030A0"/>
          <w:sz w:val="10"/>
          <w:szCs w:val="10"/>
        </w:rPr>
      </w:pPr>
    </w:p>
    <w:p w14:paraId="2590CB15" w14:textId="3A36971C" w:rsidR="00C84EE4" w:rsidRPr="00052627" w:rsidRDefault="0061783F" w:rsidP="00FF17AD">
      <w:pPr>
        <w:pStyle w:val="NoSpacing"/>
        <w:jc w:val="both"/>
        <w:rPr>
          <w:rFonts w:ascii="Century Gothic" w:hAnsi="Century Gothic"/>
          <w:sz w:val="22"/>
        </w:rPr>
      </w:pPr>
      <w:r>
        <w:rPr>
          <w:rFonts w:ascii="Century Gothic" w:hAnsi="Century Gothic"/>
          <w:sz w:val="22"/>
        </w:rPr>
        <w:t>We</w:t>
      </w:r>
      <w:r w:rsidR="00C60A3D" w:rsidRPr="00052627">
        <w:rPr>
          <w:rFonts w:ascii="Century Gothic" w:hAnsi="Century Gothic"/>
          <w:sz w:val="22"/>
        </w:rPr>
        <w:t xml:space="preserve"> </w:t>
      </w:r>
      <w:r w:rsidR="00C84EE4" w:rsidRPr="00052627">
        <w:rPr>
          <w:rFonts w:ascii="Century Gothic" w:hAnsi="Century Gothic"/>
          <w:sz w:val="22"/>
        </w:rPr>
        <w:t xml:space="preserve">believe in supporting people to identify and pursue their own personal goals </w:t>
      </w:r>
      <w:r w:rsidR="006A6EED">
        <w:rPr>
          <w:rFonts w:ascii="Century Gothic" w:hAnsi="Century Gothic"/>
          <w:sz w:val="22"/>
        </w:rPr>
        <w:t>and outcomes</w:t>
      </w:r>
      <w:r w:rsidR="00C84EE4" w:rsidRPr="00052627">
        <w:rPr>
          <w:rFonts w:ascii="Century Gothic" w:hAnsi="Century Gothic"/>
          <w:sz w:val="22"/>
        </w:rPr>
        <w:t xml:space="preserve">. We know that change is a real possibility for everyone, and we will work alongside service users </w:t>
      </w:r>
      <w:r w:rsidR="00C84EE4">
        <w:rPr>
          <w:rFonts w:ascii="Century Gothic" w:hAnsi="Century Gothic"/>
          <w:sz w:val="22"/>
        </w:rPr>
        <w:t xml:space="preserve">and yourselves </w:t>
      </w:r>
      <w:r w:rsidR="00C84EE4" w:rsidRPr="00052627">
        <w:rPr>
          <w:rFonts w:ascii="Century Gothic" w:hAnsi="Century Gothic"/>
          <w:sz w:val="22"/>
        </w:rPr>
        <w:t>to ensure they have the best possible chance of success.</w:t>
      </w:r>
    </w:p>
    <w:p w14:paraId="21449688" w14:textId="77777777" w:rsidR="00C84EE4" w:rsidRPr="00E410CA" w:rsidRDefault="00C84EE4" w:rsidP="00FF17AD">
      <w:pPr>
        <w:ind w:left="-5"/>
        <w:jc w:val="both"/>
        <w:rPr>
          <w:rFonts w:eastAsia="Century Gothic" w:cs="Century Gothic"/>
          <w:sz w:val="10"/>
          <w:szCs w:val="10"/>
        </w:rPr>
      </w:pPr>
    </w:p>
    <w:p w14:paraId="2EE4627B" w14:textId="443E593A" w:rsidR="00A96163" w:rsidRPr="00354460" w:rsidRDefault="00A96163" w:rsidP="00FF17AD">
      <w:pPr>
        <w:ind w:left="-5"/>
        <w:jc w:val="both"/>
        <w:rPr>
          <w:sz w:val="22"/>
          <w:szCs w:val="22"/>
        </w:rPr>
      </w:pPr>
      <w:r>
        <w:rPr>
          <w:rFonts w:eastAsia="Century Gothic" w:cs="Century Gothic"/>
          <w:sz w:val="22"/>
          <w:szCs w:val="22"/>
        </w:rPr>
        <w:t xml:space="preserve">We </w:t>
      </w:r>
      <w:r w:rsidRPr="00522BB6">
        <w:rPr>
          <w:rFonts w:eastAsia="Century Gothic" w:cs="Century Gothic"/>
          <w:sz w:val="22"/>
          <w:szCs w:val="22"/>
        </w:rPr>
        <w:t xml:space="preserve">are keen to listen and respond to any feedback </w:t>
      </w:r>
      <w:r w:rsidR="00551FA3">
        <w:rPr>
          <w:rFonts w:eastAsia="Century Gothic" w:cs="Century Gothic"/>
          <w:sz w:val="22"/>
          <w:szCs w:val="22"/>
        </w:rPr>
        <w:t xml:space="preserve">or questions </w:t>
      </w:r>
      <w:r w:rsidRPr="00522BB6">
        <w:rPr>
          <w:rFonts w:eastAsia="Century Gothic" w:cs="Century Gothic"/>
          <w:sz w:val="22"/>
          <w:szCs w:val="22"/>
        </w:rPr>
        <w:t xml:space="preserve">you </w:t>
      </w:r>
      <w:r w:rsidR="00335CE4">
        <w:rPr>
          <w:rFonts w:eastAsia="Century Gothic" w:cs="Century Gothic"/>
          <w:sz w:val="22"/>
          <w:szCs w:val="22"/>
        </w:rPr>
        <w:t xml:space="preserve">may </w:t>
      </w:r>
      <w:r w:rsidRPr="00522BB6">
        <w:rPr>
          <w:rFonts w:eastAsia="Century Gothic" w:cs="Century Gothic"/>
          <w:sz w:val="22"/>
          <w:szCs w:val="22"/>
        </w:rPr>
        <w:t>have</w:t>
      </w:r>
      <w:r>
        <w:rPr>
          <w:rFonts w:eastAsia="Century Gothic" w:cs="Century Gothic"/>
          <w:sz w:val="22"/>
          <w:szCs w:val="22"/>
        </w:rPr>
        <w:t xml:space="preserve"> and</w:t>
      </w:r>
      <w:r w:rsidRPr="00522BB6">
        <w:rPr>
          <w:sz w:val="22"/>
          <w:szCs w:val="22"/>
        </w:rPr>
        <w:t xml:space="preserve"> have </w:t>
      </w:r>
      <w:r w:rsidR="00335CE4">
        <w:rPr>
          <w:sz w:val="22"/>
          <w:szCs w:val="22"/>
        </w:rPr>
        <w:t xml:space="preserve">set up </w:t>
      </w:r>
      <w:r w:rsidRPr="00522BB6">
        <w:rPr>
          <w:sz w:val="22"/>
          <w:szCs w:val="22"/>
        </w:rPr>
        <w:t xml:space="preserve">a dedicated mailbox where you can email us any queries or </w:t>
      </w:r>
      <w:proofErr w:type="gramStart"/>
      <w:r w:rsidRPr="00522BB6">
        <w:rPr>
          <w:sz w:val="22"/>
          <w:szCs w:val="22"/>
        </w:rPr>
        <w:t xml:space="preserve">questions  </w:t>
      </w:r>
      <w:r>
        <w:rPr>
          <w:color w:val="0000FF"/>
          <w:sz w:val="22"/>
          <w:szCs w:val="22"/>
          <w:u w:val="single" w:color="0000FF"/>
        </w:rPr>
        <w:t>S</w:t>
      </w:r>
      <w:r w:rsidRPr="00522BB6">
        <w:rPr>
          <w:color w:val="0000FF"/>
          <w:sz w:val="22"/>
          <w:szCs w:val="22"/>
          <w:u w:val="single" w:color="0000FF"/>
        </w:rPr>
        <w:t>mokefree</w:t>
      </w:r>
      <w:r w:rsidR="00B32C07">
        <w:rPr>
          <w:color w:val="0000FF"/>
          <w:sz w:val="22"/>
          <w:szCs w:val="22"/>
          <w:u w:val="single" w:color="0000FF"/>
        </w:rPr>
        <w:t>.lancs</w:t>
      </w:r>
      <w:r w:rsidRPr="00522BB6">
        <w:rPr>
          <w:color w:val="0000FF"/>
          <w:sz w:val="22"/>
          <w:szCs w:val="22"/>
          <w:u w:val="single" w:color="0000FF"/>
        </w:rPr>
        <w:t>@cgl.org.uk</w:t>
      </w:r>
      <w:proofErr w:type="gramEnd"/>
      <w:r w:rsidRPr="00522BB6">
        <w:rPr>
          <w:sz w:val="22"/>
          <w:szCs w:val="22"/>
        </w:rPr>
        <w:t xml:space="preserve"> </w:t>
      </w:r>
      <w:r>
        <w:rPr>
          <w:sz w:val="22"/>
          <w:szCs w:val="22"/>
        </w:rPr>
        <w:t>during this time.</w:t>
      </w:r>
    </w:p>
    <w:p w14:paraId="6D213B14" w14:textId="77777777" w:rsidR="00A96163" w:rsidRPr="00FF17AD" w:rsidRDefault="00A96163" w:rsidP="00FF17AD">
      <w:pPr>
        <w:ind w:left="-5"/>
        <w:jc w:val="both"/>
        <w:rPr>
          <w:rFonts w:eastAsia="Century Gothic" w:cs="Century Gothic"/>
          <w:sz w:val="10"/>
          <w:szCs w:val="10"/>
        </w:rPr>
      </w:pPr>
    </w:p>
    <w:p w14:paraId="33358018" w14:textId="4A115E86" w:rsidR="0061783F" w:rsidRDefault="00D07E81" w:rsidP="00FF17AD">
      <w:pPr>
        <w:pStyle w:val="Default"/>
        <w:jc w:val="both"/>
        <w:rPr>
          <w:rFonts w:cstheme="minorBidi"/>
          <w:b/>
          <w:bCs/>
          <w:color w:val="7030A0"/>
          <w:sz w:val="28"/>
          <w:szCs w:val="28"/>
        </w:rPr>
      </w:pPr>
      <w:r w:rsidRPr="0021716E">
        <w:rPr>
          <w:b/>
          <w:color w:val="7030A0"/>
          <w:sz w:val="28"/>
          <w:szCs w:val="28"/>
        </w:rPr>
        <w:t xml:space="preserve">What services </w:t>
      </w:r>
      <w:r w:rsidR="005C6AED">
        <w:rPr>
          <w:b/>
          <w:color w:val="7030A0"/>
          <w:sz w:val="28"/>
          <w:szCs w:val="28"/>
        </w:rPr>
        <w:t xml:space="preserve">will </w:t>
      </w:r>
      <w:r>
        <w:rPr>
          <w:b/>
          <w:color w:val="7030A0"/>
          <w:sz w:val="28"/>
          <w:szCs w:val="28"/>
        </w:rPr>
        <w:t>Change Grow Live</w:t>
      </w:r>
      <w:r w:rsidR="007938F8">
        <w:rPr>
          <w:b/>
          <w:color w:val="7030A0"/>
          <w:sz w:val="28"/>
          <w:szCs w:val="28"/>
        </w:rPr>
        <w:t xml:space="preserve"> and We Are </w:t>
      </w:r>
      <w:proofErr w:type="gramStart"/>
      <w:r w:rsidR="007938F8">
        <w:rPr>
          <w:b/>
          <w:color w:val="7030A0"/>
          <w:sz w:val="28"/>
          <w:szCs w:val="28"/>
        </w:rPr>
        <w:t>With</w:t>
      </w:r>
      <w:proofErr w:type="gramEnd"/>
      <w:r w:rsidR="007938F8">
        <w:rPr>
          <w:b/>
          <w:color w:val="7030A0"/>
          <w:sz w:val="28"/>
          <w:szCs w:val="28"/>
        </w:rPr>
        <w:t xml:space="preserve"> You</w:t>
      </w:r>
      <w:r w:rsidR="005C6AED">
        <w:rPr>
          <w:b/>
          <w:color w:val="7030A0"/>
          <w:sz w:val="28"/>
          <w:szCs w:val="28"/>
        </w:rPr>
        <w:t xml:space="preserve"> </w:t>
      </w:r>
      <w:r w:rsidRPr="0021716E">
        <w:rPr>
          <w:b/>
          <w:color w:val="7030A0"/>
          <w:sz w:val="28"/>
          <w:szCs w:val="28"/>
        </w:rPr>
        <w:t xml:space="preserve">offer? </w:t>
      </w:r>
      <w:r w:rsidRPr="0021716E">
        <w:rPr>
          <w:rFonts w:cstheme="minorBidi"/>
          <w:b/>
          <w:bCs/>
          <w:color w:val="7030A0"/>
          <w:sz w:val="28"/>
          <w:szCs w:val="28"/>
        </w:rPr>
        <w:t xml:space="preserve"> </w:t>
      </w:r>
    </w:p>
    <w:p w14:paraId="4627B7D0" w14:textId="2B596D11" w:rsidR="00D07E81" w:rsidRPr="00E903F8" w:rsidRDefault="00D07E81" w:rsidP="00FF17AD">
      <w:pPr>
        <w:pStyle w:val="Default"/>
        <w:numPr>
          <w:ilvl w:val="0"/>
          <w:numId w:val="24"/>
        </w:numPr>
        <w:jc w:val="both"/>
        <w:rPr>
          <w:color w:val="auto"/>
          <w:sz w:val="22"/>
          <w:szCs w:val="22"/>
        </w:rPr>
      </w:pPr>
      <w:r>
        <w:rPr>
          <w:color w:val="auto"/>
          <w:sz w:val="22"/>
          <w:szCs w:val="22"/>
        </w:rPr>
        <w:t>C</w:t>
      </w:r>
      <w:r w:rsidRPr="00E903F8">
        <w:rPr>
          <w:color w:val="auto"/>
          <w:sz w:val="22"/>
          <w:szCs w:val="22"/>
        </w:rPr>
        <w:t xml:space="preserve">ommunity based, neighbourhood-level delivery across all districts of </w:t>
      </w:r>
      <w:r w:rsidR="00845F6F" w:rsidRPr="00E903F8">
        <w:rPr>
          <w:color w:val="auto"/>
          <w:sz w:val="22"/>
          <w:szCs w:val="22"/>
        </w:rPr>
        <w:t>Lancashire.</w:t>
      </w:r>
      <w:r w:rsidRPr="00E903F8">
        <w:rPr>
          <w:color w:val="auto"/>
          <w:sz w:val="22"/>
          <w:szCs w:val="22"/>
        </w:rPr>
        <w:t xml:space="preserve"> </w:t>
      </w:r>
    </w:p>
    <w:p w14:paraId="7CC37250" w14:textId="6EFC77BF" w:rsidR="00D07E81" w:rsidRPr="00E903F8" w:rsidRDefault="00D07E81" w:rsidP="00FF17AD">
      <w:pPr>
        <w:pStyle w:val="Default"/>
        <w:numPr>
          <w:ilvl w:val="0"/>
          <w:numId w:val="24"/>
        </w:numPr>
        <w:jc w:val="both"/>
        <w:rPr>
          <w:color w:val="auto"/>
          <w:sz w:val="22"/>
          <w:szCs w:val="22"/>
        </w:rPr>
      </w:pPr>
      <w:r w:rsidRPr="00E903F8">
        <w:rPr>
          <w:color w:val="auto"/>
          <w:sz w:val="22"/>
          <w:szCs w:val="22"/>
        </w:rPr>
        <w:t>Use</w:t>
      </w:r>
      <w:r>
        <w:rPr>
          <w:color w:val="auto"/>
          <w:sz w:val="22"/>
          <w:szCs w:val="22"/>
        </w:rPr>
        <w:t xml:space="preserve"> of</w:t>
      </w:r>
      <w:r w:rsidRPr="00E903F8">
        <w:rPr>
          <w:color w:val="auto"/>
          <w:sz w:val="22"/>
          <w:szCs w:val="22"/>
        </w:rPr>
        <w:t xml:space="preserve"> local knowledge and existing relationships</w:t>
      </w:r>
      <w:r>
        <w:rPr>
          <w:color w:val="auto"/>
          <w:sz w:val="22"/>
          <w:szCs w:val="22"/>
        </w:rPr>
        <w:t xml:space="preserve"> and </w:t>
      </w:r>
      <w:r w:rsidRPr="00E903F8">
        <w:rPr>
          <w:color w:val="auto"/>
          <w:sz w:val="22"/>
          <w:szCs w:val="22"/>
        </w:rPr>
        <w:t xml:space="preserve">networks to target priority populations &amp; </w:t>
      </w:r>
      <w:r w:rsidR="00845F6F" w:rsidRPr="00E903F8">
        <w:rPr>
          <w:color w:val="auto"/>
          <w:sz w:val="22"/>
          <w:szCs w:val="22"/>
        </w:rPr>
        <w:t>places.</w:t>
      </w:r>
    </w:p>
    <w:p w14:paraId="71055967" w14:textId="049A9342" w:rsidR="00D07E81" w:rsidRPr="00E903F8" w:rsidRDefault="00D07E81" w:rsidP="00FF17AD">
      <w:pPr>
        <w:pStyle w:val="Default"/>
        <w:numPr>
          <w:ilvl w:val="0"/>
          <w:numId w:val="24"/>
        </w:numPr>
        <w:jc w:val="both"/>
        <w:rPr>
          <w:color w:val="auto"/>
          <w:sz w:val="22"/>
          <w:szCs w:val="22"/>
        </w:rPr>
      </w:pPr>
      <w:r w:rsidRPr="00E903F8">
        <w:rPr>
          <w:color w:val="auto"/>
          <w:sz w:val="22"/>
          <w:szCs w:val="22"/>
        </w:rPr>
        <w:t xml:space="preserve">Provide a hybrid model </w:t>
      </w:r>
      <w:r>
        <w:rPr>
          <w:color w:val="auto"/>
          <w:sz w:val="22"/>
          <w:szCs w:val="22"/>
        </w:rPr>
        <w:t xml:space="preserve">of </w:t>
      </w:r>
      <w:r w:rsidRPr="00E903F8">
        <w:rPr>
          <w:color w:val="auto"/>
          <w:sz w:val="22"/>
          <w:szCs w:val="22"/>
        </w:rPr>
        <w:t>N</w:t>
      </w:r>
      <w:r>
        <w:rPr>
          <w:color w:val="auto"/>
          <w:sz w:val="22"/>
          <w:szCs w:val="22"/>
        </w:rPr>
        <w:t xml:space="preserve">icotine </w:t>
      </w:r>
      <w:r w:rsidRPr="00E903F8">
        <w:rPr>
          <w:color w:val="auto"/>
          <w:sz w:val="22"/>
          <w:szCs w:val="22"/>
        </w:rPr>
        <w:t>R</w:t>
      </w:r>
      <w:r>
        <w:rPr>
          <w:color w:val="auto"/>
          <w:sz w:val="22"/>
          <w:szCs w:val="22"/>
        </w:rPr>
        <w:t xml:space="preserve">eplacement </w:t>
      </w:r>
      <w:r w:rsidRPr="00E903F8">
        <w:rPr>
          <w:color w:val="auto"/>
          <w:sz w:val="22"/>
          <w:szCs w:val="22"/>
        </w:rPr>
        <w:t>T</w:t>
      </w:r>
      <w:r>
        <w:rPr>
          <w:color w:val="auto"/>
          <w:sz w:val="22"/>
          <w:szCs w:val="22"/>
        </w:rPr>
        <w:t>herapy</w:t>
      </w:r>
      <w:r w:rsidR="0061783F">
        <w:rPr>
          <w:color w:val="auto"/>
          <w:sz w:val="22"/>
          <w:szCs w:val="22"/>
        </w:rPr>
        <w:t xml:space="preserve"> (through direct supply and pharmacy e-vouchers)</w:t>
      </w:r>
      <w:r w:rsidRPr="00E903F8">
        <w:rPr>
          <w:color w:val="auto"/>
          <w:sz w:val="22"/>
          <w:szCs w:val="22"/>
        </w:rPr>
        <w:t xml:space="preserve"> and vaping products</w:t>
      </w:r>
      <w:r w:rsidR="0061783F">
        <w:rPr>
          <w:color w:val="auto"/>
          <w:sz w:val="22"/>
          <w:szCs w:val="22"/>
        </w:rPr>
        <w:t xml:space="preserve"> (through direct supply, postal delivery and in store via Totally Wicked)</w:t>
      </w:r>
      <w:r w:rsidRPr="00E903F8">
        <w:rPr>
          <w:color w:val="auto"/>
          <w:sz w:val="22"/>
          <w:szCs w:val="22"/>
        </w:rPr>
        <w:t xml:space="preserve"> delivery by direct supply,</w:t>
      </w:r>
      <w:r>
        <w:rPr>
          <w:color w:val="auto"/>
          <w:sz w:val="22"/>
          <w:szCs w:val="22"/>
        </w:rPr>
        <w:t xml:space="preserve"> </w:t>
      </w:r>
      <w:r w:rsidRPr="00E903F8">
        <w:rPr>
          <w:color w:val="auto"/>
          <w:sz w:val="22"/>
          <w:szCs w:val="22"/>
        </w:rPr>
        <w:t>pharmacies, in-store or postal option via Totally Wicked</w:t>
      </w:r>
      <w:r w:rsidR="0061783F">
        <w:rPr>
          <w:color w:val="auto"/>
          <w:sz w:val="22"/>
          <w:szCs w:val="22"/>
        </w:rPr>
        <w:t>.</w:t>
      </w:r>
      <w:r w:rsidRPr="00E903F8">
        <w:rPr>
          <w:color w:val="auto"/>
          <w:sz w:val="22"/>
          <w:szCs w:val="22"/>
        </w:rPr>
        <w:t xml:space="preserve"> </w:t>
      </w:r>
    </w:p>
    <w:p w14:paraId="7543A572" w14:textId="415D3C0E" w:rsidR="00D07E81" w:rsidRPr="00E903F8" w:rsidRDefault="00D07E81" w:rsidP="00FF17AD">
      <w:pPr>
        <w:pStyle w:val="Default"/>
        <w:numPr>
          <w:ilvl w:val="0"/>
          <w:numId w:val="24"/>
        </w:numPr>
        <w:jc w:val="both"/>
        <w:rPr>
          <w:color w:val="auto"/>
          <w:sz w:val="22"/>
          <w:szCs w:val="22"/>
        </w:rPr>
      </w:pPr>
      <w:r w:rsidRPr="00E903F8">
        <w:rPr>
          <w:color w:val="auto"/>
          <w:sz w:val="22"/>
          <w:szCs w:val="22"/>
        </w:rPr>
        <w:t>Provide lung health checks and spirometry</w:t>
      </w:r>
      <w:r w:rsidR="0061783F">
        <w:rPr>
          <w:color w:val="auto"/>
          <w:sz w:val="22"/>
          <w:szCs w:val="22"/>
        </w:rPr>
        <w:t>.</w:t>
      </w:r>
      <w:r w:rsidRPr="00E903F8">
        <w:rPr>
          <w:color w:val="auto"/>
          <w:sz w:val="22"/>
          <w:szCs w:val="22"/>
        </w:rPr>
        <w:t xml:space="preserve"> </w:t>
      </w:r>
    </w:p>
    <w:p w14:paraId="3F2F0F4F" w14:textId="317AAA2A" w:rsidR="00D07E81" w:rsidRPr="00E903F8" w:rsidRDefault="00D07E81" w:rsidP="00FF17AD">
      <w:pPr>
        <w:pStyle w:val="Default"/>
        <w:numPr>
          <w:ilvl w:val="0"/>
          <w:numId w:val="24"/>
        </w:numPr>
        <w:jc w:val="both"/>
        <w:rPr>
          <w:color w:val="auto"/>
          <w:sz w:val="22"/>
          <w:szCs w:val="22"/>
        </w:rPr>
      </w:pPr>
      <w:r w:rsidRPr="00E903F8">
        <w:rPr>
          <w:color w:val="auto"/>
          <w:sz w:val="22"/>
          <w:szCs w:val="22"/>
        </w:rPr>
        <w:t xml:space="preserve">Deliver partner training to help achieve quits with people not accessing service </w:t>
      </w:r>
      <w:r w:rsidR="0061783F" w:rsidRPr="00E903F8">
        <w:rPr>
          <w:color w:val="auto"/>
          <w:sz w:val="22"/>
          <w:szCs w:val="22"/>
        </w:rPr>
        <w:t>pathways.</w:t>
      </w:r>
      <w:r w:rsidRPr="00E903F8">
        <w:rPr>
          <w:color w:val="auto"/>
          <w:sz w:val="22"/>
          <w:szCs w:val="22"/>
        </w:rPr>
        <w:t xml:space="preserve"> </w:t>
      </w:r>
    </w:p>
    <w:p w14:paraId="77745C7D" w14:textId="048E7BB4" w:rsidR="0061783F" w:rsidRDefault="0061783F" w:rsidP="0061783F">
      <w:pPr>
        <w:pStyle w:val="Default"/>
        <w:numPr>
          <w:ilvl w:val="0"/>
          <w:numId w:val="24"/>
        </w:numPr>
        <w:spacing w:line="276" w:lineRule="auto"/>
        <w:jc w:val="both"/>
        <w:rPr>
          <w:color w:val="auto"/>
          <w:sz w:val="22"/>
          <w:szCs w:val="22"/>
        </w:rPr>
      </w:pPr>
      <w:r>
        <w:rPr>
          <w:color w:val="auto"/>
          <w:sz w:val="22"/>
          <w:szCs w:val="22"/>
        </w:rPr>
        <w:t xml:space="preserve">Increasing social value with </w:t>
      </w:r>
      <w:r w:rsidR="00D07E81" w:rsidRPr="00E903F8">
        <w:rPr>
          <w:color w:val="auto"/>
          <w:sz w:val="22"/>
          <w:szCs w:val="22"/>
        </w:rPr>
        <w:t>Lived Experience Apprentices to deliver peer support</w:t>
      </w:r>
      <w:r>
        <w:rPr>
          <w:color w:val="auto"/>
          <w:sz w:val="22"/>
          <w:szCs w:val="22"/>
        </w:rPr>
        <w:t xml:space="preserve"> and improve employment opportunities. </w:t>
      </w:r>
    </w:p>
    <w:p w14:paraId="0B6B1E26" w14:textId="0246CE1F" w:rsidR="00D07E81" w:rsidRDefault="00D07E81" w:rsidP="00FF17AD">
      <w:pPr>
        <w:pStyle w:val="Default"/>
        <w:numPr>
          <w:ilvl w:val="0"/>
          <w:numId w:val="24"/>
        </w:numPr>
        <w:spacing w:line="276" w:lineRule="auto"/>
        <w:jc w:val="both"/>
        <w:rPr>
          <w:color w:val="auto"/>
          <w:sz w:val="22"/>
          <w:szCs w:val="22"/>
        </w:rPr>
      </w:pPr>
      <w:r w:rsidRPr="00E903F8">
        <w:rPr>
          <w:color w:val="auto"/>
          <w:sz w:val="22"/>
          <w:szCs w:val="22"/>
        </w:rPr>
        <w:t xml:space="preserve">Smokefree Ambassadors to facilitate service access from within </w:t>
      </w:r>
      <w:r w:rsidR="0061783F" w:rsidRPr="00E903F8">
        <w:rPr>
          <w:color w:val="auto"/>
          <w:sz w:val="22"/>
          <w:szCs w:val="22"/>
        </w:rPr>
        <w:t>communities</w:t>
      </w:r>
      <w:r w:rsidR="0061783F">
        <w:rPr>
          <w:color w:val="auto"/>
          <w:sz w:val="22"/>
          <w:szCs w:val="22"/>
        </w:rPr>
        <w:t xml:space="preserve"> </w:t>
      </w:r>
      <w:r w:rsidR="00FF17AD">
        <w:rPr>
          <w:color w:val="auto"/>
          <w:sz w:val="22"/>
          <w:szCs w:val="22"/>
        </w:rPr>
        <w:t>along</w:t>
      </w:r>
      <w:r w:rsidR="0061783F">
        <w:rPr>
          <w:color w:val="auto"/>
          <w:sz w:val="22"/>
          <w:szCs w:val="22"/>
        </w:rPr>
        <w:t xml:space="preserve"> with volunteers to support delivery of the service. </w:t>
      </w:r>
    </w:p>
    <w:p w14:paraId="2770401E" w14:textId="3DDFB436" w:rsidR="00D07E81" w:rsidRDefault="00D07E81" w:rsidP="0061783F">
      <w:pPr>
        <w:pStyle w:val="Default"/>
        <w:numPr>
          <w:ilvl w:val="0"/>
          <w:numId w:val="24"/>
        </w:numPr>
        <w:spacing w:line="276" w:lineRule="auto"/>
        <w:jc w:val="both"/>
        <w:rPr>
          <w:color w:val="auto"/>
          <w:sz w:val="22"/>
          <w:szCs w:val="22"/>
        </w:rPr>
      </w:pPr>
      <w:r>
        <w:rPr>
          <w:color w:val="auto"/>
          <w:sz w:val="22"/>
          <w:szCs w:val="22"/>
        </w:rPr>
        <w:t xml:space="preserve">A specific young person’s service </w:t>
      </w:r>
      <w:r w:rsidR="0061783F">
        <w:rPr>
          <w:color w:val="auto"/>
          <w:sz w:val="22"/>
          <w:szCs w:val="22"/>
        </w:rPr>
        <w:t xml:space="preserve">delivered </w:t>
      </w:r>
      <w:r>
        <w:rPr>
          <w:color w:val="auto"/>
          <w:sz w:val="22"/>
          <w:szCs w:val="22"/>
        </w:rPr>
        <w:t>by W</w:t>
      </w:r>
      <w:r w:rsidR="00395CDC">
        <w:rPr>
          <w:color w:val="auto"/>
          <w:sz w:val="22"/>
          <w:szCs w:val="22"/>
        </w:rPr>
        <w:t>e</w:t>
      </w:r>
      <w:r>
        <w:rPr>
          <w:color w:val="auto"/>
          <w:sz w:val="22"/>
          <w:szCs w:val="22"/>
        </w:rPr>
        <w:t xml:space="preserve"> Are With You</w:t>
      </w:r>
      <w:r w:rsidR="0061783F">
        <w:rPr>
          <w:color w:val="auto"/>
          <w:sz w:val="22"/>
          <w:szCs w:val="22"/>
        </w:rPr>
        <w:t>.</w:t>
      </w:r>
    </w:p>
    <w:p w14:paraId="49E0895B" w14:textId="1BF91966" w:rsidR="0061783F" w:rsidRDefault="0061783F" w:rsidP="0061783F">
      <w:pPr>
        <w:pStyle w:val="Default"/>
        <w:numPr>
          <w:ilvl w:val="0"/>
          <w:numId w:val="24"/>
        </w:numPr>
        <w:spacing w:line="276" w:lineRule="auto"/>
        <w:jc w:val="both"/>
        <w:rPr>
          <w:color w:val="auto"/>
          <w:sz w:val="22"/>
          <w:szCs w:val="22"/>
        </w:rPr>
      </w:pPr>
      <w:r>
        <w:rPr>
          <w:color w:val="auto"/>
          <w:sz w:val="22"/>
          <w:szCs w:val="22"/>
        </w:rPr>
        <w:t>Training for partners and the community.</w:t>
      </w:r>
    </w:p>
    <w:p w14:paraId="47F5DBAF" w14:textId="77777777" w:rsidR="0061783F" w:rsidRDefault="0061783F" w:rsidP="00FF17AD">
      <w:pPr>
        <w:pStyle w:val="Default"/>
        <w:spacing w:line="276" w:lineRule="auto"/>
        <w:jc w:val="both"/>
        <w:rPr>
          <w:color w:val="auto"/>
          <w:sz w:val="22"/>
          <w:szCs w:val="22"/>
        </w:rPr>
      </w:pPr>
    </w:p>
    <w:p w14:paraId="0D075FA7" w14:textId="77777777" w:rsidR="00C84EE4" w:rsidRDefault="00C84EE4" w:rsidP="00FF17AD">
      <w:pPr>
        <w:ind w:left="-5"/>
        <w:jc w:val="both"/>
        <w:rPr>
          <w:rFonts w:eastAsia="Century Gothic" w:cs="Century Gothic"/>
          <w:sz w:val="22"/>
          <w:szCs w:val="22"/>
        </w:rPr>
      </w:pPr>
    </w:p>
    <w:p w14:paraId="7EB2DA00" w14:textId="77777777" w:rsidR="000A3367" w:rsidRPr="00354460" w:rsidRDefault="000A3367" w:rsidP="0061783F">
      <w:pPr>
        <w:spacing w:line="276" w:lineRule="auto"/>
        <w:jc w:val="both"/>
        <w:rPr>
          <w:rFonts w:eastAsia="Century Gothic" w:cs="Century Gothic"/>
          <w:sz w:val="8"/>
          <w:szCs w:val="8"/>
        </w:rPr>
      </w:pPr>
    </w:p>
    <w:p w14:paraId="06F094DE" w14:textId="77777777" w:rsidR="000A3367" w:rsidRPr="00324815" w:rsidRDefault="000A3367" w:rsidP="0061783F">
      <w:pPr>
        <w:jc w:val="both"/>
        <w:rPr>
          <w:rFonts w:eastAsia="Century Gothic" w:cs="Century Gothic"/>
          <w:sz w:val="10"/>
          <w:szCs w:val="10"/>
        </w:rPr>
      </w:pPr>
    </w:p>
    <w:p w14:paraId="57BFF8DA" w14:textId="77777777" w:rsidR="000A3367" w:rsidRPr="009A029E" w:rsidRDefault="000A3367" w:rsidP="0061783F">
      <w:pPr>
        <w:pStyle w:val="ListParagraph"/>
        <w:jc w:val="both"/>
        <w:rPr>
          <w:rFonts w:eastAsia="Century Gothic" w:cs="Century Gothic"/>
          <w:sz w:val="2"/>
          <w:szCs w:val="2"/>
        </w:rPr>
      </w:pPr>
    </w:p>
    <w:p w14:paraId="7ABAB815" w14:textId="77777777" w:rsidR="000A3367" w:rsidRPr="00212A9F" w:rsidRDefault="000A3367" w:rsidP="00FF17AD">
      <w:pPr>
        <w:pStyle w:val="Default"/>
        <w:jc w:val="both"/>
        <w:rPr>
          <w:b/>
          <w:color w:val="7030A0"/>
          <w:sz w:val="4"/>
          <w:szCs w:val="4"/>
        </w:rPr>
      </w:pPr>
    </w:p>
    <w:p w14:paraId="431910BE" w14:textId="14AF38BA" w:rsidR="0061783F" w:rsidRPr="00FF17AD" w:rsidRDefault="00E410CA" w:rsidP="0061783F">
      <w:pPr>
        <w:jc w:val="both"/>
        <w:rPr>
          <w:rFonts w:eastAsia="Century Gothic" w:cs="Century Gothic"/>
          <w:b/>
          <w:bCs/>
          <w:color w:val="7030A0"/>
          <w:sz w:val="28"/>
          <w:szCs w:val="28"/>
        </w:rPr>
      </w:pPr>
      <w:r w:rsidRPr="00E410CA">
        <w:rPr>
          <w:rFonts w:eastAsia="Century Gothic" w:cs="Century Gothic"/>
          <w:b/>
          <w:bCs/>
          <w:color w:val="7030A0"/>
          <w:sz w:val="28"/>
          <w:szCs w:val="28"/>
        </w:rPr>
        <w:t xml:space="preserve">Service Continuity </w:t>
      </w:r>
    </w:p>
    <w:p w14:paraId="32F23908" w14:textId="211FE893" w:rsidR="00E410CA" w:rsidRPr="00E410CA" w:rsidRDefault="0061783F" w:rsidP="00FF17AD">
      <w:pPr>
        <w:jc w:val="both"/>
        <w:rPr>
          <w:sz w:val="22"/>
          <w:szCs w:val="22"/>
        </w:rPr>
      </w:pPr>
      <w:r>
        <w:rPr>
          <w:sz w:val="22"/>
          <w:szCs w:val="22"/>
        </w:rPr>
        <w:t>We will</w:t>
      </w:r>
      <w:r w:rsidR="00E410CA" w:rsidRPr="00E410CA">
        <w:rPr>
          <w:sz w:val="22"/>
          <w:szCs w:val="22"/>
        </w:rPr>
        <w:t xml:space="preserve"> ensure that from 1</w:t>
      </w:r>
      <w:r w:rsidR="00E410CA" w:rsidRPr="00E410CA">
        <w:rPr>
          <w:sz w:val="22"/>
          <w:szCs w:val="22"/>
          <w:vertAlign w:val="superscript"/>
        </w:rPr>
        <w:t>st</w:t>
      </w:r>
      <w:r w:rsidR="00E410CA" w:rsidRPr="00E410CA">
        <w:rPr>
          <w:sz w:val="22"/>
          <w:szCs w:val="22"/>
        </w:rPr>
        <w:t xml:space="preserve"> October 202</w:t>
      </w:r>
      <w:r w:rsidR="00395CDC">
        <w:rPr>
          <w:sz w:val="22"/>
          <w:szCs w:val="22"/>
        </w:rPr>
        <w:t>3</w:t>
      </w:r>
      <w:r w:rsidR="00E410CA" w:rsidRPr="00E410CA">
        <w:rPr>
          <w:sz w:val="22"/>
          <w:szCs w:val="22"/>
        </w:rPr>
        <w:t xml:space="preserve"> delivery will not be compromised in any way. It will be very much business as usual for everyone. </w:t>
      </w:r>
    </w:p>
    <w:p w14:paraId="1182A966" w14:textId="77777777" w:rsidR="00E410CA" w:rsidRPr="00E410CA" w:rsidRDefault="00E410CA" w:rsidP="00FF17AD">
      <w:pPr>
        <w:jc w:val="both"/>
        <w:rPr>
          <w:sz w:val="10"/>
          <w:szCs w:val="10"/>
        </w:rPr>
      </w:pPr>
    </w:p>
    <w:p w14:paraId="2208EB03" w14:textId="0BBE7326" w:rsidR="00E410CA" w:rsidRPr="00796CC1" w:rsidRDefault="00E410CA" w:rsidP="00FF17AD">
      <w:pPr>
        <w:jc w:val="both"/>
        <w:rPr>
          <w:sz w:val="22"/>
          <w:szCs w:val="22"/>
        </w:rPr>
      </w:pPr>
      <w:r w:rsidRPr="00E410CA">
        <w:rPr>
          <w:sz w:val="22"/>
          <w:szCs w:val="22"/>
        </w:rPr>
        <w:t xml:space="preserve">Our primary goal is to ensure as little disruption to services as possible to achieve a smooth transition. Service users can expect the same level of </w:t>
      </w:r>
      <w:r w:rsidR="00B0145E">
        <w:rPr>
          <w:sz w:val="22"/>
          <w:szCs w:val="22"/>
        </w:rPr>
        <w:t>intervention</w:t>
      </w:r>
      <w:r w:rsidR="00E5720C">
        <w:rPr>
          <w:sz w:val="22"/>
          <w:szCs w:val="22"/>
        </w:rPr>
        <w:t>s</w:t>
      </w:r>
      <w:r w:rsidRPr="00E410CA">
        <w:rPr>
          <w:sz w:val="22"/>
          <w:szCs w:val="22"/>
        </w:rPr>
        <w:t xml:space="preserve"> and care as the service will be continuing as normal</w:t>
      </w:r>
      <w:r w:rsidR="00B0145E">
        <w:rPr>
          <w:sz w:val="22"/>
          <w:szCs w:val="22"/>
        </w:rPr>
        <w:t xml:space="preserve"> with </w:t>
      </w:r>
      <w:r w:rsidRPr="00E410CA">
        <w:rPr>
          <w:sz w:val="22"/>
          <w:szCs w:val="22"/>
        </w:rPr>
        <w:t xml:space="preserve">key staff likely to transfer to Change Grow Live. </w:t>
      </w:r>
    </w:p>
    <w:p w14:paraId="49A36A6E" w14:textId="1480C8B1" w:rsidR="00E410CA" w:rsidRPr="00E410CA" w:rsidRDefault="00E410CA" w:rsidP="0061783F">
      <w:pPr>
        <w:widowControl w:val="0"/>
        <w:autoSpaceDE w:val="0"/>
        <w:autoSpaceDN w:val="0"/>
        <w:spacing w:before="89"/>
        <w:ind w:right="515"/>
        <w:jc w:val="both"/>
        <w:rPr>
          <w:rFonts w:eastAsia="Century Gothic" w:cs="Century Gothic"/>
          <w:color w:val="000000" w:themeColor="text1"/>
          <w:sz w:val="22"/>
          <w:szCs w:val="22"/>
          <w:lang w:eastAsia="en-GB" w:bidi="en-GB"/>
        </w:rPr>
      </w:pPr>
      <w:r w:rsidRPr="00E410CA">
        <w:rPr>
          <w:rFonts w:eastAsia="Calibri Light" w:cs="Calibri Light"/>
          <w:sz w:val="22"/>
          <w:szCs w:val="22"/>
          <w:lang w:eastAsia="en-GB" w:bidi="en-GB"/>
        </w:rPr>
        <w:t xml:space="preserve">Maintaining continuity for service users is a key priority for us during the implementation. We are working closely with existing services users to let them know about the changes and providing opportunities to ask questions through consultation and a service user bulletin. </w:t>
      </w:r>
    </w:p>
    <w:p w14:paraId="72F010AA" w14:textId="77777777" w:rsidR="00E410CA" w:rsidRPr="00E410CA" w:rsidRDefault="00E410CA" w:rsidP="00FF17AD">
      <w:pPr>
        <w:pStyle w:val="NoSpacing"/>
        <w:jc w:val="both"/>
        <w:rPr>
          <w:rFonts w:ascii="Century Gothic" w:hAnsi="Century Gothic"/>
          <w:b/>
          <w:noProof/>
          <w:color w:val="7030A0"/>
          <w:sz w:val="18"/>
          <w:szCs w:val="18"/>
          <w:lang w:eastAsia="en-GB"/>
        </w:rPr>
      </w:pPr>
    </w:p>
    <w:p w14:paraId="6D3DF483" w14:textId="1BF38E52" w:rsidR="000A3367" w:rsidRDefault="000A3367" w:rsidP="00FF17AD">
      <w:pPr>
        <w:pStyle w:val="NoSpacing"/>
        <w:jc w:val="both"/>
        <w:rPr>
          <w:rFonts w:ascii="Century Gothic" w:hAnsi="Century Gothic"/>
          <w:b/>
          <w:noProof/>
          <w:color w:val="7030A0"/>
          <w:sz w:val="28"/>
          <w:szCs w:val="28"/>
          <w:lang w:eastAsia="en-GB"/>
        </w:rPr>
      </w:pPr>
      <w:r w:rsidRPr="00B046F2">
        <w:rPr>
          <w:rFonts w:ascii="Century Gothic" w:hAnsi="Century Gothic"/>
          <w:b/>
          <w:noProof/>
          <w:color w:val="7030A0"/>
          <w:sz w:val="28"/>
          <w:szCs w:val="28"/>
          <w:lang w:eastAsia="en-GB"/>
        </w:rPr>
        <w:t>What will happen on the 1</w:t>
      </w:r>
      <w:r w:rsidRPr="00B046F2">
        <w:rPr>
          <w:rFonts w:ascii="Century Gothic" w:hAnsi="Century Gothic"/>
          <w:b/>
          <w:noProof/>
          <w:color w:val="7030A0"/>
          <w:sz w:val="28"/>
          <w:szCs w:val="28"/>
          <w:vertAlign w:val="superscript"/>
          <w:lang w:eastAsia="en-GB"/>
        </w:rPr>
        <w:t>st</w:t>
      </w:r>
      <w:r w:rsidRPr="00B046F2">
        <w:rPr>
          <w:rFonts w:ascii="Century Gothic" w:hAnsi="Century Gothic"/>
          <w:b/>
          <w:noProof/>
          <w:color w:val="7030A0"/>
          <w:sz w:val="28"/>
          <w:szCs w:val="28"/>
          <w:lang w:eastAsia="en-GB"/>
        </w:rPr>
        <w:t xml:space="preserve"> </w:t>
      </w:r>
      <w:r w:rsidR="00583096">
        <w:rPr>
          <w:rFonts w:ascii="Century Gothic" w:hAnsi="Century Gothic"/>
          <w:b/>
          <w:noProof/>
          <w:color w:val="7030A0"/>
          <w:sz w:val="28"/>
          <w:szCs w:val="28"/>
          <w:lang w:eastAsia="en-GB"/>
        </w:rPr>
        <w:t>October</w:t>
      </w:r>
      <w:r w:rsidRPr="00B046F2">
        <w:rPr>
          <w:rFonts w:ascii="Century Gothic" w:hAnsi="Century Gothic"/>
          <w:b/>
          <w:noProof/>
          <w:color w:val="7030A0"/>
          <w:sz w:val="28"/>
          <w:szCs w:val="28"/>
          <w:lang w:eastAsia="en-GB"/>
        </w:rPr>
        <w:t xml:space="preserve"> 202</w:t>
      </w:r>
      <w:r w:rsidR="00583096">
        <w:rPr>
          <w:rFonts w:ascii="Century Gothic" w:hAnsi="Century Gothic"/>
          <w:b/>
          <w:noProof/>
          <w:color w:val="7030A0"/>
          <w:sz w:val="28"/>
          <w:szCs w:val="28"/>
          <w:lang w:eastAsia="en-GB"/>
        </w:rPr>
        <w:t>3</w:t>
      </w:r>
      <w:r w:rsidRPr="00B046F2">
        <w:rPr>
          <w:rFonts w:ascii="Century Gothic" w:hAnsi="Century Gothic"/>
          <w:b/>
          <w:noProof/>
          <w:color w:val="7030A0"/>
          <w:sz w:val="28"/>
          <w:szCs w:val="28"/>
          <w:lang w:eastAsia="en-GB"/>
        </w:rPr>
        <w:t>?</w:t>
      </w:r>
    </w:p>
    <w:p w14:paraId="7CDA2A4A" w14:textId="77777777" w:rsidR="000A3367" w:rsidRPr="00850917" w:rsidRDefault="000A3367" w:rsidP="00FF17AD">
      <w:pPr>
        <w:pStyle w:val="NoSpacing"/>
        <w:jc w:val="both"/>
        <w:rPr>
          <w:rFonts w:ascii="Century Gothic" w:hAnsi="Century Gothic"/>
          <w:b/>
          <w:noProof/>
          <w:color w:val="7030A0"/>
          <w:sz w:val="10"/>
          <w:szCs w:val="10"/>
          <w:lang w:eastAsia="en-GB"/>
        </w:rPr>
      </w:pPr>
    </w:p>
    <w:p w14:paraId="6A9055C7" w14:textId="13D4C3BE" w:rsidR="00DB5BF1" w:rsidRDefault="000A3367" w:rsidP="00FF17AD">
      <w:pPr>
        <w:jc w:val="both"/>
        <w:rPr>
          <w:sz w:val="22"/>
          <w:szCs w:val="22"/>
        </w:rPr>
      </w:pPr>
      <w:r w:rsidRPr="00B046F2">
        <w:rPr>
          <w:sz w:val="22"/>
          <w:szCs w:val="22"/>
        </w:rPr>
        <w:t>From the 1</w:t>
      </w:r>
      <w:r w:rsidRPr="00B046F2">
        <w:rPr>
          <w:sz w:val="22"/>
          <w:szCs w:val="22"/>
          <w:vertAlign w:val="superscript"/>
        </w:rPr>
        <w:t>st</w:t>
      </w:r>
      <w:r>
        <w:rPr>
          <w:sz w:val="22"/>
          <w:szCs w:val="22"/>
          <w:vertAlign w:val="superscript"/>
        </w:rPr>
        <w:t xml:space="preserve"> </w:t>
      </w:r>
      <w:r>
        <w:rPr>
          <w:sz w:val="22"/>
          <w:szCs w:val="22"/>
        </w:rPr>
        <w:t xml:space="preserve">of </w:t>
      </w:r>
      <w:r w:rsidR="00583096">
        <w:rPr>
          <w:sz w:val="22"/>
          <w:szCs w:val="22"/>
        </w:rPr>
        <w:t>October</w:t>
      </w:r>
      <w:r>
        <w:rPr>
          <w:sz w:val="22"/>
          <w:szCs w:val="22"/>
        </w:rPr>
        <w:t xml:space="preserve"> 202</w:t>
      </w:r>
      <w:r w:rsidR="00583096">
        <w:rPr>
          <w:sz w:val="22"/>
          <w:szCs w:val="22"/>
        </w:rPr>
        <w:t>3</w:t>
      </w:r>
      <w:r w:rsidRPr="00B046F2">
        <w:rPr>
          <w:sz w:val="22"/>
          <w:szCs w:val="22"/>
        </w:rPr>
        <w:t xml:space="preserve"> </w:t>
      </w:r>
      <w:r>
        <w:rPr>
          <w:sz w:val="22"/>
          <w:szCs w:val="22"/>
        </w:rPr>
        <w:t>and fo</w:t>
      </w:r>
      <w:r w:rsidR="00E21ED2">
        <w:rPr>
          <w:sz w:val="22"/>
          <w:szCs w:val="22"/>
        </w:rPr>
        <w:t>r the first</w:t>
      </w:r>
      <w:r>
        <w:rPr>
          <w:sz w:val="22"/>
          <w:szCs w:val="22"/>
        </w:rPr>
        <w:t xml:space="preserve"> week </w:t>
      </w:r>
      <w:r w:rsidRPr="00B046F2">
        <w:rPr>
          <w:sz w:val="22"/>
          <w:szCs w:val="22"/>
        </w:rPr>
        <w:t xml:space="preserve">we will be running a slightly reduced service. This is </w:t>
      </w:r>
      <w:r>
        <w:rPr>
          <w:sz w:val="22"/>
          <w:szCs w:val="22"/>
        </w:rPr>
        <w:t xml:space="preserve">necessary </w:t>
      </w:r>
      <w:r w:rsidRPr="00B046F2">
        <w:rPr>
          <w:sz w:val="22"/>
          <w:szCs w:val="22"/>
        </w:rPr>
        <w:t>so the staff team can settle in with</w:t>
      </w:r>
      <w:r>
        <w:rPr>
          <w:sz w:val="22"/>
          <w:szCs w:val="22"/>
        </w:rPr>
        <w:t xml:space="preserve"> Change Grow Live as</w:t>
      </w:r>
      <w:r w:rsidRPr="00B046F2">
        <w:rPr>
          <w:sz w:val="22"/>
          <w:szCs w:val="22"/>
        </w:rPr>
        <w:t xml:space="preserve"> their new employer and complete some necessary training and induction. </w:t>
      </w:r>
      <w:r w:rsidR="00EF204A">
        <w:rPr>
          <w:sz w:val="22"/>
          <w:szCs w:val="22"/>
        </w:rPr>
        <w:t xml:space="preserve">We will have </w:t>
      </w:r>
      <w:r w:rsidR="008B5B0F">
        <w:rPr>
          <w:sz w:val="22"/>
          <w:szCs w:val="22"/>
        </w:rPr>
        <w:t xml:space="preserve">workers from other CGL stop smoking </w:t>
      </w:r>
      <w:r w:rsidR="005111AB">
        <w:rPr>
          <w:sz w:val="22"/>
          <w:szCs w:val="22"/>
        </w:rPr>
        <w:t>services</w:t>
      </w:r>
      <w:r w:rsidR="008B5B0F">
        <w:rPr>
          <w:sz w:val="22"/>
          <w:szCs w:val="22"/>
        </w:rPr>
        <w:t xml:space="preserve"> stepping in to answer phones</w:t>
      </w:r>
      <w:r w:rsidR="00DB5BF1">
        <w:rPr>
          <w:sz w:val="22"/>
          <w:szCs w:val="22"/>
        </w:rPr>
        <w:t xml:space="preserve"> and conducting assessments if required.</w:t>
      </w:r>
    </w:p>
    <w:p w14:paraId="0A512C35" w14:textId="77777777" w:rsidR="00E410CA" w:rsidRPr="00E410CA" w:rsidRDefault="00E410CA" w:rsidP="00FF17AD">
      <w:pPr>
        <w:jc w:val="both"/>
        <w:rPr>
          <w:sz w:val="6"/>
          <w:szCs w:val="6"/>
        </w:rPr>
      </w:pPr>
    </w:p>
    <w:p w14:paraId="74A6DD97" w14:textId="77777777" w:rsidR="00DB5BF1" w:rsidRPr="00DB5BF1" w:rsidRDefault="00DB5BF1" w:rsidP="00FF17AD">
      <w:pPr>
        <w:jc w:val="both"/>
        <w:rPr>
          <w:sz w:val="6"/>
          <w:szCs w:val="6"/>
        </w:rPr>
      </w:pPr>
    </w:p>
    <w:p w14:paraId="74736D35" w14:textId="77777777" w:rsidR="00FF17AD" w:rsidRPr="00FF17AD" w:rsidRDefault="009A05D4" w:rsidP="00FF17AD">
      <w:pPr>
        <w:jc w:val="both"/>
        <w:rPr>
          <w:rFonts w:cs="Calibri"/>
          <w:b/>
          <w:bCs/>
          <w:sz w:val="22"/>
          <w:szCs w:val="22"/>
        </w:rPr>
      </w:pPr>
      <w:r>
        <w:rPr>
          <w:sz w:val="22"/>
          <w:szCs w:val="22"/>
        </w:rPr>
        <w:t>Also</w:t>
      </w:r>
      <w:r w:rsidR="00E410CA">
        <w:rPr>
          <w:sz w:val="22"/>
          <w:szCs w:val="22"/>
        </w:rPr>
        <w:t xml:space="preserve"> please note that </w:t>
      </w:r>
      <w:r w:rsidR="00DC22A5">
        <w:rPr>
          <w:sz w:val="22"/>
          <w:szCs w:val="22"/>
        </w:rPr>
        <w:t xml:space="preserve">from the </w:t>
      </w:r>
      <w:r>
        <w:rPr>
          <w:sz w:val="22"/>
          <w:szCs w:val="22"/>
        </w:rPr>
        <w:t>1</w:t>
      </w:r>
      <w:r w:rsidRPr="00DC22A5">
        <w:rPr>
          <w:sz w:val="22"/>
          <w:szCs w:val="22"/>
          <w:vertAlign w:val="superscript"/>
        </w:rPr>
        <w:t>st of</w:t>
      </w:r>
      <w:r w:rsidR="00DC22A5">
        <w:rPr>
          <w:sz w:val="22"/>
          <w:szCs w:val="22"/>
        </w:rPr>
        <w:t xml:space="preserve"> October 2023, the service will have a brand new freephone number – </w:t>
      </w:r>
      <w:r w:rsidR="00DC22A5" w:rsidRPr="00FF17AD">
        <w:rPr>
          <w:b/>
          <w:bCs/>
          <w:sz w:val="22"/>
          <w:szCs w:val="22"/>
        </w:rPr>
        <w:t>0</w:t>
      </w:r>
      <w:r w:rsidR="001F2D3F" w:rsidRPr="00FF17AD">
        <w:rPr>
          <w:b/>
          <w:bCs/>
          <w:sz w:val="22"/>
          <w:szCs w:val="22"/>
        </w:rPr>
        <w:t>808</w:t>
      </w:r>
      <w:r w:rsidR="00DC22A5" w:rsidRPr="00FF17AD">
        <w:rPr>
          <w:b/>
          <w:bCs/>
          <w:sz w:val="22"/>
          <w:szCs w:val="22"/>
        </w:rPr>
        <w:t xml:space="preserve"> 1962</w:t>
      </w:r>
      <w:r w:rsidR="00891DB7" w:rsidRPr="00FF17AD">
        <w:rPr>
          <w:b/>
          <w:bCs/>
          <w:sz w:val="22"/>
          <w:szCs w:val="22"/>
        </w:rPr>
        <w:t xml:space="preserve"> 638</w:t>
      </w:r>
      <w:r w:rsidR="004E7783">
        <w:rPr>
          <w:sz w:val="22"/>
          <w:szCs w:val="22"/>
        </w:rPr>
        <w:t xml:space="preserve"> – and a dedicated website</w:t>
      </w:r>
      <w:r w:rsidR="00FF17AD" w:rsidRPr="00FF17AD">
        <w:rPr>
          <w:rFonts w:cs="Calibri"/>
        </w:rPr>
        <w:t xml:space="preserve"> </w:t>
      </w:r>
      <w:r w:rsidR="00FF17AD" w:rsidRPr="00FF17AD">
        <w:rPr>
          <w:rFonts w:cs="Calibri"/>
          <w:b/>
          <w:bCs/>
          <w:sz w:val="22"/>
          <w:szCs w:val="22"/>
        </w:rPr>
        <w:t xml:space="preserve">smokefreelancs.org.uk </w:t>
      </w:r>
    </w:p>
    <w:p w14:paraId="5236DE34" w14:textId="06AB4B46" w:rsidR="00DC22A5" w:rsidRDefault="00E410CA" w:rsidP="00FF17AD">
      <w:pPr>
        <w:jc w:val="both"/>
        <w:rPr>
          <w:sz w:val="22"/>
          <w:szCs w:val="22"/>
        </w:rPr>
      </w:pPr>
      <w:r>
        <w:rPr>
          <w:sz w:val="22"/>
          <w:szCs w:val="22"/>
        </w:rPr>
        <w:t xml:space="preserve"> </w:t>
      </w:r>
    </w:p>
    <w:p w14:paraId="2CBDFBB0" w14:textId="77777777" w:rsidR="000A3367" w:rsidRDefault="000A3367" w:rsidP="00FF17AD">
      <w:pPr>
        <w:jc w:val="both"/>
        <w:rPr>
          <w:sz w:val="22"/>
          <w:szCs w:val="22"/>
        </w:rPr>
      </w:pPr>
    </w:p>
    <w:p w14:paraId="06489A75" w14:textId="77777777" w:rsidR="001F2864" w:rsidRPr="002C0FD4" w:rsidRDefault="001F2864" w:rsidP="00FF17AD">
      <w:pPr>
        <w:spacing w:line="276" w:lineRule="auto"/>
        <w:jc w:val="both"/>
        <w:rPr>
          <w:rFonts w:ascii="Calibri" w:hAnsi="Calibri" w:cs="Arial"/>
          <w:sz w:val="22"/>
          <w:szCs w:val="22"/>
        </w:rPr>
      </w:pPr>
    </w:p>
    <w:sectPr w:rsidR="001F2864" w:rsidRPr="002C0FD4" w:rsidSect="00335CE4">
      <w:headerReference w:type="default" r:id="rId11"/>
      <w:footerReference w:type="default" r:id="rId12"/>
      <w:pgSz w:w="11900" w:h="16840"/>
      <w:pgMar w:top="162" w:right="985" w:bottom="142"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EF267" w14:textId="77777777" w:rsidR="009F07D5" w:rsidRDefault="009F07D5" w:rsidP="00964A29">
      <w:r>
        <w:separator/>
      </w:r>
    </w:p>
  </w:endnote>
  <w:endnote w:type="continuationSeparator" w:id="0">
    <w:p w14:paraId="734AA13A" w14:textId="77777777" w:rsidR="009F07D5" w:rsidRDefault="009F07D5" w:rsidP="00964A29">
      <w:r>
        <w:continuationSeparator/>
      </w:r>
    </w:p>
  </w:endnote>
  <w:endnote w:type="continuationNotice" w:id="1">
    <w:p w14:paraId="68F036F3" w14:textId="77777777" w:rsidR="009F07D5" w:rsidRDefault="009F0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3217" w14:textId="77777777" w:rsidR="007E1759" w:rsidRDefault="007E1759" w:rsidP="00964A29">
    <w:pPr>
      <w:rPr>
        <w:shd w:val="clear" w:color="auto" w:fill="FFFFFF"/>
        <w:lang w:eastAsia="en-GB"/>
      </w:rPr>
    </w:pPr>
  </w:p>
  <w:p w14:paraId="40E3C635" w14:textId="77777777" w:rsidR="007E1759" w:rsidRDefault="007E1759" w:rsidP="00964A29">
    <w:pPr>
      <w:rPr>
        <w:shd w:val="clear" w:color="auto" w:fill="FFFFFF"/>
        <w:lang w:eastAsia="en-GB"/>
      </w:rPr>
    </w:pPr>
  </w:p>
  <w:p w14:paraId="5BC2168A" w14:textId="77777777" w:rsidR="007E1759" w:rsidRDefault="007E1759" w:rsidP="00964A29">
    <w:pPr>
      <w:rPr>
        <w:shd w:val="clear" w:color="auto" w:fill="FFFFFF"/>
        <w:lang w:eastAsia="en-GB"/>
      </w:rPr>
    </w:pPr>
  </w:p>
  <w:p w14:paraId="031D581C" w14:textId="7D37ABAD" w:rsidR="00AD3F08" w:rsidRDefault="00CC377E" w:rsidP="00964A29">
    <w:pPr>
      <w:rPr>
        <w:shd w:val="clear" w:color="auto" w:fill="FFFFFF"/>
        <w:lang w:eastAsia="en-GB"/>
      </w:rPr>
    </w:pPr>
    <w:r>
      <w:rPr>
        <w:noProof/>
        <w:shd w:val="clear" w:color="auto" w:fill="FFFFFF"/>
        <w:lang w:eastAsia="en-GB"/>
      </w:rPr>
      <w:drawing>
        <wp:inline distT="0" distB="0" distL="0" distR="0" wp14:anchorId="34277BD0" wp14:editId="70E7CB61">
          <wp:extent cx="5727700" cy="353060"/>
          <wp:effectExtent l="0" t="0" r="0" b="2540"/>
          <wp:docPr id="1091593434" name="Picture 1091593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5727700" cy="353060"/>
                  </a:xfrm>
                  <a:prstGeom prst="rect">
                    <a:avLst/>
                  </a:prstGeom>
                </pic:spPr>
              </pic:pic>
            </a:graphicData>
          </a:graphic>
        </wp:inline>
      </w:drawing>
    </w:r>
  </w:p>
  <w:p w14:paraId="00A03F50" w14:textId="77777777" w:rsidR="00AD3F08" w:rsidRDefault="00AD3F08" w:rsidP="00964A29">
    <w:pPr>
      <w:rPr>
        <w:shd w:val="clear" w:color="auto" w:fill="FFFFFF"/>
        <w:lang w:eastAsia="en-GB"/>
      </w:rPr>
    </w:pPr>
  </w:p>
  <w:p w14:paraId="73794A2D" w14:textId="36CACCD8" w:rsidR="006818A0" w:rsidRPr="00964A29" w:rsidRDefault="006818A0" w:rsidP="00964A29">
    <w:pPr>
      <w:rPr>
        <w:rFonts w:cs="Times New Roman"/>
        <w:sz w:val="12"/>
        <w:szCs w:val="12"/>
        <w:lang w:eastAsia="en-GB"/>
      </w:rPr>
    </w:pPr>
    <w:r w:rsidRPr="00964A29">
      <w:rPr>
        <w:sz w:val="12"/>
        <w:szCs w:val="12"/>
        <w:shd w:val="clear" w:color="auto" w:fill="FFFFFF"/>
        <w:lang w:eastAsia="en-GB"/>
      </w:rPr>
      <w:t>Change Grow Live Registered Office: 3rd Floor, Tower Point, 44 North Road, Brighton BN1 1YR. Registered Charity Number 1079327 (England and Wales) and SCO39861 (Scotland) Company Registration Number 3861209 (England and Wales</w:t>
    </w:r>
    <w:r w:rsidR="00DD0D09">
      <w:rPr>
        <w:sz w:val="12"/>
        <w:szCs w:val="12"/>
        <w:shd w:val="clear" w:color="auto" w:fill="FFFFFF"/>
        <w:lang w:eastAsia="en-GB"/>
      </w:rPr>
      <w:t>)</w:t>
    </w:r>
  </w:p>
  <w:p w14:paraId="3D900029" w14:textId="77777777" w:rsidR="006818A0" w:rsidRDefault="006818A0" w:rsidP="00964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0C19B" w14:textId="77777777" w:rsidR="009F07D5" w:rsidRDefault="009F07D5" w:rsidP="00964A29">
      <w:r>
        <w:separator/>
      </w:r>
    </w:p>
  </w:footnote>
  <w:footnote w:type="continuationSeparator" w:id="0">
    <w:p w14:paraId="6239DA3F" w14:textId="77777777" w:rsidR="009F07D5" w:rsidRDefault="009F07D5" w:rsidP="00964A29">
      <w:r>
        <w:continuationSeparator/>
      </w:r>
    </w:p>
  </w:footnote>
  <w:footnote w:type="continuationNotice" w:id="1">
    <w:p w14:paraId="408CAFD9" w14:textId="77777777" w:rsidR="009F07D5" w:rsidRDefault="009F07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B555" w14:textId="62079591" w:rsidR="0010666D" w:rsidRDefault="00FF30EE" w:rsidP="00AE4DC7">
    <w:pPr>
      <w:pStyle w:val="Heading1"/>
    </w:pPr>
    <w:r>
      <w:rPr>
        <w:noProof/>
      </w:rPr>
      <w:drawing>
        <wp:inline distT="0" distB="0" distL="0" distR="0" wp14:anchorId="58080646" wp14:editId="46E58A24">
          <wp:extent cx="946178" cy="946178"/>
          <wp:effectExtent l="0" t="0" r="6350" b="6350"/>
          <wp:docPr id="816570193" name="Picture 816570193"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507276" name="Picture 1" descr="A blue background with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336" cy="953336"/>
                  </a:xfrm>
                  <a:prstGeom prst="rect">
                    <a:avLst/>
                  </a:prstGeom>
                  <a:noFill/>
                  <a:ln>
                    <a:noFill/>
                  </a:ln>
                </pic:spPr>
              </pic:pic>
            </a:graphicData>
          </a:graphic>
        </wp:inline>
      </w:drawing>
    </w:r>
    <w:r w:rsidR="00C2224F">
      <w:rPr>
        <w:noProof/>
        <w:lang w:eastAsia="en-GB"/>
      </w:rPr>
      <w:t xml:space="preserve">                                               </w:t>
    </w:r>
    <w:r w:rsidR="00AE4DC7">
      <w:rPr>
        <w:noProof/>
        <w:lang w:eastAsia="en-GB"/>
      </w:rPr>
      <w:drawing>
        <wp:inline distT="0" distB="0" distL="0" distR="0" wp14:anchorId="2B113FBD" wp14:editId="4DDBC23D">
          <wp:extent cx="1420607" cy="558165"/>
          <wp:effectExtent l="0" t="0" r="8255" b="0"/>
          <wp:docPr id="647975895" name="Picture 64797589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nge Grow Live logo.png"/>
                  <pic:cNvPicPr/>
                </pic:nvPicPr>
                <pic:blipFill rotWithShape="1">
                  <a:blip r:embed="rId2">
                    <a:extLst>
                      <a:ext uri="{28A0092B-C50C-407E-A947-70E740481C1C}">
                        <a14:useLocalDpi xmlns:a14="http://schemas.microsoft.com/office/drawing/2010/main" val="0"/>
                      </a:ext>
                    </a:extLst>
                  </a:blip>
                  <a:srcRect b="-1823"/>
                  <a:stretch/>
                </pic:blipFill>
                <pic:spPr bwMode="auto">
                  <a:xfrm>
                    <a:off x="0" y="0"/>
                    <a:ext cx="1425405" cy="560050"/>
                  </a:xfrm>
                  <a:prstGeom prst="rect">
                    <a:avLst/>
                  </a:prstGeom>
                  <a:ln>
                    <a:noFill/>
                  </a:ln>
                  <a:extLst>
                    <a:ext uri="{53640926-AAD7-44D8-BBD7-CCE9431645EC}">
                      <a14:shadowObscured xmlns:a14="http://schemas.microsoft.com/office/drawing/2010/main"/>
                    </a:ext>
                  </a:extLst>
                </pic:spPr>
              </pic:pic>
            </a:graphicData>
          </a:graphic>
        </wp:inline>
      </w:drawing>
    </w:r>
  </w:p>
  <w:p w14:paraId="272145ED" w14:textId="63B0CBA3" w:rsidR="0010666D" w:rsidRDefault="0010666D" w:rsidP="00D453B3">
    <w:pPr>
      <w:pStyle w:val="Header"/>
      <w:jc w:val="center"/>
    </w:pPr>
    <w:r>
      <w:rPr>
        <w:b/>
        <w:bCs/>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64CA1"/>
    <w:multiLevelType w:val="hybridMultilevel"/>
    <w:tmpl w:val="0B10A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A0189A"/>
    <w:multiLevelType w:val="hybridMultilevel"/>
    <w:tmpl w:val="26C6B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ED55D7"/>
    <w:multiLevelType w:val="hybridMultilevel"/>
    <w:tmpl w:val="B47C9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910453"/>
    <w:multiLevelType w:val="hybridMultilevel"/>
    <w:tmpl w:val="87D6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34697"/>
    <w:multiLevelType w:val="hybridMultilevel"/>
    <w:tmpl w:val="9424A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5C0106"/>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F4C6B67"/>
    <w:multiLevelType w:val="hybridMultilevel"/>
    <w:tmpl w:val="1E2025E8"/>
    <w:lvl w:ilvl="0" w:tplc="14EE51D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9294A"/>
    <w:multiLevelType w:val="hybridMultilevel"/>
    <w:tmpl w:val="DA6ABD94"/>
    <w:lvl w:ilvl="0" w:tplc="699607D8">
      <w:start w:val="1"/>
      <w:numFmt w:val="bullet"/>
      <w:pStyle w:val="Bullets"/>
      <w:lvlText w:val=""/>
      <w:lvlJc w:val="left"/>
      <w:pPr>
        <w:ind w:left="360" w:hanging="360"/>
      </w:pPr>
      <w:rPr>
        <w:rFonts w:ascii="Symbol" w:hAnsi="Symbol" w:hint="default"/>
        <w:color w:val="5C1A6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3F20A0"/>
    <w:multiLevelType w:val="hybridMultilevel"/>
    <w:tmpl w:val="D7205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AFE7B13"/>
    <w:multiLevelType w:val="multilevel"/>
    <w:tmpl w:val="DBDACF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150F5B"/>
    <w:multiLevelType w:val="hybridMultilevel"/>
    <w:tmpl w:val="E916B8BC"/>
    <w:lvl w:ilvl="0" w:tplc="EC10AE1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C5329"/>
    <w:multiLevelType w:val="hybridMultilevel"/>
    <w:tmpl w:val="319A2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307CB9"/>
    <w:multiLevelType w:val="hybridMultilevel"/>
    <w:tmpl w:val="0AFA5E58"/>
    <w:lvl w:ilvl="0" w:tplc="A98C0D20">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DB737C"/>
    <w:multiLevelType w:val="hybridMultilevel"/>
    <w:tmpl w:val="DE9ED106"/>
    <w:lvl w:ilvl="0" w:tplc="C11CF7D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096219"/>
    <w:multiLevelType w:val="hybridMultilevel"/>
    <w:tmpl w:val="3D2E8986"/>
    <w:lvl w:ilvl="0" w:tplc="4F305E10">
      <w:start w:val="1"/>
      <w:numFmt w:val="bullet"/>
      <w:lvlText w:val="•"/>
      <w:lvlJc w:val="left"/>
      <w:pPr>
        <w:tabs>
          <w:tab w:val="num" w:pos="720"/>
        </w:tabs>
        <w:ind w:left="720" w:hanging="360"/>
      </w:pPr>
      <w:rPr>
        <w:rFonts w:ascii="Arial" w:hAnsi="Arial" w:hint="default"/>
      </w:rPr>
    </w:lvl>
    <w:lvl w:ilvl="1" w:tplc="24F09644">
      <w:numFmt w:val="bullet"/>
      <w:lvlText w:val="•"/>
      <w:lvlJc w:val="left"/>
      <w:pPr>
        <w:tabs>
          <w:tab w:val="num" w:pos="1440"/>
        </w:tabs>
        <w:ind w:left="1440" w:hanging="360"/>
      </w:pPr>
      <w:rPr>
        <w:rFonts w:ascii="Arial" w:hAnsi="Arial" w:hint="default"/>
      </w:rPr>
    </w:lvl>
    <w:lvl w:ilvl="2" w:tplc="24E84970" w:tentative="1">
      <w:start w:val="1"/>
      <w:numFmt w:val="bullet"/>
      <w:lvlText w:val="•"/>
      <w:lvlJc w:val="left"/>
      <w:pPr>
        <w:tabs>
          <w:tab w:val="num" w:pos="2160"/>
        </w:tabs>
        <w:ind w:left="2160" w:hanging="360"/>
      </w:pPr>
      <w:rPr>
        <w:rFonts w:ascii="Arial" w:hAnsi="Arial" w:hint="default"/>
      </w:rPr>
    </w:lvl>
    <w:lvl w:ilvl="3" w:tplc="A000B096" w:tentative="1">
      <w:start w:val="1"/>
      <w:numFmt w:val="bullet"/>
      <w:lvlText w:val="•"/>
      <w:lvlJc w:val="left"/>
      <w:pPr>
        <w:tabs>
          <w:tab w:val="num" w:pos="2880"/>
        </w:tabs>
        <w:ind w:left="2880" w:hanging="360"/>
      </w:pPr>
      <w:rPr>
        <w:rFonts w:ascii="Arial" w:hAnsi="Arial" w:hint="default"/>
      </w:rPr>
    </w:lvl>
    <w:lvl w:ilvl="4" w:tplc="1DE2EF06" w:tentative="1">
      <w:start w:val="1"/>
      <w:numFmt w:val="bullet"/>
      <w:lvlText w:val="•"/>
      <w:lvlJc w:val="left"/>
      <w:pPr>
        <w:tabs>
          <w:tab w:val="num" w:pos="3600"/>
        </w:tabs>
        <w:ind w:left="3600" w:hanging="360"/>
      </w:pPr>
      <w:rPr>
        <w:rFonts w:ascii="Arial" w:hAnsi="Arial" w:hint="default"/>
      </w:rPr>
    </w:lvl>
    <w:lvl w:ilvl="5" w:tplc="57A4849C" w:tentative="1">
      <w:start w:val="1"/>
      <w:numFmt w:val="bullet"/>
      <w:lvlText w:val="•"/>
      <w:lvlJc w:val="left"/>
      <w:pPr>
        <w:tabs>
          <w:tab w:val="num" w:pos="4320"/>
        </w:tabs>
        <w:ind w:left="4320" w:hanging="360"/>
      </w:pPr>
      <w:rPr>
        <w:rFonts w:ascii="Arial" w:hAnsi="Arial" w:hint="default"/>
      </w:rPr>
    </w:lvl>
    <w:lvl w:ilvl="6" w:tplc="E4E256E4" w:tentative="1">
      <w:start w:val="1"/>
      <w:numFmt w:val="bullet"/>
      <w:lvlText w:val="•"/>
      <w:lvlJc w:val="left"/>
      <w:pPr>
        <w:tabs>
          <w:tab w:val="num" w:pos="5040"/>
        </w:tabs>
        <w:ind w:left="5040" w:hanging="360"/>
      </w:pPr>
      <w:rPr>
        <w:rFonts w:ascii="Arial" w:hAnsi="Arial" w:hint="default"/>
      </w:rPr>
    </w:lvl>
    <w:lvl w:ilvl="7" w:tplc="F4AE62E0" w:tentative="1">
      <w:start w:val="1"/>
      <w:numFmt w:val="bullet"/>
      <w:lvlText w:val="•"/>
      <w:lvlJc w:val="left"/>
      <w:pPr>
        <w:tabs>
          <w:tab w:val="num" w:pos="5760"/>
        </w:tabs>
        <w:ind w:left="5760" w:hanging="360"/>
      </w:pPr>
      <w:rPr>
        <w:rFonts w:ascii="Arial" w:hAnsi="Arial" w:hint="default"/>
      </w:rPr>
    </w:lvl>
    <w:lvl w:ilvl="8" w:tplc="96AE3B6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3701AD"/>
    <w:multiLevelType w:val="hybridMultilevel"/>
    <w:tmpl w:val="D4EE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D16AEB"/>
    <w:multiLevelType w:val="multilevel"/>
    <w:tmpl w:val="689214FA"/>
    <w:lvl w:ilvl="0">
      <w:start w:val="1"/>
      <w:numFmt w:val="bullet"/>
      <w:lvlText w:val=""/>
      <w:lvlJc w:val="left"/>
      <w:pPr>
        <w:ind w:left="360" w:hanging="360"/>
      </w:pPr>
      <w:rPr>
        <w:rFonts w:ascii="Symbol" w:hAnsi="Symbol" w:hint="default"/>
        <w:color w:val="5C1A6D"/>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64F6632"/>
    <w:multiLevelType w:val="hybridMultilevel"/>
    <w:tmpl w:val="7982D594"/>
    <w:lvl w:ilvl="0" w:tplc="621E756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A301C78"/>
    <w:multiLevelType w:val="multilevel"/>
    <w:tmpl w:val="B95C7B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FF03EA"/>
    <w:multiLevelType w:val="hybridMultilevel"/>
    <w:tmpl w:val="A61AD274"/>
    <w:lvl w:ilvl="0" w:tplc="1B8E7F72">
      <w:start w:val="1"/>
      <w:numFmt w:val="bullet"/>
      <w:lvlText w:val=""/>
      <w:lvlJc w:val="left"/>
      <w:pPr>
        <w:ind w:left="360" w:hanging="360"/>
      </w:pPr>
      <w:rPr>
        <w:rFonts w:ascii="Symbol" w:hAnsi="Symbol" w:hint="default"/>
        <w:color w:val="5C1A6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1C2565"/>
    <w:multiLevelType w:val="hybridMultilevel"/>
    <w:tmpl w:val="8A3A6CB4"/>
    <w:lvl w:ilvl="0" w:tplc="1B8E7F72">
      <w:start w:val="1"/>
      <w:numFmt w:val="bullet"/>
      <w:lvlText w:val=""/>
      <w:lvlJc w:val="left"/>
      <w:pPr>
        <w:ind w:left="360" w:hanging="360"/>
      </w:pPr>
      <w:rPr>
        <w:rFonts w:ascii="Symbol" w:hAnsi="Symbol" w:hint="default"/>
        <w:color w:val="5C1A6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753D45"/>
    <w:multiLevelType w:val="singleLevel"/>
    <w:tmpl w:val="08090019"/>
    <w:lvl w:ilvl="0">
      <w:start w:val="1"/>
      <w:numFmt w:val="lowerLetter"/>
      <w:lvlText w:val="(%1)"/>
      <w:lvlJc w:val="left"/>
      <w:pPr>
        <w:tabs>
          <w:tab w:val="num" w:pos="360"/>
        </w:tabs>
        <w:ind w:left="360" w:hanging="360"/>
      </w:pPr>
    </w:lvl>
  </w:abstractNum>
  <w:abstractNum w:abstractNumId="22" w15:restartNumberingAfterBreak="0">
    <w:nsid w:val="73096141"/>
    <w:multiLevelType w:val="singleLevel"/>
    <w:tmpl w:val="0809000F"/>
    <w:lvl w:ilvl="0">
      <w:start w:val="6"/>
      <w:numFmt w:val="decimal"/>
      <w:lvlText w:val="%1."/>
      <w:lvlJc w:val="left"/>
      <w:pPr>
        <w:tabs>
          <w:tab w:val="num" w:pos="360"/>
        </w:tabs>
        <w:ind w:left="360" w:hanging="360"/>
      </w:pPr>
    </w:lvl>
  </w:abstractNum>
  <w:abstractNum w:abstractNumId="23" w15:restartNumberingAfterBreak="0">
    <w:nsid w:val="76155BF2"/>
    <w:multiLevelType w:val="hybridMultilevel"/>
    <w:tmpl w:val="13B45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4221161">
    <w:abstractNumId w:val="2"/>
  </w:num>
  <w:num w:numId="2" w16cid:durableId="221211120">
    <w:abstractNumId w:val="4"/>
  </w:num>
  <w:num w:numId="3" w16cid:durableId="899093578">
    <w:abstractNumId w:val="19"/>
  </w:num>
  <w:num w:numId="4" w16cid:durableId="1147547533">
    <w:abstractNumId w:val="20"/>
  </w:num>
  <w:num w:numId="5" w16cid:durableId="2072800471">
    <w:abstractNumId w:val="7"/>
  </w:num>
  <w:num w:numId="6" w16cid:durableId="1450126242">
    <w:abstractNumId w:val="16"/>
  </w:num>
  <w:num w:numId="7" w16cid:durableId="1062485554">
    <w:abstractNumId w:val="10"/>
  </w:num>
  <w:num w:numId="8" w16cid:durableId="613680996">
    <w:abstractNumId w:val="12"/>
  </w:num>
  <w:num w:numId="9" w16cid:durableId="411245144">
    <w:abstractNumId w:val="17"/>
  </w:num>
  <w:num w:numId="10" w16cid:durableId="246890746">
    <w:abstractNumId w:val="1"/>
  </w:num>
  <w:num w:numId="11" w16cid:durableId="783764876">
    <w:abstractNumId w:val="6"/>
  </w:num>
  <w:num w:numId="12" w16cid:durableId="5406498">
    <w:abstractNumId w:val="0"/>
  </w:num>
  <w:num w:numId="13" w16cid:durableId="251858474">
    <w:abstractNumId w:val="21"/>
    <w:lvlOverride w:ilvl="0">
      <w:startOverride w:val="1"/>
    </w:lvlOverride>
  </w:num>
  <w:num w:numId="14" w16cid:durableId="841314698">
    <w:abstractNumId w:val="9"/>
  </w:num>
  <w:num w:numId="15" w16cid:durableId="843785539">
    <w:abstractNumId w:val="18"/>
  </w:num>
  <w:num w:numId="16" w16cid:durableId="1712806590">
    <w:abstractNumId w:val="22"/>
    <w:lvlOverride w:ilvl="0">
      <w:startOverride w:val="6"/>
    </w:lvlOverride>
  </w:num>
  <w:num w:numId="17" w16cid:durableId="1000741900">
    <w:abstractNumId w:val="5"/>
    <w:lvlOverride w:ilvl="0">
      <w:startOverride w:val="1"/>
    </w:lvlOverride>
  </w:num>
  <w:num w:numId="18" w16cid:durableId="573702783">
    <w:abstractNumId w:val="8"/>
  </w:num>
  <w:num w:numId="19" w16cid:durableId="884563810">
    <w:abstractNumId w:val="13"/>
  </w:num>
  <w:num w:numId="20" w16cid:durableId="691808514">
    <w:abstractNumId w:val="11"/>
  </w:num>
  <w:num w:numId="21" w16cid:durableId="1110080692">
    <w:abstractNumId w:val="15"/>
  </w:num>
  <w:num w:numId="22" w16cid:durableId="663513164">
    <w:abstractNumId w:val="23"/>
  </w:num>
  <w:num w:numId="23" w16cid:durableId="851184171">
    <w:abstractNumId w:val="3"/>
  </w:num>
  <w:num w:numId="24" w16cid:durableId="16529062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413"/>
    <w:rsid w:val="000066DB"/>
    <w:rsid w:val="00016D78"/>
    <w:rsid w:val="00017BCA"/>
    <w:rsid w:val="0002503D"/>
    <w:rsid w:val="000413BA"/>
    <w:rsid w:val="00045912"/>
    <w:rsid w:val="00051221"/>
    <w:rsid w:val="0005546E"/>
    <w:rsid w:val="00056D72"/>
    <w:rsid w:val="00067C06"/>
    <w:rsid w:val="00070066"/>
    <w:rsid w:val="00070639"/>
    <w:rsid w:val="00070784"/>
    <w:rsid w:val="00074160"/>
    <w:rsid w:val="00080D53"/>
    <w:rsid w:val="00081C26"/>
    <w:rsid w:val="000938D0"/>
    <w:rsid w:val="000970A1"/>
    <w:rsid w:val="000A19E4"/>
    <w:rsid w:val="000A3367"/>
    <w:rsid w:val="000B2A08"/>
    <w:rsid w:val="000B54EA"/>
    <w:rsid w:val="000D163E"/>
    <w:rsid w:val="000D489A"/>
    <w:rsid w:val="000D598D"/>
    <w:rsid w:val="000E0FD7"/>
    <w:rsid w:val="000E2A2D"/>
    <w:rsid w:val="000E3477"/>
    <w:rsid w:val="000E370A"/>
    <w:rsid w:val="000F0FAD"/>
    <w:rsid w:val="000F289D"/>
    <w:rsid w:val="000F79A6"/>
    <w:rsid w:val="0010019C"/>
    <w:rsid w:val="00100D3E"/>
    <w:rsid w:val="00100D4C"/>
    <w:rsid w:val="0010592D"/>
    <w:rsid w:val="0010666D"/>
    <w:rsid w:val="00110BA1"/>
    <w:rsid w:val="001118ED"/>
    <w:rsid w:val="00120306"/>
    <w:rsid w:val="001244BF"/>
    <w:rsid w:val="00124C97"/>
    <w:rsid w:val="00126E65"/>
    <w:rsid w:val="001329BA"/>
    <w:rsid w:val="00133315"/>
    <w:rsid w:val="001339C5"/>
    <w:rsid w:val="001342E4"/>
    <w:rsid w:val="00135172"/>
    <w:rsid w:val="001353F3"/>
    <w:rsid w:val="001424D3"/>
    <w:rsid w:val="00145409"/>
    <w:rsid w:val="0015475B"/>
    <w:rsid w:val="00157D76"/>
    <w:rsid w:val="0016250A"/>
    <w:rsid w:val="001676E4"/>
    <w:rsid w:val="00173CA4"/>
    <w:rsid w:val="00173CC4"/>
    <w:rsid w:val="00174B8C"/>
    <w:rsid w:val="00194FC5"/>
    <w:rsid w:val="00195A2C"/>
    <w:rsid w:val="00196E95"/>
    <w:rsid w:val="001A5290"/>
    <w:rsid w:val="001A5708"/>
    <w:rsid w:val="001A744E"/>
    <w:rsid w:val="001B22DA"/>
    <w:rsid w:val="001B4C7D"/>
    <w:rsid w:val="001B4E62"/>
    <w:rsid w:val="001C002B"/>
    <w:rsid w:val="001C519C"/>
    <w:rsid w:val="001D1A31"/>
    <w:rsid w:val="001E0A75"/>
    <w:rsid w:val="001E6BB9"/>
    <w:rsid w:val="001F2864"/>
    <w:rsid w:val="001F2D3F"/>
    <w:rsid w:val="001F4C01"/>
    <w:rsid w:val="001F717D"/>
    <w:rsid w:val="00211335"/>
    <w:rsid w:val="00213AD4"/>
    <w:rsid w:val="002140CC"/>
    <w:rsid w:val="002142AE"/>
    <w:rsid w:val="00215435"/>
    <w:rsid w:val="00223C62"/>
    <w:rsid w:val="00237674"/>
    <w:rsid w:val="00240CAA"/>
    <w:rsid w:val="00245D7F"/>
    <w:rsid w:val="00250C36"/>
    <w:rsid w:val="00250FED"/>
    <w:rsid w:val="00262A99"/>
    <w:rsid w:val="00267B7B"/>
    <w:rsid w:val="002738B1"/>
    <w:rsid w:val="00276DDB"/>
    <w:rsid w:val="0027747B"/>
    <w:rsid w:val="0029435A"/>
    <w:rsid w:val="002A4742"/>
    <w:rsid w:val="002A4C4D"/>
    <w:rsid w:val="002A7593"/>
    <w:rsid w:val="002B13DF"/>
    <w:rsid w:val="002B1738"/>
    <w:rsid w:val="002B1A79"/>
    <w:rsid w:val="002B2862"/>
    <w:rsid w:val="002B385F"/>
    <w:rsid w:val="002C0FD4"/>
    <w:rsid w:val="002C4316"/>
    <w:rsid w:val="002C623A"/>
    <w:rsid w:val="002C74F8"/>
    <w:rsid w:val="002D0B58"/>
    <w:rsid w:val="002D10BE"/>
    <w:rsid w:val="002D33C9"/>
    <w:rsid w:val="002D4A05"/>
    <w:rsid w:val="002E2B16"/>
    <w:rsid w:val="002E3182"/>
    <w:rsid w:val="002E32D4"/>
    <w:rsid w:val="002E3B4A"/>
    <w:rsid w:val="002E4340"/>
    <w:rsid w:val="002E436D"/>
    <w:rsid w:val="002E54E8"/>
    <w:rsid w:val="002F05A5"/>
    <w:rsid w:val="002F4C37"/>
    <w:rsid w:val="002F7027"/>
    <w:rsid w:val="00302521"/>
    <w:rsid w:val="003127DB"/>
    <w:rsid w:val="003156B9"/>
    <w:rsid w:val="00321BC1"/>
    <w:rsid w:val="00324815"/>
    <w:rsid w:val="003336EB"/>
    <w:rsid w:val="00335CE4"/>
    <w:rsid w:val="003479E1"/>
    <w:rsid w:val="00350AB5"/>
    <w:rsid w:val="003517ED"/>
    <w:rsid w:val="00354460"/>
    <w:rsid w:val="00362083"/>
    <w:rsid w:val="0036755C"/>
    <w:rsid w:val="0037129E"/>
    <w:rsid w:val="003729DF"/>
    <w:rsid w:val="00383937"/>
    <w:rsid w:val="00393F43"/>
    <w:rsid w:val="00395CDC"/>
    <w:rsid w:val="003A085B"/>
    <w:rsid w:val="003B47F5"/>
    <w:rsid w:val="003C091E"/>
    <w:rsid w:val="003C2DFA"/>
    <w:rsid w:val="003C5E86"/>
    <w:rsid w:val="003D382E"/>
    <w:rsid w:val="003E49A4"/>
    <w:rsid w:val="003E5448"/>
    <w:rsid w:val="003E5912"/>
    <w:rsid w:val="003E6A7F"/>
    <w:rsid w:val="003E791C"/>
    <w:rsid w:val="003F3DEF"/>
    <w:rsid w:val="003F7BF7"/>
    <w:rsid w:val="00400B05"/>
    <w:rsid w:val="00401E8E"/>
    <w:rsid w:val="0040225A"/>
    <w:rsid w:val="004053A3"/>
    <w:rsid w:val="0041794F"/>
    <w:rsid w:val="004241DE"/>
    <w:rsid w:val="004261C9"/>
    <w:rsid w:val="00426724"/>
    <w:rsid w:val="00435AD8"/>
    <w:rsid w:val="004373E5"/>
    <w:rsid w:val="00443B88"/>
    <w:rsid w:val="00443BB6"/>
    <w:rsid w:val="00452640"/>
    <w:rsid w:val="00453F74"/>
    <w:rsid w:val="00455741"/>
    <w:rsid w:val="00456D96"/>
    <w:rsid w:val="00457269"/>
    <w:rsid w:val="00462116"/>
    <w:rsid w:val="00477A50"/>
    <w:rsid w:val="004868AB"/>
    <w:rsid w:val="00490159"/>
    <w:rsid w:val="00490FE3"/>
    <w:rsid w:val="0049201B"/>
    <w:rsid w:val="00492144"/>
    <w:rsid w:val="004923EA"/>
    <w:rsid w:val="0049242D"/>
    <w:rsid w:val="00492662"/>
    <w:rsid w:val="00493FC9"/>
    <w:rsid w:val="004952E5"/>
    <w:rsid w:val="00496E80"/>
    <w:rsid w:val="004A0868"/>
    <w:rsid w:val="004A09C4"/>
    <w:rsid w:val="004B04E1"/>
    <w:rsid w:val="004C2201"/>
    <w:rsid w:val="004C25A9"/>
    <w:rsid w:val="004C396E"/>
    <w:rsid w:val="004C4473"/>
    <w:rsid w:val="004C79D4"/>
    <w:rsid w:val="004D1169"/>
    <w:rsid w:val="004E3570"/>
    <w:rsid w:val="004E4E00"/>
    <w:rsid w:val="004E7783"/>
    <w:rsid w:val="004F1B56"/>
    <w:rsid w:val="004F62AE"/>
    <w:rsid w:val="0050705B"/>
    <w:rsid w:val="005105AA"/>
    <w:rsid w:val="005111AB"/>
    <w:rsid w:val="00522BB6"/>
    <w:rsid w:val="0052370B"/>
    <w:rsid w:val="005261AB"/>
    <w:rsid w:val="00532C6C"/>
    <w:rsid w:val="00536FD8"/>
    <w:rsid w:val="00537FC9"/>
    <w:rsid w:val="00551FA3"/>
    <w:rsid w:val="00563DA5"/>
    <w:rsid w:val="00564CCC"/>
    <w:rsid w:val="00566BAC"/>
    <w:rsid w:val="00567259"/>
    <w:rsid w:val="00572C8F"/>
    <w:rsid w:val="00576940"/>
    <w:rsid w:val="00581696"/>
    <w:rsid w:val="00583096"/>
    <w:rsid w:val="0058531B"/>
    <w:rsid w:val="0058598B"/>
    <w:rsid w:val="00594717"/>
    <w:rsid w:val="005A5DB0"/>
    <w:rsid w:val="005B1380"/>
    <w:rsid w:val="005B1A08"/>
    <w:rsid w:val="005B3347"/>
    <w:rsid w:val="005C0624"/>
    <w:rsid w:val="005C6AED"/>
    <w:rsid w:val="005D53E1"/>
    <w:rsid w:val="005E2C3D"/>
    <w:rsid w:val="005F0208"/>
    <w:rsid w:val="005F4321"/>
    <w:rsid w:val="005F50C6"/>
    <w:rsid w:val="006037A8"/>
    <w:rsid w:val="00606212"/>
    <w:rsid w:val="006104B7"/>
    <w:rsid w:val="00611D97"/>
    <w:rsid w:val="00613B18"/>
    <w:rsid w:val="00615125"/>
    <w:rsid w:val="0061783F"/>
    <w:rsid w:val="00627C20"/>
    <w:rsid w:val="00631B30"/>
    <w:rsid w:val="00635369"/>
    <w:rsid w:val="00637A5D"/>
    <w:rsid w:val="006420B0"/>
    <w:rsid w:val="00644703"/>
    <w:rsid w:val="00647432"/>
    <w:rsid w:val="0065624B"/>
    <w:rsid w:val="006568EC"/>
    <w:rsid w:val="00657023"/>
    <w:rsid w:val="00664F86"/>
    <w:rsid w:val="00670FA2"/>
    <w:rsid w:val="00671067"/>
    <w:rsid w:val="00671413"/>
    <w:rsid w:val="00671ACC"/>
    <w:rsid w:val="00677B93"/>
    <w:rsid w:val="00677D19"/>
    <w:rsid w:val="006806B6"/>
    <w:rsid w:val="006818A0"/>
    <w:rsid w:val="00682A69"/>
    <w:rsid w:val="00686CC7"/>
    <w:rsid w:val="00692B2E"/>
    <w:rsid w:val="006930BD"/>
    <w:rsid w:val="006A563B"/>
    <w:rsid w:val="006A6834"/>
    <w:rsid w:val="006A6EED"/>
    <w:rsid w:val="006B4E6D"/>
    <w:rsid w:val="006C020B"/>
    <w:rsid w:val="006D3EE3"/>
    <w:rsid w:val="006D56B6"/>
    <w:rsid w:val="006D67E2"/>
    <w:rsid w:val="006D6D43"/>
    <w:rsid w:val="006E3CB6"/>
    <w:rsid w:val="007000F0"/>
    <w:rsid w:val="0070378F"/>
    <w:rsid w:val="007044F8"/>
    <w:rsid w:val="007314ED"/>
    <w:rsid w:val="00733C73"/>
    <w:rsid w:val="007352ED"/>
    <w:rsid w:val="00740903"/>
    <w:rsid w:val="00740D9D"/>
    <w:rsid w:val="0074557A"/>
    <w:rsid w:val="00746F0F"/>
    <w:rsid w:val="00761AFD"/>
    <w:rsid w:val="0076375E"/>
    <w:rsid w:val="00766CE8"/>
    <w:rsid w:val="00772531"/>
    <w:rsid w:val="007731EB"/>
    <w:rsid w:val="00773709"/>
    <w:rsid w:val="00776ACB"/>
    <w:rsid w:val="007869DC"/>
    <w:rsid w:val="00791330"/>
    <w:rsid w:val="007938F8"/>
    <w:rsid w:val="00796CC1"/>
    <w:rsid w:val="007A0B8D"/>
    <w:rsid w:val="007A0EB8"/>
    <w:rsid w:val="007B49C9"/>
    <w:rsid w:val="007C4B4F"/>
    <w:rsid w:val="007C63A7"/>
    <w:rsid w:val="007D225B"/>
    <w:rsid w:val="007D5C78"/>
    <w:rsid w:val="007D6279"/>
    <w:rsid w:val="007E1759"/>
    <w:rsid w:val="007E750A"/>
    <w:rsid w:val="007F2D16"/>
    <w:rsid w:val="007F7093"/>
    <w:rsid w:val="0080524E"/>
    <w:rsid w:val="00822E16"/>
    <w:rsid w:val="0082755A"/>
    <w:rsid w:val="00827584"/>
    <w:rsid w:val="00832E13"/>
    <w:rsid w:val="008338BD"/>
    <w:rsid w:val="00834D5E"/>
    <w:rsid w:val="00835A2F"/>
    <w:rsid w:val="00845F6F"/>
    <w:rsid w:val="00846146"/>
    <w:rsid w:val="00847A28"/>
    <w:rsid w:val="00857919"/>
    <w:rsid w:val="0086347A"/>
    <w:rsid w:val="00877B58"/>
    <w:rsid w:val="0088145F"/>
    <w:rsid w:val="00882D53"/>
    <w:rsid w:val="00884DED"/>
    <w:rsid w:val="00885840"/>
    <w:rsid w:val="00891DB7"/>
    <w:rsid w:val="00893050"/>
    <w:rsid w:val="008A38DC"/>
    <w:rsid w:val="008A45CA"/>
    <w:rsid w:val="008A7EA8"/>
    <w:rsid w:val="008B5B0F"/>
    <w:rsid w:val="008C212D"/>
    <w:rsid w:val="008C4E06"/>
    <w:rsid w:val="008C7100"/>
    <w:rsid w:val="008D00BA"/>
    <w:rsid w:val="008D1140"/>
    <w:rsid w:val="008D274B"/>
    <w:rsid w:val="008E016A"/>
    <w:rsid w:val="008E1558"/>
    <w:rsid w:val="008E5E78"/>
    <w:rsid w:val="008E6212"/>
    <w:rsid w:val="008E71EA"/>
    <w:rsid w:val="008E7BE5"/>
    <w:rsid w:val="008E7EDA"/>
    <w:rsid w:val="0090585B"/>
    <w:rsid w:val="00906D1E"/>
    <w:rsid w:val="00915033"/>
    <w:rsid w:val="009166DE"/>
    <w:rsid w:val="009223FC"/>
    <w:rsid w:val="00930701"/>
    <w:rsid w:val="009341B7"/>
    <w:rsid w:val="009362FC"/>
    <w:rsid w:val="00937725"/>
    <w:rsid w:val="00941CAF"/>
    <w:rsid w:val="009464FD"/>
    <w:rsid w:val="00947DA6"/>
    <w:rsid w:val="009500F9"/>
    <w:rsid w:val="009641E7"/>
    <w:rsid w:val="00964A29"/>
    <w:rsid w:val="00973263"/>
    <w:rsid w:val="00974176"/>
    <w:rsid w:val="00976A4F"/>
    <w:rsid w:val="0097743B"/>
    <w:rsid w:val="00977819"/>
    <w:rsid w:val="00984172"/>
    <w:rsid w:val="00984FFD"/>
    <w:rsid w:val="0099438C"/>
    <w:rsid w:val="00995586"/>
    <w:rsid w:val="009963E3"/>
    <w:rsid w:val="00997813"/>
    <w:rsid w:val="009A029E"/>
    <w:rsid w:val="009A05D4"/>
    <w:rsid w:val="009A1974"/>
    <w:rsid w:val="009A3B12"/>
    <w:rsid w:val="009A4C84"/>
    <w:rsid w:val="009A58CB"/>
    <w:rsid w:val="009B0E5A"/>
    <w:rsid w:val="009B7AB6"/>
    <w:rsid w:val="009C01A1"/>
    <w:rsid w:val="009D182D"/>
    <w:rsid w:val="009D4940"/>
    <w:rsid w:val="009D4B76"/>
    <w:rsid w:val="009D6EB6"/>
    <w:rsid w:val="009E70B2"/>
    <w:rsid w:val="009F07D5"/>
    <w:rsid w:val="009F0A90"/>
    <w:rsid w:val="00A013E3"/>
    <w:rsid w:val="00A03D90"/>
    <w:rsid w:val="00A132C3"/>
    <w:rsid w:val="00A20ECF"/>
    <w:rsid w:val="00A352A8"/>
    <w:rsid w:val="00A36ECF"/>
    <w:rsid w:val="00A3797D"/>
    <w:rsid w:val="00A4027A"/>
    <w:rsid w:val="00A47728"/>
    <w:rsid w:val="00A62F1F"/>
    <w:rsid w:val="00A63849"/>
    <w:rsid w:val="00A64322"/>
    <w:rsid w:val="00A65BD3"/>
    <w:rsid w:val="00A70919"/>
    <w:rsid w:val="00A72307"/>
    <w:rsid w:val="00A8386D"/>
    <w:rsid w:val="00A84F44"/>
    <w:rsid w:val="00A84F5E"/>
    <w:rsid w:val="00A85BFB"/>
    <w:rsid w:val="00A96163"/>
    <w:rsid w:val="00AA0E04"/>
    <w:rsid w:val="00AA2CEF"/>
    <w:rsid w:val="00AB59AA"/>
    <w:rsid w:val="00AB5EE8"/>
    <w:rsid w:val="00AC42FE"/>
    <w:rsid w:val="00AC7B17"/>
    <w:rsid w:val="00AD1566"/>
    <w:rsid w:val="00AD2323"/>
    <w:rsid w:val="00AD3F08"/>
    <w:rsid w:val="00AE0128"/>
    <w:rsid w:val="00AE41EF"/>
    <w:rsid w:val="00AE4835"/>
    <w:rsid w:val="00AE4DC7"/>
    <w:rsid w:val="00AF0289"/>
    <w:rsid w:val="00AF05F9"/>
    <w:rsid w:val="00AF2CDC"/>
    <w:rsid w:val="00AF5330"/>
    <w:rsid w:val="00B0145E"/>
    <w:rsid w:val="00B02DED"/>
    <w:rsid w:val="00B03EFD"/>
    <w:rsid w:val="00B05CBA"/>
    <w:rsid w:val="00B10CF4"/>
    <w:rsid w:val="00B16239"/>
    <w:rsid w:val="00B16CA9"/>
    <w:rsid w:val="00B205A6"/>
    <w:rsid w:val="00B2457C"/>
    <w:rsid w:val="00B26227"/>
    <w:rsid w:val="00B2710F"/>
    <w:rsid w:val="00B2725E"/>
    <w:rsid w:val="00B32C07"/>
    <w:rsid w:val="00B475C4"/>
    <w:rsid w:val="00B5293A"/>
    <w:rsid w:val="00B53478"/>
    <w:rsid w:val="00B559F1"/>
    <w:rsid w:val="00B55FB3"/>
    <w:rsid w:val="00B60E0E"/>
    <w:rsid w:val="00B619BF"/>
    <w:rsid w:val="00B61B74"/>
    <w:rsid w:val="00B6368A"/>
    <w:rsid w:val="00B678EB"/>
    <w:rsid w:val="00B82DB4"/>
    <w:rsid w:val="00B86C2F"/>
    <w:rsid w:val="00B86C70"/>
    <w:rsid w:val="00B902BA"/>
    <w:rsid w:val="00B9304B"/>
    <w:rsid w:val="00B94D9D"/>
    <w:rsid w:val="00B970CD"/>
    <w:rsid w:val="00BA0246"/>
    <w:rsid w:val="00BA39D4"/>
    <w:rsid w:val="00BA3C16"/>
    <w:rsid w:val="00BA6701"/>
    <w:rsid w:val="00BB0939"/>
    <w:rsid w:val="00BC195C"/>
    <w:rsid w:val="00BC1B74"/>
    <w:rsid w:val="00BC58A9"/>
    <w:rsid w:val="00BD1FD4"/>
    <w:rsid w:val="00BD39B0"/>
    <w:rsid w:val="00BD5FD2"/>
    <w:rsid w:val="00BD69E7"/>
    <w:rsid w:val="00BD73F5"/>
    <w:rsid w:val="00BE150D"/>
    <w:rsid w:val="00BF3928"/>
    <w:rsid w:val="00BF7679"/>
    <w:rsid w:val="00C0181E"/>
    <w:rsid w:val="00C0582F"/>
    <w:rsid w:val="00C06856"/>
    <w:rsid w:val="00C06E10"/>
    <w:rsid w:val="00C2224F"/>
    <w:rsid w:val="00C26055"/>
    <w:rsid w:val="00C31E1F"/>
    <w:rsid w:val="00C45CD2"/>
    <w:rsid w:val="00C5082B"/>
    <w:rsid w:val="00C53461"/>
    <w:rsid w:val="00C537CE"/>
    <w:rsid w:val="00C60A3D"/>
    <w:rsid w:val="00C63090"/>
    <w:rsid w:val="00C714D8"/>
    <w:rsid w:val="00C73AEA"/>
    <w:rsid w:val="00C76042"/>
    <w:rsid w:val="00C801CE"/>
    <w:rsid w:val="00C84EE4"/>
    <w:rsid w:val="00C85D64"/>
    <w:rsid w:val="00C9196C"/>
    <w:rsid w:val="00C95AF7"/>
    <w:rsid w:val="00C9768E"/>
    <w:rsid w:val="00CB56AA"/>
    <w:rsid w:val="00CB7FAB"/>
    <w:rsid w:val="00CC1593"/>
    <w:rsid w:val="00CC2ABA"/>
    <w:rsid w:val="00CC377E"/>
    <w:rsid w:val="00CC6EB9"/>
    <w:rsid w:val="00CC7DB9"/>
    <w:rsid w:val="00CD1361"/>
    <w:rsid w:val="00CD464C"/>
    <w:rsid w:val="00CD4AB7"/>
    <w:rsid w:val="00CE0471"/>
    <w:rsid w:val="00CF3F2D"/>
    <w:rsid w:val="00CF400B"/>
    <w:rsid w:val="00CF4211"/>
    <w:rsid w:val="00CF498F"/>
    <w:rsid w:val="00D01D0A"/>
    <w:rsid w:val="00D07E81"/>
    <w:rsid w:val="00D106CA"/>
    <w:rsid w:val="00D13B6C"/>
    <w:rsid w:val="00D2315E"/>
    <w:rsid w:val="00D24225"/>
    <w:rsid w:val="00D243E3"/>
    <w:rsid w:val="00D261E9"/>
    <w:rsid w:val="00D453B3"/>
    <w:rsid w:val="00D46ED5"/>
    <w:rsid w:val="00D51E78"/>
    <w:rsid w:val="00D53525"/>
    <w:rsid w:val="00D63DEC"/>
    <w:rsid w:val="00D74F9B"/>
    <w:rsid w:val="00D76A5E"/>
    <w:rsid w:val="00D82B91"/>
    <w:rsid w:val="00D8490A"/>
    <w:rsid w:val="00D94D7E"/>
    <w:rsid w:val="00D9653A"/>
    <w:rsid w:val="00DA2AFC"/>
    <w:rsid w:val="00DA2B3C"/>
    <w:rsid w:val="00DA7D43"/>
    <w:rsid w:val="00DB20CC"/>
    <w:rsid w:val="00DB5BF1"/>
    <w:rsid w:val="00DC22A5"/>
    <w:rsid w:val="00DC2ED2"/>
    <w:rsid w:val="00DC452B"/>
    <w:rsid w:val="00DD0D09"/>
    <w:rsid w:val="00DD1951"/>
    <w:rsid w:val="00DD569C"/>
    <w:rsid w:val="00DE1B78"/>
    <w:rsid w:val="00DE35C9"/>
    <w:rsid w:val="00DE4C46"/>
    <w:rsid w:val="00DE74C5"/>
    <w:rsid w:val="00DF46BA"/>
    <w:rsid w:val="00E10F93"/>
    <w:rsid w:val="00E16090"/>
    <w:rsid w:val="00E171F8"/>
    <w:rsid w:val="00E21ED2"/>
    <w:rsid w:val="00E266A2"/>
    <w:rsid w:val="00E27D2D"/>
    <w:rsid w:val="00E3105F"/>
    <w:rsid w:val="00E323ED"/>
    <w:rsid w:val="00E367DC"/>
    <w:rsid w:val="00E40EE1"/>
    <w:rsid w:val="00E410CA"/>
    <w:rsid w:val="00E41CF5"/>
    <w:rsid w:val="00E42869"/>
    <w:rsid w:val="00E460A5"/>
    <w:rsid w:val="00E46EAF"/>
    <w:rsid w:val="00E47353"/>
    <w:rsid w:val="00E53819"/>
    <w:rsid w:val="00E546A2"/>
    <w:rsid w:val="00E5720C"/>
    <w:rsid w:val="00E61C0D"/>
    <w:rsid w:val="00E61FAD"/>
    <w:rsid w:val="00E62562"/>
    <w:rsid w:val="00E730FA"/>
    <w:rsid w:val="00E73BE0"/>
    <w:rsid w:val="00E8230A"/>
    <w:rsid w:val="00E877FC"/>
    <w:rsid w:val="00E903F8"/>
    <w:rsid w:val="00E91273"/>
    <w:rsid w:val="00EA24EB"/>
    <w:rsid w:val="00EA30AA"/>
    <w:rsid w:val="00EA4741"/>
    <w:rsid w:val="00EB1523"/>
    <w:rsid w:val="00EB1C44"/>
    <w:rsid w:val="00EB3F3C"/>
    <w:rsid w:val="00EB64A8"/>
    <w:rsid w:val="00EC35EE"/>
    <w:rsid w:val="00EC5DD7"/>
    <w:rsid w:val="00ED416F"/>
    <w:rsid w:val="00ED5896"/>
    <w:rsid w:val="00ED6B4A"/>
    <w:rsid w:val="00EE0AD4"/>
    <w:rsid w:val="00EE5162"/>
    <w:rsid w:val="00EF204A"/>
    <w:rsid w:val="00EF76A7"/>
    <w:rsid w:val="00F03C38"/>
    <w:rsid w:val="00F07A4C"/>
    <w:rsid w:val="00F145C3"/>
    <w:rsid w:val="00F159E2"/>
    <w:rsid w:val="00F175C4"/>
    <w:rsid w:val="00F2632F"/>
    <w:rsid w:val="00F4014D"/>
    <w:rsid w:val="00F43FD5"/>
    <w:rsid w:val="00F51A8C"/>
    <w:rsid w:val="00F55705"/>
    <w:rsid w:val="00F563FC"/>
    <w:rsid w:val="00F72718"/>
    <w:rsid w:val="00F7368E"/>
    <w:rsid w:val="00F7634D"/>
    <w:rsid w:val="00F83028"/>
    <w:rsid w:val="00F83930"/>
    <w:rsid w:val="00F847C9"/>
    <w:rsid w:val="00F85C72"/>
    <w:rsid w:val="00F91DC0"/>
    <w:rsid w:val="00F91E59"/>
    <w:rsid w:val="00F92135"/>
    <w:rsid w:val="00F94B9B"/>
    <w:rsid w:val="00FA52E4"/>
    <w:rsid w:val="00FA66BA"/>
    <w:rsid w:val="00FB33A2"/>
    <w:rsid w:val="00FB423A"/>
    <w:rsid w:val="00FB5E6A"/>
    <w:rsid w:val="00FC415C"/>
    <w:rsid w:val="00FE0E3C"/>
    <w:rsid w:val="00FE11FD"/>
    <w:rsid w:val="00FE2AD5"/>
    <w:rsid w:val="00FF17AD"/>
    <w:rsid w:val="00FF30EE"/>
    <w:rsid w:val="00FF5EE9"/>
    <w:rsid w:val="00FF5F56"/>
    <w:rsid w:val="1216C0D7"/>
    <w:rsid w:val="3E1C1118"/>
    <w:rsid w:val="571F2DF6"/>
    <w:rsid w:val="6E1C4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AE020"/>
  <w14:defaultImageDpi w14:val="32767"/>
  <w15:chartTrackingRefBased/>
  <w15:docId w15:val="{2EF71298-8E7B-4E6D-AF06-AF7B54F0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A29"/>
    <w:rPr>
      <w:rFonts w:ascii="Century Gothic" w:hAnsi="Century Gothic"/>
      <w:sz w:val="20"/>
      <w:szCs w:val="20"/>
    </w:rPr>
  </w:style>
  <w:style w:type="paragraph" w:styleId="Heading1">
    <w:name w:val="heading 1"/>
    <w:basedOn w:val="Normal"/>
    <w:next w:val="Normal"/>
    <w:link w:val="Heading1Char"/>
    <w:uiPriority w:val="9"/>
    <w:qFormat/>
    <w:rsid w:val="00964A29"/>
    <w:pPr>
      <w:outlineLvl w:val="0"/>
    </w:pPr>
    <w:rPr>
      <w:b/>
      <w:bCs/>
      <w:sz w:val="40"/>
      <w:szCs w:val="40"/>
    </w:rPr>
  </w:style>
  <w:style w:type="paragraph" w:styleId="Heading2">
    <w:name w:val="heading 2"/>
    <w:basedOn w:val="Normal"/>
    <w:next w:val="Normal"/>
    <w:link w:val="Heading2Char"/>
    <w:uiPriority w:val="9"/>
    <w:unhideWhenUsed/>
    <w:qFormat/>
    <w:rsid w:val="00964A29"/>
    <w:pPr>
      <w:outlineLvl w:val="1"/>
    </w:pPr>
    <w:rPr>
      <w:b/>
      <w:bCs/>
      <w:sz w:val="32"/>
      <w:szCs w:val="32"/>
    </w:rPr>
  </w:style>
  <w:style w:type="paragraph" w:styleId="Heading3">
    <w:name w:val="heading 3"/>
    <w:basedOn w:val="Normal"/>
    <w:next w:val="Normal"/>
    <w:link w:val="Heading3Char"/>
    <w:uiPriority w:val="9"/>
    <w:unhideWhenUsed/>
    <w:qFormat/>
    <w:rsid w:val="00964A29"/>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413"/>
    <w:pPr>
      <w:tabs>
        <w:tab w:val="center" w:pos="4680"/>
        <w:tab w:val="right" w:pos="9360"/>
      </w:tabs>
    </w:pPr>
  </w:style>
  <w:style w:type="character" w:customStyle="1" w:styleId="HeaderChar">
    <w:name w:val="Header Char"/>
    <w:basedOn w:val="DefaultParagraphFont"/>
    <w:link w:val="Header"/>
    <w:uiPriority w:val="99"/>
    <w:rsid w:val="00671413"/>
  </w:style>
  <w:style w:type="paragraph" w:styleId="Footer">
    <w:name w:val="footer"/>
    <w:basedOn w:val="Normal"/>
    <w:link w:val="FooterChar"/>
    <w:uiPriority w:val="99"/>
    <w:unhideWhenUsed/>
    <w:rsid w:val="00671413"/>
    <w:pPr>
      <w:tabs>
        <w:tab w:val="center" w:pos="4680"/>
        <w:tab w:val="right" w:pos="9360"/>
      </w:tabs>
    </w:pPr>
  </w:style>
  <w:style w:type="character" w:customStyle="1" w:styleId="FooterChar">
    <w:name w:val="Footer Char"/>
    <w:basedOn w:val="DefaultParagraphFont"/>
    <w:link w:val="Footer"/>
    <w:uiPriority w:val="99"/>
    <w:rsid w:val="00671413"/>
  </w:style>
  <w:style w:type="table" w:styleId="TableGrid">
    <w:name w:val="Table Grid"/>
    <w:basedOn w:val="TableNormal"/>
    <w:uiPriority w:val="39"/>
    <w:rsid w:val="00681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4A29"/>
    <w:rPr>
      <w:rFonts w:ascii="Century Gothic" w:hAnsi="Century Gothic"/>
      <w:b/>
      <w:bCs/>
      <w:sz w:val="40"/>
      <w:szCs w:val="40"/>
    </w:rPr>
  </w:style>
  <w:style w:type="character" w:customStyle="1" w:styleId="Heading2Char">
    <w:name w:val="Heading 2 Char"/>
    <w:basedOn w:val="DefaultParagraphFont"/>
    <w:link w:val="Heading2"/>
    <w:uiPriority w:val="9"/>
    <w:rsid w:val="00964A29"/>
    <w:rPr>
      <w:rFonts w:ascii="Century Gothic" w:hAnsi="Century Gothic"/>
      <w:b/>
      <w:bCs/>
      <w:sz w:val="32"/>
      <w:szCs w:val="32"/>
    </w:rPr>
  </w:style>
  <w:style w:type="character" w:customStyle="1" w:styleId="Heading3Char">
    <w:name w:val="Heading 3 Char"/>
    <w:basedOn w:val="DefaultParagraphFont"/>
    <w:link w:val="Heading3"/>
    <w:uiPriority w:val="9"/>
    <w:rsid w:val="00964A29"/>
    <w:rPr>
      <w:rFonts w:ascii="Century Gothic" w:hAnsi="Century Gothic"/>
      <w:b/>
      <w:bCs/>
    </w:rPr>
  </w:style>
  <w:style w:type="paragraph" w:styleId="Revision">
    <w:name w:val="Revision"/>
    <w:hidden/>
    <w:uiPriority w:val="99"/>
    <w:semiHidden/>
    <w:rsid w:val="001E6BB9"/>
    <w:rPr>
      <w:rFonts w:ascii="Century Gothic" w:hAnsi="Century Gothic"/>
      <w:sz w:val="20"/>
      <w:szCs w:val="20"/>
    </w:rPr>
  </w:style>
  <w:style w:type="character" w:styleId="PageNumber">
    <w:name w:val="page number"/>
    <w:basedOn w:val="DefaultParagraphFont"/>
    <w:uiPriority w:val="99"/>
    <w:semiHidden/>
    <w:unhideWhenUsed/>
    <w:rsid w:val="008A45CA"/>
  </w:style>
  <w:style w:type="paragraph" w:styleId="ListParagraph">
    <w:name w:val="List Paragraph"/>
    <w:basedOn w:val="Normal"/>
    <w:uiPriority w:val="1"/>
    <w:qFormat/>
    <w:rsid w:val="009C01A1"/>
    <w:pPr>
      <w:ind w:left="720"/>
      <w:contextualSpacing/>
    </w:pPr>
  </w:style>
  <w:style w:type="paragraph" w:customStyle="1" w:styleId="Bullets">
    <w:name w:val="Bullets"/>
    <w:basedOn w:val="ListParagraph"/>
    <w:qFormat/>
    <w:rsid w:val="00C95AF7"/>
    <w:pPr>
      <w:numPr>
        <w:numId w:val="5"/>
      </w:numPr>
    </w:pPr>
    <w:rPr>
      <w:shd w:val="clear" w:color="auto" w:fill="FFFFFF"/>
      <w:lang w:eastAsia="en-GB"/>
    </w:rPr>
  </w:style>
  <w:style w:type="paragraph" w:styleId="NoSpacing">
    <w:name w:val="No Spacing"/>
    <w:aliases w:val="Text"/>
    <w:uiPriority w:val="1"/>
    <w:qFormat/>
    <w:rsid w:val="007E1759"/>
    <w:rPr>
      <w:szCs w:val="22"/>
    </w:rPr>
  </w:style>
  <w:style w:type="paragraph" w:customStyle="1" w:styleId="Default">
    <w:name w:val="Default"/>
    <w:basedOn w:val="Normal"/>
    <w:rsid w:val="00BB0939"/>
    <w:pPr>
      <w:autoSpaceDE w:val="0"/>
      <w:autoSpaceDN w:val="0"/>
    </w:pPr>
    <w:rPr>
      <w:rFonts w:cs="Calibri"/>
      <w:color w:val="000000"/>
      <w:sz w:val="24"/>
      <w:szCs w:val="24"/>
      <w:lang w:eastAsia="en-GB"/>
    </w:rPr>
  </w:style>
  <w:style w:type="character" w:styleId="CommentReference">
    <w:name w:val="annotation reference"/>
    <w:basedOn w:val="DefaultParagraphFont"/>
    <w:uiPriority w:val="99"/>
    <w:semiHidden/>
    <w:unhideWhenUsed/>
    <w:rsid w:val="00AD1566"/>
    <w:rPr>
      <w:sz w:val="16"/>
      <w:szCs w:val="16"/>
    </w:rPr>
  </w:style>
  <w:style w:type="paragraph" w:styleId="CommentText">
    <w:name w:val="annotation text"/>
    <w:basedOn w:val="Normal"/>
    <w:link w:val="CommentTextChar"/>
    <w:uiPriority w:val="99"/>
    <w:semiHidden/>
    <w:unhideWhenUsed/>
    <w:rsid w:val="00AD1566"/>
  </w:style>
  <w:style w:type="character" w:customStyle="1" w:styleId="CommentTextChar">
    <w:name w:val="Comment Text Char"/>
    <w:basedOn w:val="DefaultParagraphFont"/>
    <w:link w:val="CommentText"/>
    <w:uiPriority w:val="99"/>
    <w:semiHidden/>
    <w:rsid w:val="00AD1566"/>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AD1566"/>
    <w:rPr>
      <w:b/>
      <w:bCs/>
    </w:rPr>
  </w:style>
  <w:style w:type="character" w:customStyle="1" w:styleId="CommentSubjectChar">
    <w:name w:val="Comment Subject Char"/>
    <w:basedOn w:val="CommentTextChar"/>
    <w:link w:val="CommentSubject"/>
    <w:uiPriority w:val="99"/>
    <w:semiHidden/>
    <w:rsid w:val="00AD1566"/>
    <w:rPr>
      <w:rFonts w:ascii="Century Gothic" w:hAnsi="Century Gothic"/>
      <w:b/>
      <w:bCs/>
      <w:sz w:val="20"/>
      <w:szCs w:val="20"/>
    </w:rPr>
  </w:style>
  <w:style w:type="paragraph" w:styleId="BalloonText">
    <w:name w:val="Balloon Text"/>
    <w:basedOn w:val="Normal"/>
    <w:link w:val="BalloonTextChar"/>
    <w:uiPriority w:val="99"/>
    <w:semiHidden/>
    <w:unhideWhenUsed/>
    <w:rsid w:val="00AD15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566"/>
    <w:rPr>
      <w:rFonts w:ascii="Segoe UI" w:hAnsi="Segoe UI" w:cs="Segoe UI"/>
      <w:sz w:val="18"/>
      <w:szCs w:val="18"/>
    </w:rPr>
  </w:style>
  <w:style w:type="character" w:styleId="Hyperlink">
    <w:name w:val="Hyperlink"/>
    <w:unhideWhenUsed/>
    <w:rsid w:val="00B2457C"/>
    <w:rPr>
      <w:color w:val="0000FF"/>
      <w:u w:val="single"/>
    </w:rPr>
  </w:style>
  <w:style w:type="character" w:styleId="UnresolvedMention">
    <w:name w:val="Unresolved Mention"/>
    <w:basedOn w:val="DefaultParagraphFont"/>
    <w:uiPriority w:val="99"/>
    <w:semiHidden/>
    <w:unhideWhenUsed/>
    <w:rsid w:val="00671ACC"/>
    <w:rPr>
      <w:color w:val="605E5C"/>
      <w:shd w:val="clear" w:color="auto" w:fill="E1DFDD"/>
    </w:rPr>
  </w:style>
  <w:style w:type="character" w:customStyle="1" w:styleId="normaltextrun">
    <w:name w:val="normaltextrun"/>
    <w:basedOn w:val="DefaultParagraphFont"/>
    <w:rsid w:val="00682A69"/>
  </w:style>
  <w:style w:type="paragraph" w:customStyle="1" w:styleId="paragraph">
    <w:name w:val="paragraph"/>
    <w:basedOn w:val="Normal"/>
    <w:rsid w:val="007F7093"/>
    <w:pPr>
      <w:spacing w:before="100" w:beforeAutospacing="1" w:after="100" w:afterAutospacing="1"/>
    </w:pPr>
    <w:rPr>
      <w:rFonts w:ascii="Calibri" w:hAnsi="Calibri" w:cs="Calibri"/>
      <w:sz w:val="22"/>
      <w:szCs w:val="22"/>
      <w:lang w:eastAsia="en-GB"/>
    </w:rPr>
  </w:style>
  <w:style w:type="character" w:customStyle="1" w:styleId="eop">
    <w:name w:val="eop"/>
    <w:basedOn w:val="DefaultParagraphFont"/>
    <w:rsid w:val="007F7093"/>
  </w:style>
  <w:style w:type="character" w:customStyle="1" w:styleId="ui-provider">
    <w:name w:val="ui-provider"/>
    <w:basedOn w:val="DefaultParagraphFont"/>
    <w:rsid w:val="00B55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28433">
      <w:bodyDiv w:val="1"/>
      <w:marLeft w:val="0"/>
      <w:marRight w:val="0"/>
      <w:marTop w:val="0"/>
      <w:marBottom w:val="0"/>
      <w:divBdr>
        <w:top w:val="none" w:sz="0" w:space="0" w:color="auto"/>
        <w:left w:val="none" w:sz="0" w:space="0" w:color="auto"/>
        <w:bottom w:val="none" w:sz="0" w:space="0" w:color="auto"/>
        <w:right w:val="none" w:sz="0" w:space="0" w:color="auto"/>
      </w:divBdr>
    </w:div>
    <w:div w:id="177694053">
      <w:bodyDiv w:val="1"/>
      <w:marLeft w:val="0"/>
      <w:marRight w:val="0"/>
      <w:marTop w:val="0"/>
      <w:marBottom w:val="0"/>
      <w:divBdr>
        <w:top w:val="none" w:sz="0" w:space="0" w:color="auto"/>
        <w:left w:val="none" w:sz="0" w:space="0" w:color="auto"/>
        <w:bottom w:val="none" w:sz="0" w:space="0" w:color="auto"/>
        <w:right w:val="none" w:sz="0" w:space="0" w:color="auto"/>
      </w:divBdr>
    </w:div>
    <w:div w:id="530806266">
      <w:bodyDiv w:val="1"/>
      <w:marLeft w:val="0"/>
      <w:marRight w:val="0"/>
      <w:marTop w:val="0"/>
      <w:marBottom w:val="0"/>
      <w:divBdr>
        <w:top w:val="none" w:sz="0" w:space="0" w:color="auto"/>
        <w:left w:val="none" w:sz="0" w:space="0" w:color="auto"/>
        <w:bottom w:val="none" w:sz="0" w:space="0" w:color="auto"/>
        <w:right w:val="none" w:sz="0" w:space="0" w:color="auto"/>
      </w:divBdr>
    </w:div>
    <w:div w:id="701366725">
      <w:bodyDiv w:val="1"/>
      <w:marLeft w:val="0"/>
      <w:marRight w:val="0"/>
      <w:marTop w:val="0"/>
      <w:marBottom w:val="0"/>
      <w:divBdr>
        <w:top w:val="none" w:sz="0" w:space="0" w:color="auto"/>
        <w:left w:val="none" w:sz="0" w:space="0" w:color="auto"/>
        <w:bottom w:val="none" w:sz="0" w:space="0" w:color="auto"/>
        <w:right w:val="none" w:sz="0" w:space="0" w:color="auto"/>
      </w:divBdr>
    </w:div>
    <w:div w:id="1203061028">
      <w:bodyDiv w:val="1"/>
      <w:marLeft w:val="0"/>
      <w:marRight w:val="0"/>
      <w:marTop w:val="0"/>
      <w:marBottom w:val="0"/>
      <w:divBdr>
        <w:top w:val="none" w:sz="0" w:space="0" w:color="auto"/>
        <w:left w:val="none" w:sz="0" w:space="0" w:color="auto"/>
        <w:bottom w:val="none" w:sz="0" w:space="0" w:color="auto"/>
        <w:right w:val="none" w:sz="0" w:space="0" w:color="auto"/>
      </w:divBdr>
    </w:div>
    <w:div w:id="1239318470">
      <w:bodyDiv w:val="1"/>
      <w:marLeft w:val="0"/>
      <w:marRight w:val="0"/>
      <w:marTop w:val="0"/>
      <w:marBottom w:val="0"/>
      <w:divBdr>
        <w:top w:val="none" w:sz="0" w:space="0" w:color="auto"/>
        <w:left w:val="none" w:sz="0" w:space="0" w:color="auto"/>
        <w:bottom w:val="none" w:sz="0" w:space="0" w:color="auto"/>
        <w:right w:val="none" w:sz="0" w:space="0" w:color="auto"/>
      </w:divBdr>
    </w:div>
    <w:div w:id="1295481141">
      <w:bodyDiv w:val="1"/>
      <w:marLeft w:val="0"/>
      <w:marRight w:val="0"/>
      <w:marTop w:val="0"/>
      <w:marBottom w:val="0"/>
      <w:divBdr>
        <w:top w:val="none" w:sz="0" w:space="0" w:color="auto"/>
        <w:left w:val="none" w:sz="0" w:space="0" w:color="auto"/>
        <w:bottom w:val="none" w:sz="0" w:space="0" w:color="auto"/>
        <w:right w:val="none" w:sz="0" w:space="0" w:color="auto"/>
      </w:divBdr>
    </w:div>
    <w:div w:id="1361666086">
      <w:bodyDiv w:val="1"/>
      <w:marLeft w:val="0"/>
      <w:marRight w:val="0"/>
      <w:marTop w:val="0"/>
      <w:marBottom w:val="0"/>
      <w:divBdr>
        <w:top w:val="none" w:sz="0" w:space="0" w:color="auto"/>
        <w:left w:val="none" w:sz="0" w:space="0" w:color="auto"/>
        <w:bottom w:val="none" w:sz="0" w:space="0" w:color="auto"/>
        <w:right w:val="none" w:sz="0" w:space="0" w:color="auto"/>
      </w:divBdr>
    </w:div>
    <w:div w:id="1367829156">
      <w:bodyDiv w:val="1"/>
      <w:marLeft w:val="0"/>
      <w:marRight w:val="0"/>
      <w:marTop w:val="0"/>
      <w:marBottom w:val="0"/>
      <w:divBdr>
        <w:top w:val="none" w:sz="0" w:space="0" w:color="auto"/>
        <w:left w:val="none" w:sz="0" w:space="0" w:color="auto"/>
        <w:bottom w:val="none" w:sz="0" w:space="0" w:color="auto"/>
        <w:right w:val="none" w:sz="0" w:space="0" w:color="auto"/>
      </w:divBdr>
    </w:div>
    <w:div w:id="1451122321">
      <w:bodyDiv w:val="1"/>
      <w:marLeft w:val="0"/>
      <w:marRight w:val="0"/>
      <w:marTop w:val="0"/>
      <w:marBottom w:val="0"/>
      <w:divBdr>
        <w:top w:val="none" w:sz="0" w:space="0" w:color="auto"/>
        <w:left w:val="none" w:sz="0" w:space="0" w:color="auto"/>
        <w:bottom w:val="none" w:sz="0" w:space="0" w:color="auto"/>
        <w:right w:val="none" w:sz="0" w:space="0" w:color="auto"/>
      </w:divBdr>
      <w:divsChild>
        <w:div w:id="384379480">
          <w:marLeft w:val="446"/>
          <w:marRight w:val="0"/>
          <w:marTop w:val="200"/>
          <w:marBottom w:val="0"/>
          <w:divBdr>
            <w:top w:val="none" w:sz="0" w:space="0" w:color="auto"/>
            <w:left w:val="none" w:sz="0" w:space="0" w:color="auto"/>
            <w:bottom w:val="none" w:sz="0" w:space="0" w:color="auto"/>
            <w:right w:val="none" w:sz="0" w:space="0" w:color="auto"/>
          </w:divBdr>
        </w:div>
        <w:div w:id="19867168">
          <w:marLeft w:val="446"/>
          <w:marRight w:val="0"/>
          <w:marTop w:val="200"/>
          <w:marBottom w:val="0"/>
          <w:divBdr>
            <w:top w:val="none" w:sz="0" w:space="0" w:color="auto"/>
            <w:left w:val="none" w:sz="0" w:space="0" w:color="auto"/>
            <w:bottom w:val="none" w:sz="0" w:space="0" w:color="auto"/>
            <w:right w:val="none" w:sz="0" w:space="0" w:color="auto"/>
          </w:divBdr>
        </w:div>
        <w:div w:id="1663045207">
          <w:marLeft w:val="446"/>
          <w:marRight w:val="0"/>
          <w:marTop w:val="200"/>
          <w:marBottom w:val="0"/>
          <w:divBdr>
            <w:top w:val="none" w:sz="0" w:space="0" w:color="auto"/>
            <w:left w:val="none" w:sz="0" w:space="0" w:color="auto"/>
            <w:bottom w:val="none" w:sz="0" w:space="0" w:color="auto"/>
            <w:right w:val="none" w:sz="0" w:space="0" w:color="auto"/>
          </w:divBdr>
        </w:div>
        <w:div w:id="1301616917">
          <w:marLeft w:val="446"/>
          <w:marRight w:val="0"/>
          <w:marTop w:val="200"/>
          <w:marBottom w:val="0"/>
          <w:divBdr>
            <w:top w:val="none" w:sz="0" w:space="0" w:color="auto"/>
            <w:left w:val="none" w:sz="0" w:space="0" w:color="auto"/>
            <w:bottom w:val="none" w:sz="0" w:space="0" w:color="auto"/>
            <w:right w:val="none" w:sz="0" w:space="0" w:color="auto"/>
          </w:divBdr>
        </w:div>
        <w:div w:id="1615668923">
          <w:marLeft w:val="446"/>
          <w:marRight w:val="0"/>
          <w:marTop w:val="200"/>
          <w:marBottom w:val="0"/>
          <w:divBdr>
            <w:top w:val="none" w:sz="0" w:space="0" w:color="auto"/>
            <w:left w:val="none" w:sz="0" w:space="0" w:color="auto"/>
            <w:bottom w:val="none" w:sz="0" w:space="0" w:color="auto"/>
            <w:right w:val="none" w:sz="0" w:space="0" w:color="auto"/>
          </w:divBdr>
        </w:div>
        <w:div w:id="712849044">
          <w:marLeft w:val="446"/>
          <w:marRight w:val="0"/>
          <w:marTop w:val="200"/>
          <w:marBottom w:val="0"/>
          <w:divBdr>
            <w:top w:val="none" w:sz="0" w:space="0" w:color="auto"/>
            <w:left w:val="none" w:sz="0" w:space="0" w:color="auto"/>
            <w:bottom w:val="none" w:sz="0" w:space="0" w:color="auto"/>
            <w:right w:val="none" w:sz="0" w:space="0" w:color="auto"/>
          </w:divBdr>
        </w:div>
        <w:div w:id="1106848849">
          <w:marLeft w:val="446"/>
          <w:marRight w:val="0"/>
          <w:marTop w:val="200"/>
          <w:marBottom w:val="0"/>
          <w:divBdr>
            <w:top w:val="none" w:sz="0" w:space="0" w:color="auto"/>
            <w:left w:val="none" w:sz="0" w:space="0" w:color="auto"/>
            <w:bottom w:val="none" w:sz="0" w:space="0" w:color="auto"/>
            <w:right w:val="none" w:sz="0" w:space="0" w:color="auto"/>
          </w:divBdr>
        </w:div>
        <w:div w:id="180902592">
          <w:marLeft w:val="446"/>
          <w:marRight w:val="0"/>
          <w:marTop w:val="200"/>
          <w:marBottom w:val="0"/>
          <w:divBdr>
            <w:top w:val="none" w:sz="0" w:space="0" w:color="auto"/>
            <w:left w:val="none" w:sz="0" w:space="0" w:color="auto"/>
            <w:bottom w:val="none" w:sz="0" w:space="0" w:color="auto"/>
            <w:right w:val="none" w:sz="0" w:space="0" w:color="auto"/>
          </w:divBdr>
        </w:div>
        <w:div w:id="1120731630">
          <w:marLeft w:val="1526"/>
          <w:marRight w:val="0"/>
          <w:marTop w:val="100"/>
          <w:marBottom w:val="0"/>
          <w:divBdr>
            <w:top w:val="none" w:sz="0" w:space="0" w:color="auto"/>
            <w:left w:val="none" w:sz="0" w:space="0" w:color="auto"/>
            <w:bottom w:val="none" w:sz="0" w:space="0" w:color="auto"/>
            <w:right w:val="none" w:sz="0" w:space="0" w:color="auto"/>
          </w:divBdr>
        </w:div>
        <w:div w:id="1507675167">
          <w:marLeft w:val="1526"/>
          <w:marRight w:val="0"/>
          <w:marTop w:val="100"/>
          <w:marBottom w:val="0"/>
          <w:divBdr>
            <w:top w:val="none" w:sz="0" w:space="0" w:color="auto"/>
            <w:left w:val="none" w:sz="0" w:space="0" w:color="auto"/>
            <w:bottom w:val="none" w:sz="0" w:space="0" w:color="auto"/>
            <w:right w:val="none" w:sz="0" w:space="0" w:color="auto"/>
          </w:divBdr>
        </w:div>
      </w:divsChild>
    </w:div>
    <w:div w:id="1543983441">
      <w:bodyDiv w:val="1"/>
      <w:marLeft w:val="0"/>
      <w:marRight w:val="0"/>
      <w:marTop w:val="0"/>
      <w:marBottom w:val="0"/>
      <w:divBdr>
        <w:top w:val="none" w:sz="0" w:space="0" w:color="auto"/>
        <w:left w:val="none" w:sz="0" w:space="0" w:color="auto"/>
        <w:bottom w:val="none" w:sz="0" w:space="0" w:color="auto"/>
        <w:right w:val="none" w:sz="0" w:space="0" w:color="auto"/>
      </w:divBdr>
    </w:div>
    <w:div w:id="1719206707">
      <w:bodyDiv w:val="1"/>
      <w:marLeft w:val="0"/>
      <w:marRight w:val="0"/>
      <w:marTop w:val="0"/>
      <w:marBottom w:val="0"/>
      <w:divBdr>
        <w:top w:val="none" w:sz="0" w:space="0" w:color="auto"/>
        <w:left w:val="none" w:sz="0" w:space="0" w:color="auto"/>
        <w:bottom w:val="none" w:sz="0" w:space="0" w:color="auto"/>
        <w:right w:val="none" w:sz="0" w:space="0" w:color="auto"/>
      </w:divBdr>
    </w:div>
    <w:div w:id="1770008711">
      <w:bodyDiv w:val="1"/>
      <w:marLeft w:val="0"/>
      <w:marRight w:val="0"/>
      <w:marTop w:val="0"/>
      <w:marBottom w:val="0"/>
      <w:divBdr>
        <w:top w:val="none" w:sz="0" w:space="0" w:color="auto"/>
        <w:left w:val="none" w:sz="0" w:space="0" w:color="auto"/>
        <w:bottom w:val="none" w:sz="0" w:space="0" w:color="auto"/>
        <w:right w:val="none" w:sz="0" w:space="0" w:color="auto"/>
      </w:divBdr>
    </w:div>
    <w:div w:id="1896547269">
      <w:bodyDiv w:val="1"/>
      <w:marLeft w:val="0"/>
      <w:marRight w:val="0"/>
      <w:marTop w:val="0"/>
      <w:marBottom w:val="0"/>
      <w:divBdr>
        <w:top w:val="none" w:sz="0" w:space="0" w:color="auto"/>
        <w:left w:val="none" w:sz="0" w:space="0" w:color="auto"/>
        <w:bottom w:val="none" w:sz="0" w:space="0" w:color="auto"/>
        <w:right w:val="none" w:sz="0" w:space="0" w:color="auto"/>
      </w:divBdr>
    </w:div>
    <w:div w:id="1972202662">
      <w:bodyDiv w:val="1"/>
      <w:marLeft w:val="0"/>
      <w:marRight w:val="0"/>
      <w:marTop w:val="0"/>
      <w:marBottom w:val="0"/>
      <w:divBdr>
        <w:top w:val="none" w:sz="0" w:space="0" w:color="auto"/>
        <w:left w:val="none" w:sz="0" w:space="0" w:color="auto"/>
        <w:bottom w:val="none" w:sz="0" w:space="0" w:color="auto"/>
        <w:right w:val="none" w:sz="0" w:space="0" w:color="auto"/>
      </w:divBdr>
      <w:divsChild>
        <w:div w:id="1980960855">
          <w:marLeft w:val="446"/>
          <w:marRight w:val="0"/>
          <w:marTop w:val="200"/>
          <w:marBottom w:val="0"/>
          <w:divBdr>
            <w:top w:val="none" w:sz="0" w:space="0" w:color="auto"/>
            <w:left w:val="none" w:sz="0" w:space="0" w:color="auto"/>
            <w:bottom w:val="none" w:sz="0" w:space="0" w:color="auto"/>
            <w:right w:val="none" w:sz="0" w:space="0" w:color="auto"/>
          </w:divBdr>
        </w:div>
        <w:div w:id="62993198">
          <w:marLeft w:val="446"/>
          <w:marRight w:val="0"/>
          <w:marTop w:val="200"/>
          <w:marBottom w:val="0"/>
          <w:divBdr>
            <w:top w:val="none" w:sz="0" w:space="0" w:color="auto"/>
            <w:left w:val="none" w:sz="0" w:space="0" w:color="auto"/>
            <w:bottom w:val="none" w:sz="0" w:space="0" w:color="auto"/>
            <w:right w:val="none" w:sz="0" w:space="0" w:color="auto"/>
          </w:divBdr>
        </w:div>
        <w:div w:id="510800078">
          <w:marLeft w:val="446"/>
          <w:marRight w:val="0"/>
          <w:marTop w:val="200"/>
          <w:marBottom w:val="0"/>
          <w:divBdr>
            <w:top w:val="none" w:sz="0" w:space="0" w:color="auto"/>
            <w:left w:val="none" w:sz="0" w:space="0" w:color="auto"/>
            <w:bottom w:val="none" w:sz="0" w:space="0" w:color="auto"/>
            <w:right w:val="none" w:sz="0" w:space="0" w:color="auto"/>
          </w:divBdr>
        </w:div>
        <w:div w:id="1671248953">
          <w:marLeft w:val="446"/>
          <w:marRight w:val="0"/>
          <w:marTop w:val="200"/>
          <w:marBottom w:val="0"/>
          <w:divBdr>
            <w:top w:val="none" w:sz="0" w:space="0" w:color="auto"/>
            <w:left w:val="none" w:sz="0" w:space="0" w:color="auto"/>
            <w:bottom w:val="none" w:sz="0" w:space="0" w:color="auto"/>
            <w:right w:val="none" w:sz="0" w:space="0" w:color="auto"/>
          </w:divBdr>
        </w:div>
        <w:div w:id="126315615">
          <w:marLeft w:val="446"/>
          <w:marRight w:val="0"/>
          <w:marTop w:val="200"/>
          <w:marBottom w:val="0"/>
          <w:divBdr>
            <w:top w:val="none" w:sz="0" w:space="0" w:color="auto"/>
            <w:left w:val="none" w:sz="0" w:space="0" w:color="auto"/>
            <w:bottom w:val="none" w:sz="0" w:space="0" w:color="auto"/>
            <w:right w:val="none" w:sz="0" w:space="0" w:color="auto"/>
          </w:divBdr>
        </w:div>
        <w:div w:id="1549493165">
          <w:marLeft w:val="446"/>
          <w:marRight w:val="0"/>
          <w:marTop w:val="200"/>
          <w:marBottom w:val="0"/>
          <w:divBdr>
            <w:top w:val="none" w:sz="0" w:space="0" w:color="auto"/>
            <w:left w:val="none" w:sz="0" w:space="0" w:color="auto"/>
            <w:bottom w:val="none" w:sz="0" w:space="0" w:color="auto"/>
            <w:right w:val="none" w:sz="0" w:space="0" w:color="auto"/>
          </w:divBdr>
        </w:div>
        <w:div w:id="102698793">
          <w:marLeft w:val="446"/>
          <w:marRight w:val="0"/>
          <w:marTop w:val="200"/>
          <w:marBottom w:val="0"/>
          <w:divBdr>
            <w:top w:val="none" w:sz="0" w:space="0" w:color="auto"/>
            <w:left w:val="none" w:sz="0" w:space="0" w:color="auto"/>
            <w:bottom w:val="none" w:sz="0" w:space="0" w:color="auto"/>
            <w:right w:val="none" w:sz="0" w:space="0" w:color="auto"/>
          </w:divBdr>
        </w:div>
        <w:div w:id="457069130">
          <w:marLeft w:val="446"/>
          <w:marRight w:val="0"/>
          <w:marTop w:val="200"/>
          <w:marBottom w:val="0"/>
          <w:divBdr>
            <w:top w:val="none" w:sz="0" w:space="0" w:color="auto"/>
            <w:left w:val="none" w:sz="0" w:space="0" w:color="auto"/>
            <w:bottom w:val="none" w:sz="0" w:space="0" w:color="auto"/>
            <w:right w:val="none" w:sz="0" w:space="0" w:color="auto"/>
          </w:divBdr>
        </w:div>
        <w:div w:id="665013654">
          <w:marLeft w:val="1526"/>
          <w:marRight w:val="0"/>
          <w:marTop w:val="100"/>
          <w:marBottom w:val="0"/>
          <w:divBdr>
            <w:top w:val="none" w:sz="0" w:space="0" w:color="auto"/>
            <w:left w:val="none" w:sz="0" w:space="0" w:color="auto"/>
            <w:bottom w:val="none" w:sz="0" w:space="0" w:color="auto"/>
            <w:right w:val="none" w:sz="0" w:space="0" w:color="auto"/>
          </w:divBdr>
        </w:div>
        <w:div w:id="1049493981">
          <w:marLeft w:val="1526"/>
          <w:marRight w:val="0"/>
          <w:marTop w:val="100"/>
          <w:marBottom w:val="0"/>
          <w:divBdr>
            <w:top w:val="none" w:sz="0" w:space="0" w:color="auto"/>
            <w:left w:val="none" w:sz="0" w:space="0" w:color="auto"/>
            <w:bottom w:val="none" w:sz="0" w:space="0" w:color="auto"/>
            <w:right w:val="none" w:sz="0" w:space="0" w:color="auto"/>
          </w:divBdr>
        </w:div>
      </w:divsChild>
    </w:div>
    <w:div w:id="2082868840">
      <w:bodyDiv w:val="1"/>
      <w:marLeft w:val="0"/>
      <w:marRight w:val="0"/>
      <w:marTop w:val="0"/>
      <w:marBottom w:val="0"/>
      <w:divBdr>
        <w:top w:val="none" w:sz="0" w:space="0" w:color="auto"/>
        <w:left w:val="none" w:sz="0" w:space="0" w:color="auto"/>
        <w:bottom w:val="none" w:sz="0" w:space="0" w:color="auto"/>
        <w:right w:val="none" w:sz="0" w:space="0" w:color="auto"/>
      </w:divBdr>
    </w:div>
    <w:div w:id="214415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2AF3481C1D0044A78A154A8E1A1635" ma:contentTypeVersion="13" ma:contentTypeDescription="Create a new document." ma:contentTypeScope="" ma:versionID="45f9e21bd6ef95b4f137c1c2aba22c7f">
  <xsd:schema xmlns:xsd="http://www.w3.org/2001/XMLSchema" xmlns:xs="http://www.w3.org/2001/XMLSchema" xmlns:p="http://schemas.microsoft.com/office/2006/metadata/properties" xmlns:ns2="d665249c-9aec-4a3c-bf5f-66a60b55fb9a" xmlns:ns3="ffb30122-042c-47d6-82ee-5fa1921b7d65" targetNamespace="http://schemas.microsoft.com/office/2006/metadata/properties" ma:root="true" ma:fieldsID="f2eecf02b78df66c513cba0368f3fe6b" ns2:_="" ns3:_="">
    <xsd:import namespace="d665249c-9aec-4a3c-bf5f-66a60b55fb9a"/>
    <xsd:import namespace="ffb30122-042c-47d6-82ee-5fa1921b7d65"/>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5249c-9aec-4a3c-bf5f-66a60b55fb9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0b69f95-b1ac-4ebf-9d8f-487b0bcfe95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513f5bf-226b-46c0-ac8d-5ab0394ef5e6}" ma:internalName="TaxCatchAll" ma:showField="CatchAllData" ma:web="d665249c-9aec-4a3c-bf5f-66a60b55fb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b30122-042c-47d6-82ee-5fa1921b7d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665249c-9aec-4a3c-bf5f-66a60b55fb9a"/>
    <TaxKeywordTaxHTField xmlns="d665249c-9aec-4a3c-bf5f-66a60b55fb9a">
      <Terms xmlns="http://schemas.microsoft.com/office/infopath/2007/PartnerControls"/>
    </TaxKeywordTaxHTFiel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7F3F31-6BFA-4E1F-A41C-323C0E175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5249c-9aec-4a3c-bf5f-66a60b55fb9a"/>
    <ds:schemaRef ds:uri="ffb30122-042c-47d6-82ee-5fa1921b7d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9B5D4C-D6E6-490F-8166-545F0300F74A}">
  <ds:schemaRefs>
    <ds:schemaRef ds:uri="http://schemas.microsoft.com/office/2006/metadata/properties"/>
    <ds:schemaRef ds:uri="http://schemas.microsoft.com/office/infopath/2007/PartnerControls"/>
    <ds:schemaRef ds:uri="d665249c-9aec-4a3c-bf5f-66a60b55fb9a"/>
  </ds:schemaRefs>
</ds:datastoreItem>
</file>

<file path=customXml/itemProps3.xml><?xml version="1.0" encoding="utf-8"?>
<ds:datastoreItem xmlns:ds="http://schemas.openxmlformats.org/officeDocument/2006/customXml" ds:itemID="{381D1EBA-8076-4C30-A7ED-D7356BC19DC3}">
  <ds:schemaRefs>
    <ds:schemaRef ds:uri="http://schemas.openxmlformats.org/officeDocument/2006/bibliography"/>
  </ds:schemaRefs>
</ds:datastoreItem>
</file>

<file path=customXml/itemProps4.xml><?xml version="1.0" encoding="utf-8"?>
<ds:datastoreItem xmlns:ds="http://schemas.openxmlformats.org/officeDocument/2006/customXml" ds:itemID="{CC5A7C5E-25F1-4DBC-A899-A1EB2781E4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Roy</dc:creator>
  <cp:keywords/>
  <dc:description/>
  <cp:lastModifiedBy>Community Pharmacy Lancashire</cp:lastModifiedBy>
  <cp:revision>2</cp:revision>
  <cp:lastPrinted>2019-10-21T22:52:00Z</cp:lastPrinted>
  <dcterms:created xsi:type="dcterms:W3CDTF">2023-09-21T10:36:00Z</dcterms:created>
  <dcterms:modified xsi:type="dcterms:W3CDTF">2023-09-21T10:36:00Z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0x010100D02AF3481C1D0044A78A154A8E1A1635</vt:lpwstr>
  </property>
  <property fmtid="{D5CDD505-2E9C-101B-9397-08002B2CF9AE}" pid="3" name="TaxKeyword">
    <vt:lpwstr/>
  </property>
  <property fmtid="{D5CDD505-2E9C-101B-9397-08002B2CF9AE}" pid="4" name="CGL Service">
    <vt:lpwstr/>
  </property>
  <property fmtid="{D5CDD505-2E9C-101B-9397-08002B2CF9AE}" pid="5" name="Modalities">
    <vt:lpwstr/>
  </property>
  <property fmtid="{D5CDD505-2E9C-101B-9397-08002B2CF9AE}" pid="6" name="Document Type">
    <vt:lpwstr>1847;#Template|c1c4ebe6-8755-4f36-9c46-1960d90bc6f6</vt:lpwstr>
  </property>
</Properties>
</file>